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D609" w14:textId="77777777" w:rsidR="00B15300" w:rsidRPr="00B15300" w:rsidRDefault="00B15300" w:rsidP="00B15300">
      <w:pPr>
        <w:pStyle w:val="Heading1"/>
        <w:rPr>
          <w:rFonts w:ascii="Segoe UI" w:hAnsi="Segoe UI" w:cs="Segoe UI"/>
          <w:b/>
          <w:bCs/>
          <w:sz w:val="32"/>
          <w:szCs w:val="32"/>
        </w:rPr>
      </w:pPr>
      <w:r w:rsidRPr="00B15300">
        <w:rPr>
          <w:rFonts w:ascii="Segoe UI" w:hAnsi="Segoe UI" w:cs="Segoe UI"/>
          <w:b/>
          <w:bCs/>
          <w:sz w:val="32"/>
          <w:szCs w:val="32"/>
        </w:rPr>
        <w:t>Statement of Sufficiency</w:t>
      </w:r>
    </w:p>
    <w:p w14:paraId="5609FA8C" w14:textId="77777777" w:rsidR="00B15300" w:rsidRPr="00B15300" w:rsidRDefault="00B15300" w:rsidP="00B15300">
      <w:pPr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I confirm that this Dashboard Impact Analysis (IA) prepared for the</w:t>
      </w:r>
      <w:r w:rsidRPr="00B15300">
        <w:rPr>
          <w:rFonts w:ascii="Segoe UI" w:hAnsi="Segoe UI" w:cs="Segoe UI"/>
          <w:b/>
          <w:bCs/>
        </w:rPr>
        <w:t xml:space="preserve"> Innovative Business CGT Concession</w:t>
      </w:r>
      <w:r w:rsidRPr="00B15300">
        <w:rPr>
          <w:rFonts w:ascii="Segoe UI" w:hAnsi="Segoe UI" w:cs="Segoe UI"/>
        </w:rPr>
        <w:t xml:space="preserve"> meets the requirements set out in the </w:t>
      </w:r>
      <w:r w:rsidRPr="00B15300">
        <w:rPr>
          <w:rFonts w:ascii="Segoe UI" w:hAnsi="Segoe UI" w:cs="Segoe UI"/>
          <w:i/>
          <w:iCs/>
        </w:rPr>
        <w:t xml:space="preserve">Australian Government </w:t>
      </w:r>
      <w:r w:rsidRPr="00B15300">
        <w:rPr>
          <w:rFonts w:ascii="Segoe UI" w:hAnsi="Segoe UI" w:cs="Segoe UI"/>
          <w:i/>
        </w:rPr>
        <w:t>Impact Analysis Framework.</w:t>
      </w:r>
    </w:p>
    <w:p w14:paraId="57DDC08C" w14:textId="77777777" w:rsidR="00B15300" w:rsidRPr="00B15300" w:rsidRDefault="00B15300" w:rsidP="00B15300">
      <w:pPr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 xml:space="preserve">I confirm that the level of analysis is proportionate to the policy issue being considered. </w:t>
      </w:r>
    </w:p>
    <w:p w14:paraId="7130A614" w14:textId="77777777" w:rsidR="00B15300" w:rsidRPr="00B15300" w:rsidRDefault="00B15300" w:rsidP="00B15300">
      <w:pPr>
        <w:spacing w:after="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I note the Dashboard IA provides analysis of the impacts of the proposal using the 7 IA questions and:</w:t>
      </w:r>
    </w:p>
    <w:p w14:paraId="72604AB1" w14:textId="77777777" w:rsidR="00B15300" w:rsidRPr="00B15300" w:rsidRDefault="00B15300" w:rsidP="00B15300">
      <w:pPr>
        <w:pStyle w:val="BulletedList-Level1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 xml:space="preserve">a high-level summary of costs and benefits and an estimate in the change in the regulatory burden, of the policy options under consideration </w:t>
      </w:r>
    </w:p>
    <w:p w14:paraId="731E6B33" w14:textId="77777777" w:rsidR="00B15300" w:rsidRPr="00B15300" w:rsidRDefault="00B15300" w:rsidP="00B15300">
      <w:pPr>
        <w:pStyle w:val="BulletedList-Level1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high-level analysis of the policy option against the government’s key strategic priorities</w:t>
      </w:r>
    </w:p>
    <w:p w14:paraId="710369F4" w14:textId="77777777" w:rsidR="00B15300" w:rsidRPr="00B15300" w:rsidRDefault="00B15300" w:rsidP="00B15300">
      <w:pPr>
        <w:pStyle w:val="BulletedList-Level1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a summary of relevant distributional effects and evidence of key stakeholder feedback incorporated into the policy design</w:t>
      </w:r>
    </w:p>
    <w:p w14:paraId="2B049B2C" w14:textId="77777777" w:rsidR="00B15300" w:rsidRPr="00B15300" w:rsidRDefault="00B15300" w:rsidP="00B15300">
      <w:pPr>
        <w:pStyle w:val="BulletedList-Level1"/>
        <w:spacing w:after="60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other details required to understand and assess the proposal.</w:t>
      </w:r>
    </w:p>
    <w:p w14:paraId="6AC19F41" w14:textId="77777777" w:rsidR="00B15300" w:rsidRPr="00B15300" w:rsidRDefault="00B15300" w:rsidP="00B15300">
      <w:pPr>
        <w:spacing w:after="0"/>
        <w:rPr>
          <w:rFonts w:ascii="Segoe UI" w:hAnsi="Segoe UI" w:cs="Segoe UI"/>
          <w:b/>
          <w:bCs/>
        </w:rPr>
      </w:pPr>
      <w:r w:rsidRPr="00B15300">
        <w:rPr>
          <w:rFonts w:ascii="Segoe UI" w:hAnsi="Segoe UI" w:cs="Segoe UI"/>
          <w:b/>
          <w:bCs/>
        </w:rPr>
        <w:t>Endorsed by</w:t>
      </w:r>
    </w:p>
    <w:p w14:paraId="21076A44" w14:textId="77777777" w:rsidR="00B15300" w:rsidRPr="00B15300" w:rsidRDefault="00B15300" w:rsidP="00B15300">
      <w:pPr>
        <w:spacing w:after="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Diane Brown</w:t>
      </w:r>
    </w:p>
    <w:p w14:paraId="34846A87" w14:textId="77777777" w:rsidR="00B15300" w:rsidRPr="00B15300" w:rsidRDefault="00B15300" w:rsidP="00B15300">
      <w:pPr>
        <w:spacing w:after="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Deputy Secretary</w:t>
      </w:r>
    </w:p>
    <w:p w14:paraId="56F77CE1" w14:textId="77777777" w:rsidR="00B15300" w:rsidRPr="00B15300" w:rsidRDefault="00B15300" w:rsidP="00B15300">
      <w:pPr>
        <w:spacing w:after="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Treasury</w:t>
      </w:r>
    </w:p>
    <w:p w14:paraId="6F7EBAA6" w14:textId="77777777" w:rsidR="00B15300" w:rsidRPr="00B15300" w:rsidRDefault="00B15300" w:rsidP="00B15300">
      <w:pPr>
        <w:spacing w:after="0"/>
        <w:rPr>
          <w:rFonts w:ascii="Segoe UI" w:hAnsi="Segoe UI" w:cs="Segoe UI"/>
        </w:rPr>
      </w:pPr>
      <w:r w:rsidRPr="00B15300">
        <w:rPr>
          <w:rFonts w:ascii="Segoe UI" w:hAnsi="Segoe UI" w:cs="Segoe UI"/>
        </w:rPr>
        <w:t>15 October 2026</w:t>
      </w:r>
    </w:p>
    <w:p w14:paraId="1A189288" w14:textId="77777777" w:rsidR="00872D4D" w:rsidRPr="00B15300" w:rsidRDefault="00872D4D">
      <w:pPr>
        <w:rPr>
          <w:rFonts w:ascii="Segoe UI" w:hAnsi="Segoe UI" w:cs="Segoe UI"/>
        </w:rPr>
      </w:pPr>
    </w:p>
    <w:sectPr w:rsidR="00872D4D" w:rsidRPr="00B15300" w:rsidSect="00B153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BD797" w14:textId="77777777" w:rsidR="00AA4F0A" w:rsidRDefault="00AA4F0A" w:rsidP="00B15300">
      <w:pPr>
        <w:spacing w:after="0" w:line="240" w:lineRule="auto"/>
      </w:pPr>
      <w:r>
        <w:separator/>
      </w:r>
    </w:p>
  </w:endnote>
  <w:endnote w:type="continuationSeparator" w:id="0">
    <w:p w14:paraId="3FC9C0A2" w14:textId="77777777" w:rsidR="00AA4F0A" w:rsidRDefault="00AA4F0A" w:rsidP="00B15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02FA" w14:textId="77777777" w:rsidR="006F03D2" w:rsidRDefault="006F03D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691AD9F" wp14:editId="3DBE794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13205" cy="394970"/>
              <wp:effectExtent l="0" t="0" r="10795" b="0"/>
              <wp:wrapNone/>
              <wp:docPr id="1757779429" name="Text Box 5" descr="PROTECTED//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3205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C3D8E2" w14:textId="77777777" w:rsidR="006F03D2" w:rsidRPr="00E52180" w:rsidRDefault="006F03D2" w:rsidP="00E521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5218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PROTECTED//CABINET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1AD9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PROTECTED//CABINET" style="position:absolute;margin-left:0;margin-top:0;width:119.15pt;height:31.1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" filled="f" stroked="f">
              <v:textbox style="mso-fit-shape-to-text:t" inset="0,0,0,15pt">
                <w:txbxContent>
                  <w:p w14:paraId="6FC3D8E2" w14:textId="77777777" w:rsidR="006F03D2" w:rsidRPr="00E52180" w:rsidRDefault="006F03D2" w:rsidP="00E521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5218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PROTECTED//CABINET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A3D6" w14:textId="77777777" w:rsidR="006F03D2" w:rsidRPr="00F86700" w:rsidRDefault="006F03D2" w:rsidP="00F86700">
    <w:pPr>
      <w:pStyle w:val="CLASSIFICATION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F3EEAA3" wp14:editId="3BBC4D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13205" cy="394970"/>
              <wp:effectExtent l="0" t="0" r="10795" b="0"/>
              <wp:wrapNone/>
              <wp:docPr id="931624543" name="Text Box 6" descr="PROTECTED//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3205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F8A2B" w14:textId="77777777" w:rsidR="006F03D2" w:rsidRPr="00E52180" w:rsidRDefault="006F03D2" w:rsidP="00E521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5218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PROTECTED//CABINET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EEAA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PROTECTED//CABINET" style="position:absolute;left:0;text-align:left;margin-left:0;margin-top:0;width:119.15pt;height:31.1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" filled="f" stroked="f">
              <v:textbox style="mso-fit-shape-to-text:t" inset="0,0,0,15pt">
                <w:txbxContent>
                  <w:p w14:paraId="6E6F8A2B" w14:textId="77777777" w:rsidR="006F03D2" w:rsidRPr="00E52180" w:rsidRDefault="006F03D2" w:rsidP="00E521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5218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PROTECTED//CABINET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CLASSIFICATIONChar"/>
          <w:caps/>
        </w:rPr>
        <w:alias w:val="Classification"/>
        <w:tag w:val="Classification"/>
        <w:id w:val="-187692350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>
          <w:rPr>
            <w:rStyle w:val="CLASSIFICATIONChar"/>
            <w:caps/>
          </w:rPr>
          <w:t>Protected: Cabinet</w:t>
        </w:r>
      </w:sdtContent>
    </w:sdt>
  </w:p>
  <w:p w14:paraId="14E007D6" w14:textId="77777777" w:rsidR="006F03D2" w:rsidRPr="00852F35" w:rsidRDefault="006F03D2" w:rsidP="00936C83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Pr="00852F35">
      <w:rPr>
        <w:color w:val="6E6E6E"/>
        <w:sz w:val="18"/>
        <w:szCs w:val="18"/>
      </w:rPr>
      <w:t xml:space="preserve">| </w:t>
    </w:r>
    <w:r>
      <w:rPr>
        <w:color w:val="6E6E6E"/>
        <w:sz w:val="18"/>
        <w:szCs w:val="18"/>
      </w:rPr>
      <w:t>Dashboard Impact Analysis (IA) – Innovative Business CGT Concession (IBCC)</w:t>
    </w:r>
    <w:r w:rsidRPr="00852F35">
      <w:rPr>
        <w:color w:val="6E6E6E"/>
      </w:rPr>
      <w:ptab w:relativeTo="margin" w:alignment="right" w:leader="none"/>
    </w:r>
    <w:r w:rsidRPr="00852F35">
      <w:rPr>
        <w:rFonts w:ascii="Segoe UI" w:hAnsi="Segoe UI" w:cs="Segoe UI"/>
        <w:color w:val="6E6E6E"/>
        <w:sz w:val="18"/>
      </w:rPr>
      <w:fldChar w:fldCharType="begin"/>
    </w:r>
    <w:r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Pr="00852F35">
      <w:rPr>
        <w:rFonts w:ascii="Segoe UI" w:hAnsi="Segoe UI" w:cs="Segoe UI"/>
        <w:color w:val="6E6E6E"/>
        <w:sz w:val="18"/>
      </w:rPr>
      <w:fldChar w:fldCharType="separate"/>
    </w:r>
    <w:r>
      <w:rPr>
        <w:rFonts w:ascii="Segoe UI" w:hAnsi="Segoe UI" w:cs="Segoe UI"/>
        <w:color w:val="6E6E6E"/>
        <w:sz w:val="18"/>
      </w:rPr>
      <w:t>1</w:t>
    </w:r>
    <w:r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89B6" w14:textId="1608BA91" w:rsidR="006F03D2" w:rsidRDefault="006F03D2" w:rsidP="00464D89">
    <w:pPr>
      <w:pStyle w:val="Header"/>
      <w:jc w:val="center"/>
    </w:pPr>
  </w:p>
  <w:p w14:paraId="0E41C9C3" w14:textId="77777777" w:rsidR="006F03D2" w:rsidRDefault="006F03D2" w:rsidP="00BB1526">
    <w:pPr>
      <w:pStyle w:val="Header"/>
      <w:rPr>
        <w:color w:val="6E6E6E"/>
        <w:sz w:val="18"/>
        <w:szCs w:val="18"/>
      </w:rPr>
    </w:pPr>
  </w:p>
  <w:p w14:paraId="0CE5EBA0" w14:textId="77777777" w:rsidR="006F03D2" w:rsidRPr="00BB1526" w:rsidRDefault="006F03D2" w:rsidP="00BB1526">
    <w:pPr>
      <w:pStyle w:val="Header"/>
      <w:rPr>
        <w:rFonts w:ascii="Segoe UI" w:hAnsi="Segoe UI" w:cs="Segoe UI"/>
        <w:color w:val="6E6E6E"/>
        <w:sz w:val="18"/>
      </w:rPr>
    </w:pPr>
    <w:r>
      <w:rPr>
        <w:color w:val="6E6E6E"/>
        <w:sz w:val="18"/>
        <w:szCs w:val="18"/>
      </w:rPr>
      <w:t xml:space="preserve">Australian Government </w:t>
    </w:r>
    <w:r w:rsidRPr="00852F35">
      <w:rPr>
        <w:color w:val="6E6E6E"/>
        <w:sz w:val="18"/>
        <w:szCs w:val="18"/>
      </w:rPr>
      <w:t xml:space="preserve">| </w:t>
    </w:r>
    <w:r>
      <w:rPr>
        <w:color w:val="6E6E6E"/>
        <w:sz w:val="18"/>
        <w:szCs w:val="18"/>
      </w:rPr>
      <w:t>Dashboard Impact Analysis (IA) – Innovative Business CGT Concession (IBCC)</w:t>
    </w:r>
    <w:r w:rsidRPr="00852F35">
      <w:rPr>
        <w:color w:val="6E6E6E"/>
      </w:rPr>
      <w:ptab w:relativeTo="margin" w:alignment="right" w:leader="none"/>
    </w:r>
    <w:r w:rsidRPr="00852F35">
      <w:rPr>
        <w:rFonts w:ascii="Segoe UI" w:hAnsi="Segoe UI" w:cs="Segoe UI"/>
        <w:color w:val="6E6E6E"/>
        <w:sz w:val="18"/>
      </w:rPr>
      <w:fldChar w:fldCharType="begin"/>
    </w:r>
    <w:r w:rsidRPr="00852F35">
      <w:rPr>
        <w:rFonts w:ascii="Segoe UI" w:hAnsi="Segoe UI" w:cs="Segoe UI"/>
        <w:color w:val="6E6E6E"/>
        <w:sz w:val="18"/>
      </w:rPr>
      <w:instrText xml:space="preserve"> PAGE   \* MERGEFORMAT </w:instrText>
    </w:r>
    <w:r w:rsidRPr="00852F35">
      <w:rPr>
        <w:rFonts w:ascii="Segoe UI" w:hAnsi="Segoe UI" w:cs="Segoe UI"/>
        <w:color w:val="6E6E6E"/>
        <w:sz w:val="18"/>
      </w:rPr>
      <w:fldChar w:fldCharType="separate"/>
    </w:r>
    <w:r>
      <w:rPr>
        <w:rFonts w:ascii="Segoe UI" w:hAnsi="Segoe UI" w:cs="Segoe UI"/>
        <w:noProof/>
        <w:color w:val="6E6E6E"/>
        <w:sz w:val="18"/>
      </w:rPr>
      <w:t>1</w:t>
    </w:r>
    <w:r w:rsidRPr="00852F35">
      <w:rPr>
        <w:rFonts w:ascii="Segoe UI" w:hAnsi="Segoe UI" w:cs="Segoe UI"/>
        <w:noProof/>
        <w:color w:val="6E6E6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539" w14:textId="77777777" w:rsidR="00AA4F0A" w:rsidRDefault="00AA4F0A" w:rsidP="00B15300">
      <w:pPr>
        <w:spacing w:after="0" w:line="240" w:lineRule="auto"/>
      </w:pPr>
      <w:r>
        <w:separator/>
      </w:r>
    </w:p>
  </w:footnote>
  <w:footnote w:type="continuationSeparator" w:id="0">
    <w:p w14:paraId="545D2F01" w14:textId="77777777" w:rsidR="00AA4F0A" w:rsidRDefault="00AA4F0A" w:rsidP="00B15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B63F4" w14:textId="77777777" w:rsidR="006F03D2" w:rsidRDefault="006F03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0F62C9" wp14:editId="724D6A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13205" cy="394970"/>
              <wp:effectExtent l="0" t="0" r="10795" b="5080"/>
              <wp:wrapNone/>
              <wp:docPr id="1566326526" name="Text Box 2" descr="PROTECTED//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3205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B5642" w14:textId="77777777" w:rsidR="006F03D2" w:rsidRPr="00E52180" w:rsidRDefault="006F03D2" w:rsidP="00E521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5218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PROTECTED//CABINET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F62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TECTED//CABINET" style="position:absolute;margin-left:0;margin-top:0;width:119.15pt;height:31.1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" filled="f" stroked="f">
              <v:textbox style="mso-fit-shape-to-text:t" inset="0,15pt,0,0">
                <w:txbxContent>
                  <w:p w14:paraId="6BCB5642" w14:textId="77777777" w:rsidR="006F03D2" w:rsidRPr="00E52180" w:rsidRDefault="006F03D2" w:rsidP="00E521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5218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PROTECTED//CABINET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416D" w14:textId="77777777" w:rsidR="006F03D2" w:rsidRPr="00D10635" w:rsidRDefault="006F03D2" w:rsidP="00464D89">
    <w:pPr>
      <w:pStyle w:val="Header"/>
      <w:jc w:val="center"/>
    </w:pPr>
    <w:r>
      <w:rPr>
        <w:rFonts w:ascii="Segoe UI" w:hAnsi="Segoe UI"/>
        <w:caps/>
        <w:noProof/>
        <w:color w:val="C00000"/>
        <w:sz w:val="18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F08D8A8" wp14:editId="316C65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13205" cy="394970"/>
              <wp:effectExtent l="0" t="0" r="10795" b="5080"/>
              <wp:wrapNone/>
              <wp:docPr id="1276849957" name="Text Box 3" descr="PROTECTED//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3205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D3DFB" w14:textId="77777777" w:rsidR="006F03D2" w:rsidRPr="00E52180" w:rsidRDefault="006F03D2" w:rsidP="00E521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5218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PROTECTED//CABINET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8D8A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ROTECTED//CABINET" style="position:absolute;left:0;text-align:left;margin-left:0;margin-top:0;width:119.15pt;height:31.1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" filled="f" stroked="f">
              <v:textbox style="mso-fit-shape-to-text:t" inset="0,15pt,0,0">
                <w:txbxContent>
                  <w:p w14:paraId="3F6D3DFB" w14:textId="77777777" w:rsidR="006F03D2" w:rsidRPr="00E52180" w:rsidRDefault="006F03D2" w:rsidP="00E521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E5218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PROTECTED//CABINET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CLASSIFICATIONChar"/>
        </w:rPr>
        <w:alias w:val="Classification"/>
        <w:tag w:val="Classification"/>
        <w:id w:val="-1388651098"/>
        <w15:color w:val="FF0000"/>
        <w:dropDownList>
          <w:listItem w:displayText="Classification" w:value="1"/>
          <w:listItem w:displayText="Official" w:value="2"/>
          <w:listItem w:displayText="Official: Sensitive" w:value="3"/>
          <w:listItem w:displayText="Protected" w:value="4"/>
          <w:listItem w:displayText="Protected: Cabinet" w:value="Protected: Cabinet"/>
          <w:listItem w:displayText="Secret" w:value="5"/>
          <w:listItem w:displayText="Top Secret and Codeword" w:value="6"/>
        </w:dropDownList>
      </w:sdtPr>
      <w:sdtEndPr>
        <w:rPr>
          <w:rStyle w:val="CLASSIFICATIONChar"/>
        </w:rPr>
      </w:sdtEndPr>
      <w:sdtContent>
        <w:r>
          <w:rPr>
            <w:rStyle w:val="CLASSIFICATIONChar"/>
          </w:rPr>
          <w:t>Classification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09E6" w14:textId="17C9E004" w:rsidR="006F03D2" w:rsidRDefault="006F03D2" w:rsidP="0026634E">
    <w:pPr>
      <w:pStyle w:val="Header"/>
      <w:jc w:val="center"/>
      <w:rPr>
        <w:rStyle w:val="CLASSIFICATIONChar"/>
      </w:rPr>
    </w:pPr>
    <w:r>
      <w:rPr>
        <w:rStyle w:val="CLASSIFICATIONChar"/>
        <w:noProof/>
        <w:lang w:eastAsia="en-AU"/>
      </w:rPr>
      <w:drawing>
        <wp:anchor distT="0" distB="0" distL="114300" distR="114300" simplePos="0" relativeHeight="251659264" behindDoc="1" locked="0" layoutInCell="1" allowOverlap="1" wp14:anchorId="3129243B" wp14:editId="36A3C74E">
          <wp:simplePos x="0" y="0"/>
          <wp:positionH relativeFrom="column">
            <wp:posOffset>-46990</wp:posOffset>
          </wp:positionH>
          <wp:positionV relativeFrom="paragraph">
            <wp:posOffset>-217805</wp:posOffset>
          </wp:positionV>
          <wp:extent cx="2322830" cy="621665"/>
          <wp:effectExtent l="0" t="0" r="1270" b="6985"/>
          <wp:wrapNone/>
          <wp:docPr id="16" name="Picture 16" descr="Australian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ustralian Govern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14881A7" w14:textId="309F4F80" w:rsidR="006F03D2" w:rsidRDefault="006F03D2" w:rsidP="00B15300">
    <w:pPr>
      <w:pStyle w:val="Header"/>
    </w:pPr>
  </w:p>
  <w:p w14:paraId="35A2D915" w14:textId="77777777" w:rsidR="006F03D2" w:rsidRPr="0026634E" w:rsidRDefault="006F03D2" w:rsidP="002663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4A54"/>
    <w:multiLevelType w:val="hybridMultilevel"/>
    <w:tmpl w:val="253E2E62"/>
    <w:lvl w:ilvl="0" w:tplc="B2AA9F56">
      <w:start w:val="1"/>
      <w:numFmt w:val="bullet"/>
      <w:pStyle w:val="BulletedList-Level1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4BB4D094">
      <w:start w:val="1"/>
      <w:numFmt w:val="bullet"/>
      <w:lvlText w:val="o"/>
      <w:lvlJc w:val="left"/>
      <w:pPr>
        <w:ind w:left="709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1EFC13BC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963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00"/>
    <w:rsid w:val="00471F16"/>
    <w:rsid w:val="00486A50"/>
    <w:rsid w:val="006F03D2"/>
    <w:rsid w:val="00872D4D"/>
    <w:rsid w:val="009B3B44"/>
    <w:rsid w:val="00AA4F0A"/>
    <w:rsid w:val="00B15300"/>
    <w:rsid w:val="00B826C3"/>
    <w:rsid w:val="00BC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6F2E3"/>
  <w15:chartTrackingRefBased/>
  <w15:docId w15:val="{B55B283C-089F-4271-9EF5-472DEF6E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300"/>
    <w:pPr>
      <w:spacing w:line="264" w:lineRule="auto"/>
    </w:pPr>
    <w:rPr>
      <w:rFonts w:eastAsiaTheme="minorEastAsia"/>
      <w:color w:val="262626" w:themeColor="text1" w:themeTint="D9"/>
      <w:kern w:val="0"/>
      <w:sz w:val="22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2"/>
    <w:qFormat/>
    <w:rsid w:val="00B15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15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3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5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300"/>
    <w:rPr>
      <w:rFonts w:eastAsiaTheme="minorEastAsia"/>
      <w:color w:val="262626" w:themeColor="text1" w:themeTint="D9"/>
      <w:kern w:val="0"/>
      <w:sz w:val="22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5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300"/>
    <w:rPr>
      <w:rFonts w:eastAsiaTheme="minorEastAsia"/>
      <w:color w:val="262626" w:themeColor="text1" w:themeTint="D9"/>
      <w:kern w:val="0"/>
      <w:sz w:val="22"/>
      <w:szCs w:val="21"/>
      <w14:ligatures w14:val="none"/>
    </w:rPr>
  </w:style>
  <w:style w:type="paragraph" w:customStyle="1" w:styleId="CLASSIFICATION">
    <w:name w:val="CLASSIFICATION"/>
    <w:basedOn w:val="Normal"/>
    <w:link w:val="CLASSIFICATIONChar"/>
    <w:autoRedefine/>
    <w:uiPriority w:val="99"/>
    <w:unhideWhenUsed/>
    <w:rsid w:val="00B15300"/>
    <w:pPr>
      <w:jc w:val="center"/>
    </w:pPr>
    <w:rPr>
      <w:rFonts w:ascii="Segoe UI" w:hAnsi="Segoe UI"/>
      <w:caps/>
      <w:color w:val="C00000"/>
      <w:sz w:val="18"/>
    </w:rPr>
  </w:style>
  <w:style w:type="character" w:customStyle="1" w:styleId="CLASSIFICATIONChar">
    <w:name w:val="CLASSIFICATION Char"/>
    <w:basedOn w:val="DefaultParagraphFont"/>
    <w:link w:val="CLASSIFICATION"/>
    <w:uiPriority w:val="99"/>
    <w:rsid w:val="00B15300"/>
    <w:rPr>
      <w:rFonts w:ascii="Segoe UI" w:eastAsiaTheme="minorEastAsia" w:hAnsi="Segoe UI"/>
      <w:caps/>
      <w:color w:val="C00000"/>
      <w:kern w:val="0"/>
      <w:sz w:val="18"/>
      <w:szCs w:val="21"/>
      <w14:ligatures w14:val="none"/>
    </w:rPr>
  </w:style>
  <w:style w:type="paragraph" w:customStyle="1" w:styleId="BulletedList-Level1">
    <w:name w:val="Bulleted List - Level 1"/>
    <w:basedOn w:val="ListParagraph"/>
    <w:uiPriority w:val="1"/>
    <w:qFormat/>
    <w:rsid w:val="00B15300"/>
    <w:pPr>
      <w:numPr>
        <w:numId w:val="1"/>
      </w:numPr>
      <w:ind w:left="568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Salisbury, Finn</dc:creator>
  <cp:keywords/>
  <dc:description/>
  <cp:lastModifiedBy>Salisbury, Finn</cp:lastModifiedBy>
  <cp:revision>2</cp:revision>
  <dcterms:created xsi:type="dcterms:W3CDTF">2026-10-15T03:10:00Z</dcterms:created>
  <dcterms:modified xsi:type="dcterms:W3CDTF">2026-10-15T04:17:00Z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016467-e564-44a9-b184-235c1fe42542_Enabled">
    <vt:lpwstr>true</vt:lpwstr>
  </property>
  <property fmtid="{D5CDD505-2E9C-101B-9397-08002B2CF9AE}" pid="3" name="MSIP_Label_8c016467-e564-44a9-b184-235c1fe42542_SetDate">
    <vt:lpwstr>2026-10-15T03:17:32Z</vt:lpwstr>
  </property>
  <property fmtid="{D5CDD505-2E9C-101B-9397-08002B2CF9AE}" pid="4" name="MSIP_Label_8c016467-e564-44a9-b184-235c1fe42542_Method">
    <vt:lpwstr>Privileged</vt:lpwstr>
  </property>
  <property fmtid="{D5CDD505-2E9C-101B-9397-08002B2CF9AE}" pid="5" name="MSIP_Label_8c016467-e564-44a9-b184-235c1fe42542_Name">
    <vt:lpwstr>P C AM</vt:lpwstr>
  </property>
  <property fmtid="{D5CDD505-2E9C-101B-9397-08002B2CF9AE}" pid="6" name="MSIP_Label_8c016467-e564-44a9-b184-235c1fe42542_SiteId">
    <vt:lpwstr>214f1646-2021-47cc-8397-e3d3a7ba7d9d</vt:lpwstr>
  </property>
  <property fmtid="{D5CDD505-2E9C-101B-9397-08002B2CF9AE}" pid="7" name="MSIP_Label_8c016467-e564-44a9-b184-235c1fe42542_ActionId">
    <vt:lpwstr>42dc8a28-7637-4177-b73c-f0d746e125c8</vt:lpwstr>
  </property>
  <property fmtid="{D5CDD505-2E9C-101B-9397-08002B2CF9AE}" pid="8" name="MSIP_Label_8c016467-e564-44a9-b184-235c1fe42542_ContentBits">
    <vt:lpwstr>0</vt:lpwstr>
  </property>
  <property fmtid="{D5CDD505-2E9C-101B-9397-08002B2CF9AE}" pid="9" name="MSIP_Label_8c016467-e564-44a9-b184-235c1fe42542_Tag">
    <vt:lpwstr>10, 0, 1, 1</vt:lpwstr>
  </property>
</Properties>
</file>