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A5E6" w14:textId="504FE485" w:rsidR="005F6F02" w:rsidRDefault="00825549" w:rsidP="00825549">
      <w:pPr>
        <w:pStyle w:val="SinglePara"/>
        <w:tabs>
          <w:tab w:val="left" w:pos="2769"/>
          <w:tab w:val="right" w:pos="8505"/>
        </w:tabs>
      </w:pPr>
      <w:r>
        <w:tab/>
      </w:r>
      <w:r>
        <w:tab/>
      </w:r>
      <w:r w:rsidR="003718D2">
        <w:t>20 January 2026</w:t>
      </w:r>
    </w:p>
    <w:p w14:paraId="7EE45755" w14:textId="69720914" w:rsidR="006B4440" w:rsidRDefault="00D627A8" w:rsidP="006B2510">
      <w:pPr>
        <w:pStyle w:val="Address"/>
      </w:pPr>
      <w:r w:rsidRPr="00D627A8">
        <w:t>Marisa Purvis-Smith</w:t>
      </w:r>
    </w:p>
    <w:p w14:paraId="0EDCAC86" w14:textId="2B3357AD" w:rsidR="00D604A8" w:rsidRDefault="00D627A8" w:rsidP="006B2510">
      <w:pPr>
        <w:pStyle w:val="Address"/>
      </w:pPr>
      <w:r>
        <w:t>Deputy Secretary</w:t>
      </w:r>
      <w:r w:rsidR="00D604A8">
        <w:t>, Transport</w:t>
      </w:r>
    </w:p>
    <w:p w14:paraId="705A4616" w14:textId="20531E30" w:rsidR="00D604A8" w:rsidRDefault="00D604A8" w:rsidP="006B2510">
      <w:pPr>
        <w:pStyle w:val="Address"/>
      </w:pPr>
      <w:r>
        <w:t>Department of Infrastructure, Transport, Regional Development, Communications and the Arts</w:t>
      </w:r>
    </w:p>
    <w:p w14:paraId="7C2275D2" w14:textId="77777777" w:rsidR="005F6F02" w:rsidRDefault="005F6F02"/>
    <w:p w14:paraId="510EE39D" w14:textId="4DFA7F16" w:rsidR="005F6F02" w:rsidRDefault="005F6F02">
      <w:r>
        <w:t xml:space="preserve">Dear </w:t>
      </w:r>
      <w:r w:rsidR="006B4440">
        <w:t xml:space="preserve">Ms </w:t>
      </w:r>
      <w:r w:rsidR="00D604A8">
        <w:t>Purvis-Smith</w:t>
      </w:r>
      <w:r w:rsidR="00DA4AAE">
        <w:t>,</w:t>
      </w:r>
    </w:p>
    <w:p w14:paraId="433ECE49" w14:textId="172A5F1E" w:rsidR="005F6F02" w:rsidRDefault="006B4440">
      <w:pPr>
        <w:rPr>
          <w:b/>
          <w:caps/>
        </w:rPr>
      </w:pPr>
      <w:r>
        <w:rPr>
          <w:b/>
          <w:caps/>
        </w:rPr>
        <w:t xml:space="preserve">Post implementation review – </w:t>
      </w:r>
      <w:r w:rsidR="00D604A8">
        <w:rPr>
          <w:b/>
          <w:caps/>
        </w:rPr>
        <w:t>QANTAS SALE AMENDMENT ACT 2014</w:t>
      </w:r>
      <w:r>
        <w:rPr>
          <w:b/>
          <w:caps/>
        </w:rPr>
        <w:t xml:space="preserve"> </w:t>
      </w:r>
    </w:p>
    <w:p w14:paraId="5B7C8E99" w14:textId="03400035" w:rsidR="005F6F02" w:rsidRDefault="006B4440">
      <w:bookmarkStart w:id="0" w:name="Content"/>
      <w:bookmarkEnd w:id="0"/>
      <w:r>
        <w:t xml:space="preserve">Thank you for your letter submitting </w:t>
      </w:r>
      <w:r w:rsidR="006445BD">
        <w:t>your</w:t>
      </w:r>
      <w:r>
        <w:t xml:space="preserve"> Post Implementation Review (PIR) for formal assessment.</w:t>
      </w:r>
    </w:p>
    <w:p w14:paraId="624E3D34" w14:textId="264AB31C" w:rsidR="006B4440" w:rsidRDefault="006B4440">
      <w:r>
        <w:t xml:space="preserve">The Australian Centre for Evaluation’s (ACE’s) assessment is </w:t>
      </w:r>
      <w:r w:rsidR="00990D0F">
        <w:t>the</w:t>
      </w:r>
      <w:r>
        <w:t xml:space="preserve"> PIR contains an adequate level of analysis to inform the decision-maker on the efficiency and effectiveness of the regulation.</w:t>
      </w:r>
      <w:r w:rsidR="00251B39">
        <w:t xml:space="preserve"> </w:t>
      </w:r>
      <w:r w:rsidR="009D65D0">
        <w:t xml:space="preserve">While the PIR is shorter than most, we see this as appropriate </w:t>
      </w:r>
      <w:r w:rsidR="00A95866">
        <w:t>given t</w:t>
      </w:r>
      <w:r w:rsidR="006F4C18">
        <w:t>he nature of change.</w:t>
      </w:r>
    </w:p>
    <w:p w14:paraId="61235364" w14:textId="421E9AF0" w:rsidR="006B4440" w:rsidRDefault="006B4440">
      <w:r>
        <w:t>The PIR now needs to be sent to the relevant portfolio minister and the Prime Minister</w:t>
      </w:r>
      <w:r w:rsidR="00B055DE">
        <w:t>, and then to the Office of Impact Analysis</w:t>
      </w:r>
      <w:r>
        <w:t xml:space="preserve">. The PIR will then be published </w:t>
      </w:r>
      <w:r w:rsidR="00D0794F">
        <w:t xml:space="preserve">on the </w:t>
      </w:r>
      <w:r w:rsidR="193FA538">
        <w:t>Office of Impact Analysis</w:t>
      </w:r>
      <w:r w:rsidR="00D0794F">
        <w:t xml:space="preserve"> website at </w:t>
      </w:r>
      <w:r w:rsidR="57C79C30">
        <w:t>oia.pmc.gov.au</w:t>
      </w:r>
      <w:r w:rsidR="00D0794F">
        <w:t>. The PIR is complete, and compliant with the requirements, only after it has been sent to the Minister and the Prime Minister and then published on this website.</w:t>
      </w:r>
    </w:p>
    <w:p w14:paraId="3BCAAE9C" w14:textId="4A1B567F" w:rsidR="00D0794F" w:rsidRDefault="00D0794F">
      <w:r>
        <w:t>If you have any further queries, do not hesitate to contact me.</w:t>
      </w:r>
    </w:p>
    <w:p w14:paraId="6B92E923" w14:textId="77777777" w:rsidR="00EE66A2" w:rsidRDefault="00EE66A2" w:rsidP="00EE66A2">
      <w:pPr>
        <w:spacing w:after="120"/>
        <w:rPr>
          <w:rFonts w:cs="Calibri"/>
        </w:rPr>
      </w:pPr>
      <w:r>
        <w:rPr>
          <w:rFonts w:cs="Calibri"/>
        </w:rPr>
        <w:t>Yours sincerely</w:t>
      </w:r>
    </w:p>
    <w:p w14:paraId="7E06C2A5" w14:textId="795BFE9C" w:rsidR="00EE66A2" w:rsidRDefault="00EE66A2" w:rsidP="00EE66A2">
      <w:pPr>
        <w:spacing w:after="0"/>
        <w:rPr>
          <w:rFonts w:cs="Calibri"/>
          <w:sz w:val="20"/>
        </w:rPr>
      </w:pPr>
    </w:p>
    <w:p w14:paraId="64663989" w14:textId="77777777" w:rsidR="00EE66A2" w:rsidRDefault="00EE66A2" w:rsidP="00EE66A2">
      <w:pPr>
        <w:pStyle w:val="Address"/>
        <w:spacing w:line="256" w:lineRule="auto"/>
        <w:rPr>
          <w:rFonts w:cs="Calibri"/>
          <w:sz w:val="20"/>
        </w:rPr>
      </w:pPr>
    </w:p>
    <w:p w14:paraId="40BA37E1" w14:textId="16D40457" w:rsidR="00EE66A2" w:rsidRDefault="00906E4B" w:rsidP="00EE66A2">
      <w:pPr>
        <w:pStyle w:val="Address"/>
        <w:spacing w:line="256" w:lineRule="auto"/>
        <w:rPr>
          <w:rFonts w:cs="Calibri"/>
        </w:rPr>
      </w:pPr>
      <w:r>
        <w:rPr>
          <w:rFonts w:cs="Calibri"/>
        </w:rPr>
        <w:t>Harry Greenwell</w:t>
      </w:r>
    </w:p>
    <w:p w14:paraId="42FE76EC" w14:textId="7B0B6894" w:rsidR="00EE66A2" w:rsidRDefault="00906E4B" w:rsidP="00EE66A2">
      <w:pPr>
        <w:pStyle w:val="Address"/>
        <w:rPr>
          <w:rFonts w:cs="Calibri"/>
        </w:rPr>
      </w:pPr>
      <w:r>
        <w:rPr>
          <w:rFonts w:cs="Calibri"/>
        </w:rPr>
        <w:t xml:space="preserve">A/g </w:t>
      </w:r>
      <w:r w:rsidR="00EE66A2">
        <w:rPr>
          <w:rFonts w:cs="Calibri"/>
        </w:rPr>
        <w:t>Assistant Secretary</w:t>
      </w:r>
    </w:p>
    <w:p w14:paraId="372520D0" w14:textId="77777777" w:rsidR="00EE66A2" w:rsidRDefault="00EE66A2" w:rsidP="00EE66A2">
      <w:pPr>
        <w:pStyle w:val="Address"/>
        <w:rPr>
          <w:rFonts w:cs="Calibri"/>
        </w:rPr>
      </w:pPr>
      <w:r>
        <w:rPr>
          <w:rFonts w:cs="Calibri"/>
        </w:rPr>
        <w:t>The Australian Centre for Evaluation</w:t>
      </w:r>
    </w:p>
    <w:p w14:paraId="51E2626C" w14:textId="45C67EBD" w:rsidR="00D0794F" w:rsidRDefault="00D0794F" w:rsidP="00EE66A2">
      <w:pPr>
        <w:spacing w:after="1440"/>
      </w:pPr>
    </w:p>
    <w:sectPr w:rsidR="00D0794F" w:rsidSect="0024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19FA" w14:textId="77777777" w:rsidR="00304571" w:rsidRDefault="00304571">
      <w:r>
        <w:separator/>
      </w:r>
    </w:p>
  </w:endnote>
  <w:endnote w:type="continuationSeparator" w:id="0">
    <w:p w14:paraId="4AFC450D" w14:textId="77777777" w:rsidR="00304571" w:rsidRDefault="00304571">
      <w:r>
        <w:continuationSeparator/>
      </w:r>
    </w:p>
  </w:endnote>
  <w:endnote w:type="continuationNotice" w:id="1">
    <w:p w14:paraId="3D62FCC0" w14:textId="77777777" w:rsidR="00304571" w:rsidRDefault="003045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88BF" w14:textId="249417E8" w:rsidR="002B692A" w:rsidRDefault="000A1801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065D707" wp14:editId="5784B0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036470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C4F2" w14:textId="2E51611D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5D7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EB5C4F2" w14:textId="2E51611D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7FE964" w14:textId="77777777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fldSimple w:instr="DOCPROPERTY SecurityClassification \* MERGEFORMAT">
      <w:r w:rsidR="006B4440">
        <w:t>For Official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4B7E" w14:textId="6C8951A3" w:rsidR="002B692A" w:rsidRPr="004A5077" w:rsidRDefault="000A1801" w:rsidP="004A5077">
    <w:pPr>
      <w:pStyle w:val="FooterAddress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B0DD1A6" wp14:editId="6A5716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085838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6239F" w14:textId="11C1492E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DD1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4F6239F" w14:textId="11C1492E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77">
      <w:fldChar w:fldCharType="begin"/>
    </w:r>
    <w:r w:rsidR="004A5077">
      <w:instrText xml:space="preserve"> PAGE </w:instrText>
    </w:r>
    <w:r w:rsidR="004A5077">
      <w:fldChar w:fldCharType="separate"/>
    </w:r>
    <w:r w:rsidR="004A5077">
      <w:t>2</w:t>
    </w:r>
    <w:r w:rsidR="004A507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42D" w14:textId="5A1251DF" w:rsidR="005F6F02" w:rsidRPr="00A23E22" w:rsidRDefault="005755DF" w:rsidP="00240E21">
    <w:pPr>
      <w:pStyle w:val="FooterAddress"/>
      <w:spacing w:before="840"/>
      <w:rPr>
        <w:sz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29EA94" wp14:editId="0BDBB992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F5C09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4B1A7825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7A23" w14:textId="77777777" w:rsidR="00304571" w:rsidRDefault="00304571">
      <w:r>
        <w:separator/>
      </w:r>
    </w:p>
  </w:footnote>
  <w:footnote w:type="continuationSeparator" w:id="0">
    <w:p w14:paraId="17D30707" w14:textId="77777777" w:rsidR="00304571" w:rsidRDefault="00304571">
      <w:r>
        <w:continuationSeparator/>
      </w:r>
    </w:p>
  </w:footnote>
  <w:footnote w:type="continuationNotice" w:id="1">
    <w:p w14:paraId="37CBBDEC" w14:textId="77777777" w:rsidR="00304571" w:rsidRDefault="003045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CFEB" w14:textId="7EC24E60" w:rsidR="00B457FE" w:rsidRDefault="000A1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F45C73C" wp14:editId="780FCB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532061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78F2F" w14:textId="753CDEA7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5C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5F78F2F" w14:textId="753CDEA7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8256" w14:textId="767EC88A" w:rsidR="00B457FE" w:rsidRDefault="000A1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8E05475" wp14:editId="2BBB23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6860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FF9DD" w14:textId="672166FA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4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0FFF9DD" w14:textId="672166FA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4F46" w14:textId="5459E7E8" w:rsidR="005F6F02" w:rsidRPr="006A320D" w:rsidRDefault="00B87DE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B114DB5" wp14:editId="18229B1B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6B4440"/>
    <w:rsid w:val="00010558"/>
    <w:rsid w:val="00013C16"/>
    <w:rsid w:val="00021A7F"/>
    <w:rsid w:val="0002301A"/>
    <w:rsid w:val="00033669"/>
    <w:rsid w:val="000407ED"/>
    <w:rsid w:val="00041147"/>
    <w:rsid w:val="00070A45"/>
    <w:rsid w:val="0007107A"/>
    <w:rsid w:val="000811C4"/>
    <w:rsid w:val="000A1801"/>
    <w:rsid w:val="000A7742"/>
    <w:rsid w:val="000C3D77"/>
    <w:rsid w:val="000D2875"/>
    <w:rsid w:val="000E70A5"/>
    <w:rsid w:val="000F091C"/>
    <w:rsid w:val="000F526E"/>
    <w:rsid w:val="001026CB"/>
    <w:rsid w:val="00105B75"/>
    <w:rsid w:val="00136B10"/>
    <w:rsid w:val="00152381"/>
    <w:rsid w:val="00173FC9"/>
    <w:rsid w:val="00182616"/>
    <w:rsid w:val="00187181"/>
    <w:rsid w:val="001A0092"/>
    <w:rsid w:val="001A4CAE"/>
    <w:rsid w:val="001A6E9D"/>
    <w:rsid w:val="001B75B3"/>
    <w:rsid w:val="001C4935"/>
    <w:rsid w:val="001C67A7"/>
    <w:rsid w:val="001E0B4E"/>
    <w:rsid w:val="001E7F3D"/>
    <w:rsid w:val="001F4A93"/>
    <w:rsid w:val="001F5439"/>
    <w:rsid w:val="001F6841"/>
    <w:rsid w:val="00240E21"/>
    <w:rsid w:val="00251B39"/>
    <w:rsid w:val="002554F2"/>
    <w:rsid w:val="00255924"/>
    <w:rsid w:val="002B4ACE"/>
    <w:rsid w:val="002B692A"/>
    <w:rsid w:val="002C424C"/>
    <w:rsid w:val="002C5037"/>
    <w:rsid w:val="002D722F"/>
    <w:rsid w:val="002F767C"/>
    <w:rsid w:val="00301E7B"/>
    <w:rsid w:val="00304571"/>
    <w:rsid w:val="0030615A"/>
    <w:rsid w:val="00314C6E"/>
    <w:rsid w:val="0032029A"/>
    <w:rsid w:val="00320963"/>
    <w:rsid w:val="00325BC7"/>
    <w:rsid w:val="003263C8"/>
    <w:rsid w:val="003336C5"/>
    <w:rsid w:val="00333764"/>
    <w:rsid w:val="00334F49"/>
    <w:rsid w:val="00337317"/>
    <w:rsid w:val="00343E16"/>
    <w:rsid w:val="00344E82"/>
    <w:rsid w:val="003718D2"/>
    <w:rsid w:val="00372E50"/>
    <w:rsid w:val="00375CB3"/>
    <w:rsid w:val="003A0E98"/>
    <w:rsid w:val="003B13C8"/>
    <w:rsid w:val="003D1DEC"/>
    <w:rsid w:val="00414F51"/>
    <w:rsid w:val="00436CCC"/>
    <w:rsid w:val="00437881"/>
    <w:rsid w:val="00444ADC"/>
    <w:rsid w:val="00451DCB"/>
    <w:rsid w:val="00485E79"/>
    <w:rsid w:val="004A5077"/>
    <w:rsid w:val="004A7C16"/>
    <w:rsid w:val="004C06EE"/>
    <w:rsid w:val="004D1D86"/>
    <w:rsid w:val="004D59F6"/>
    <w:rsid w:val="004E04F1"/>
    <w:rsid w:val="00502D2D"/>
    <w:rsid w:val="00521D21"/>
    <w:rsid w:val="005734A5"/>
    <w:rsid w:val="005755DF"/>
    <w:rsid w:val="00582525"/>
    <w:rsid w:val="0058454C"/>
    <w:rsid w:val="00585D8B"/>
    <w:rsid w:val="005A0B09"/>
    <w:rsid w:val="005A219E"/>
    <w:rsid w:val="005A37FB"/>
    <w:rsid w:val="005B5AE2"/>
    <w:rsid w:val="005D53DC"/>
    <w:rsid w:val="005E6FB0"/>
    <w:rsid w:val="005F01D5"/>
    <w:rsid w:val="005F6F02"/>
    <w:rsid w:val="00614502"/>
    <w:rsid w:val="006445BD"/>
    <w:rsid w:val="006469C2"/>
    <w:rsid w:val="0067001D"/>
    <w:rsid w:val="0068165F"/>
    <w:rsid w:val="006A03C8"/>
    <w:rsid w:val="006A1A29"/>
    <w:rsid w:val="006A320D"/>
    <w:rsid w:val="006A446E"/>
    <w:rsid w:val="006B2510"/>
    <w:rsid w:val="006B425E"/>
    <w:rsid w:val="006B4440"/>
    <w:rsid w:val="006C5793"/>
    <w:rsid w:val="006D357C"/>
    <w:rsid w:val="006F2190"/>
    <w:rsid w:val="006F4C18"/>
    <w:rsid w:val="00701A46"/>
    <w:rsid w:val="007232C5"/>
    <w:rsid w:val="00746645"/>
    <w:rsid w:val="00753E30"/>
    <w:rsid w:val="0078468F"/>
    <w:rsid w:val="007A34CC"/>
    <w:rsid w:val="007A628D"/>
    <w:rsid w:val="007B6CDF"/>
    <w:rsid w:val="007C51A9"/>
    <w:rsid w:val="007E0140"/>
    <w:rsid w:val="007F5297"/>
    <w:rsid w:val="008001CE"/>
    <w:rsid w:val="0080458D"/>
    <w:rsid w:val="00822BC4"/>
    <w:rsid w:val="00825549"/>
    <w:rsid w:val="00857F46"/>
    <w:rsid w:val="008741F9"/>
    <w:rsid w:val="008B4232"/>
    <w:rsid w:val="008C54C7"/>
    <w:rsid w:val="008F4F2A"/>
    <w:rsid w:val="009000D1"/>
    <w:rsid w:val="00906E4B"/>
    <w:rsid w:val="0092186E"/>
    <w:rsid w:val="00943BDA"/>
    <w:rsid w:val="0094409E"/>
    <w:rsid w:val="0096068E"/>
    <w:rsid w:val="0097348A"/>
    <w:rsid w:val="0097746C"/>
    <w:rsid w:val="0098490B"/>
    <w:rsid w:val="009908B2"/>
    <w:rsid w:val="00990D0F"/>
    <w:rsid w:val="009A0653"/>
    <w:rsid w:val="009C7E07"/>
    <w:rsid w:val="009D65D0"/>
    <w:rsid w:val="009E0012"/>
    <w:rsid w:val="009F5E61"/>
    <w:rsid w:val="00A16748"/>
    <w:rsid w:val="00A23E22"/>
    <w:rsid w:val="00A24156"/>
    <w:rsid w:val="00A36607"/>
    <w:rsid w:val="00A646B4"/>
    <w:rsid w:val="00A75184"/>
    <w:rsid w:val="00A83863"/>
    <w:rsid w:val="00A95866"/>
    <w:rsid w:val="00AA5F47"/>
    <w:rsid w:val="00AD44A4"/>
    <w:rsid w:val="00B04E05"/>
    <w:rsid w:val="00B055DE"/>
    <w:rsid w:val="00B112A0"/>
    <w:rsid w:val="00B142A9"/>
    <w:rsid w:val="00B2370F"/>
    <w:rsid w:val="00B315A0"/>
    <w:rsid w:val="00B35703"/>
    <w:rsid w:val="00B424F0"/>
    <w:rsid w:val="00B457FE"/>
    <w:rsid w:val="00B56C36"/>
    <w:rsid w:val="00B739F3"/>
    <w:rsid w:val="00B77AC6"/>
    <w:rsid w:val="00B8256A"/>
    <w:rsid w:val="00B84E7B"/>
    <w:rsid w:val="00B87C89"/>
    <w:rsid w:val="00B87DE1"/>
    <w:rsid w:val="00BD053B"/>
    <w:rsid w:val="00BD671E"/>
    <w:rsid w:val="00BE0CCD"/>
    <w:rsid w:val="00BE0D46"/>
    <w:rsid w:val="00BF2060"/>
    <w:rsid w:val="00C8731A"/>
    <w:rsid w:val="00CA030C"/>
    <w:rsid w:val="00CA62A6"/>
    <w:rsid w:val="00CB1B35"/>
    <w:rsid w:val="00CC335C"/>
    <w:rsid w:val="00CC56CE"/>
    <w:rsid w:val="00CD588D"/>
    <w:rsid w:val="00CE5C8E"/>
    <w:rsid w:val="00D0794F"/>
    <w:rsid w:val="00D1770E"/>
    <w:rsid w:val="00D27299"/>
    <w:rsid w:val="00D34BE8"/>
    <w:rsid w:val="00D379BA"/>
    <w:rsid w:val="00D53B10"/>
    <w:rsid w:val="00D57788"/>
    <w:rsid w:val="00D604A8"/>
    <w:rsid w:val="00D627A8"/>
    <w:rsid w:val="00D73613"/>
    <w:rsid w:val="00D836E0"/>
    <w:rsid w:val="00DA4AAE"/>
    <w:rsid w:val="00DA54C5"/>
    <w:rsid w:val="00DB17BA"/>
    <w:rsid w:val="00DC76B2"/>
    <w:rsid w:val="00DF4269"/>
    <w:rsid w:val="00E03857"/>
    <w:rsid w:val="00E217CF"/>
    <w:rsid w:val="00E4123B"/>
    <w:rsid w:val="00E51C9D"/>
    <w:rsid w:val="00E56EF4"/>
    <w:rsid w:val="00E848BD"/>
    <w:rsid w:val="00E90177"/>
    <w:rsid w:val="00EB1653"/>
    <w:rsid w:val="00EC5544"/>
    <w:rsid w:val="00ED3983"/>
    <w:rsid w:val="00EE66A2"/>
    <w:rsid w:val="00EF68DB"/>
    <w:rsid w:val="00F13473"/>
    <w:rsid w:val="00F36773"/>
    <w:rsid w:val="00F36BED"/>
    <w:rsid w:val="00F36FE7"/>
    <w:rsid w:val="00F44AA8"/>
    <w:rsid w:val="00F5164B"/>
    <w:rsid w:val="00F65687"/>
    <w:rsid w:val="00F7443F"/>
    <w:rsid w:val="00FB723E"/>
    <w:rsid w:val="00FC332A"/>
    <w:rsid w:val="00FD1DFD"/>
    <w:rsid w:val="04075CC7"/>
    <w:rsid w:val="0D1A6B70"/>
    <w:rsid w:val="193FA538"/>
    <w:rsid w:val="2290EBC9"/>
    <w:rsid w:val="302A7E21"/>
    <w:rsid w:val="30D732D3"/>
    <w:rsid w:val="36C33216"/>
    <w:rsid w:val="42CFB086"/>
    <w:rsid w:val="57C79C30"/>
    <w:rsid w:val="57EC3341"/>
    <w:rsid w:val="6E9B2F13"/>
    <w:rsid w:val="763D45F6"/>
    <w:rsid w:val="7F5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1A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943B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3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3BD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3BD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0BD4-881B-4ADA-AEA0-71CA6A4D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2026-02-09T23:19:00Z</dcterms:created>
  <dcterms:modified xsi:type="dcterms:W3CDTF">2026-02-09T23:20:00Z</dcterms:modified>
</cp:coreProperties>
</file>