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FBA99B" w14:textId="77777777" w:rsidR="00AB4923" w:rsidRPr="00AB4923" w:rsidRDefault="00AB4923" w:rsidP="00AB4923">
      <w:pPr>
        <w:contextualSpacing/>
        <w:jc w:val="right"/>
        <w:rPr>
          <w:sz w:val="18"/>
        </w:rPr>
      </w:pPr>
      <w:r w:rsidRPr="00AB4923">
        <w:rPr>
          <w:sz w:val="18"/>
        </w:rPr>
        <w:t xml:space="preserve">Reference: </w:t>
      </w:r>
      <w:r w:rsidRPr="00F279C1">
        <w:rPr>
          <w:sz w:val="18"/>
        </w:rPr>
        <w:t>OIA2</w:t>
      </w:r>
      <w:r w:rsidR="00F279C1" w:rsidRPr="00F279C1">
        <w:rPr>
          <w:sz w:val="18"/>
        </w:rPr>
        <w:t>4-08339</w:t>
      </w:r>
    </w:p>
    <w:p w14:paraId="08A65808" w14:textId="77777777" w:rsidR="00AB4923" w:rsidRPr="00AB4923" w:rsidRDefault="00AB4923" w:rsidP="00AB4923">
      <w:pPr>
        <w:contextualSpacing/>
        <w:jc w:val="right"/>
        <w:rPr>
          <w:sz w:val="18"/>
        </w:rPr>
      </w:pPr>
      <w:r w:rsidRPr="00AB4923">
        <w:rPr>
          <w:sz w:val="18"/>
        </w:rPr>
        <w:t>Telephone: 6271 6270</w:t>
      </w:r>
    </w:p>
    <w:p w14:paraId="708BF1A3" w14:textId="77777777" w:rsidR="00AB4923" w:rsidRDefault="00AB4923" w:rsidP="00AB4923">
      <w:pPr>
        <w:spacing w:after="240"/>
        <w:jc w:val="right"/>
      </w:pPr>
      <w:r w:rsidRPr="00AB4923">
        <w:rPr>
          <w:sz w:val="18"/>
        </w:rPr>
        <w:t xml:space="preserve">e-mail: </w:t>
      </w:r>
      <w:hyperlink r:id="rId8" w:history="1">
        <w:r w:rsidRPr="00F061CC">
          <w:rPr>
            <w:rStyle w:val="Hyperlink"/>
            <w:sz w:val="18"/>
          </w:rPr>
          <w:t>helpdesk-oia@pmc.gov.au</w:t>
        </w:r>
      </w:hyperlink>
    </w:p>
    <w:p w14:paraId="43C1E609" w14:textId="77777777" w:rsidR="00AB4923" w:rsidRDefault="00275A47" w:rsidP="00AC76B7">
      <w:pPr>
        <w:spacing w:line="240" w:lineRule="auto"/>
        <w:contextualSpacing/>
      </w:pPr>
      <w:r>
        <w:t>Mr Matt Lowe</w:t>
      </w:r>
    </w:p>
    <w:p w14:paraId="00A2CFCC" w14:textId="77777777" w:rsidR="00275A47" w:rsidRDefault="00275A47" w:rsidP="00AC76B7">
      <w:pPr>
        <w:spacing w:line="240" w:lineRule="auto"/>
        <w:contextualSpacing/>
      </w:pPr>
      <w:r>
        <w:t>Deputy Secretary</w:t>
      </w:r>
    </w:p>
    <w:p w14:paraId="010A8780" w14:textId="77777777" w:rsidR="00F279C1" w:rsidRDefault="00F279C1" w:rsidP="00F279C1">
      <w:pPr>
        <w:spacing w:line="240" w:lineRule="auto"/>
        <w:contextualSpacing/>
      </w:pPr>
      <w:r>
        <w:t>Agriculture, Fisheries and Forestry Policy Group</w:t>
      </w:r>
    </w:p>
    <w:p w14:paraId="0BFCEA6F" w14:textId="77777777" w:rsidR="00AB4923" w:rsidRDefault="00F279C1" w:rsidP="00AC76B7">
      <w:pPr>
        <w:spacing w:line="240" w:lineRule="auto"/>
        <w:contextualSpacing/>
      </w:pPr>
      <w:r>
        <w:t>Department of Agriculture, Fisheries and Forestry</w:t>
      </w:r>
    </w:p>
    <w:p w14:paraId="00BA5464" w14:textId="77777777" w:rsidR="00AB4923" w:rsidRPr="00F279C1" w:rsidRDefault="00F279C1" w:rsidP="00AB4923">
      <w:pPr>
        <w:spacing w:before="360"/>
      </w:pPr>
      <w:r w:rsidRPr="00F279C1">
        <w:t>Dear Mr Lowe</w:t>
      </w:r>
    </w:p>
    <w:p w14:paraId="0744440A" w14:textId="77777777" w:rsidR="00AB4923" w:rsidRPr="00F279C1" w:rsidRDefault="00C43253" w:rsidP="00AB4923">
      <w:pPr>
        <w:pStyle w:val="Heading3"/>
      </w:pPr>
      <w:r w:rsidRPr="00F279C1">
        <w:t>Certification of Impact Analysis Equivalent</w:t>
      </w:r>
      <w:r w:rsidR="00AB4923" w:rsidRPr="00F279C1">
        <w:t xml:space="preserve"> – </w:t>
      </w:r>
      <w:r w:rsidR="00F279C1" w:rsidRPr="00F279C1">
        <w:t>Review of regulatory options for the wine and grape sector</w:t>
      </w:r>
    </w:p>
    <w:p w14:paraId="60F2E77E" w14:textId="77777777" w:rsidR="00C43253" w:rsidRPr="00F279C1" w:rsidRDefault="00C43253" w:rsidP="00C43253">
      <w:r w:rsidRPr="00F279C1">
        <w:t xml:space="preserve">Thank you for your letter </w:t>
      </w:r>
      <w:r w:rsidR="0074464A" w:rsidRPr="00F279C1">
        <w:t xml:space="preserve">of </w:t>
      </w:r>
      <w:r w:rsidR="00F279C1" w:rsidRPr="00F279C1">
        <w:t>19 September 2025</w:t>
      </w:r>
      <w:r w:rsidR="0074464A" w:rsidRPr="00F279C1">
        <w:t xml:space="preserve"> </w:t>
      </w:r>
      <w:r w:rsidRPr="00F279C1">
        <w:t>certifying the</w:t>
      </w:r>
      <w:r w:rsidR="00F279C1" w:rsidRPr="00F279C1">
        <w:t xml:space="preserve"> Review regulatory options for the wine and grape sector</w:t>
      </w:r>
      <w:r w:rsidRPr="00F279C1">
        <w:t xml:space="preserve"> undertook a process and analysis equivalent to an Impact Analysis (IA).</w:t>
      </w:r>
    </w:p>
    <w:p w14:paraId="61A7B5AE" w14:textId="77777777" w:rsidR="00C43253" w:rsidRPr="00F279C1" w:rsidRDefault="00C43253" w:rsidP="00C43253">
      <w:r w:rsidRPr="00F279C1">
        <w:t xml:space="preserve">The Office of Impact Analysis (OIA) acknowledges the certification as an Impact Analysis Equivalent (IAE). Under the </w:t>
      </w:r>
      <w:hyperlink r:id="rId9" w:history="1">
        <w:r w:rsidRPr="00F279C1">
          <w:rPr>
            <w:rStyle w:val="Hyperlink"/>
            <w:i/>
          </w:rPr>
          <w:t>Australian Government Guide to Policy Impact Analysis</w:t>
        </w:r>
      </w:hyperlink>
      <w:r w:rsidRPr="00F279C1">
        <w:t>, the OIA does not assess the adequacy of the analysis contained in an IAE but does assess whether the options analysed in the certified documents are relevant to the policy proposal. The OIA also assesses the IAE for the coverage of the seven IA questions conducted and whether the IAE or certification letter identifies regulatory costs.</w:t>
      </w:r>
    </w:p>
    <w:p w14:paraId="79F1C8B9" w14:textId="77777777" w:rsidR="00C43253" w:rsidRDefault="00C43253" w:rsidP="00C43253">
      <w:r w:rsidRPr="00F279C1">
        <w:t xml:space="preserve">In this case, the OIA’s assessment is that the options analysed in the IAE </w:t>
      </w:r>
      <w:r w:rsidR="00F279C1" w:rsidRPr="00F279C1">
        <w:t xml:space="preserve">are </w:t>
      </w:r>
      <w:r w:rsidRPr="00F279C1">
        <w:t>sufficiently</w:t>
      </w:r>
      <w:r>
        <w:t xml:space="preserve"> relev</w:t>
      </w:r>
      <w:r w:rsidR="004A40C4">
        <w:t>ant to the proposal.</w:t>
      </w:r>
    </w:p>
    <w:p w14:paraId="4BAE4C5B" w14:textId="77777777" w:rsidR="00AB4923" w:rsidRDefault="00C43253" w:rsidP="00C43253">
      <w:r>
        <w:t xml:space="preserve">We would appreciate you advising us when a final decision has been announced and forwarding a copy of the IAE in a form meeting the Government’s accessibility requirements. The OIA will publish the IAE, along with your certification, on the OIA’s website at </w:t>
      </w:r>
      <w:hyperlink r:id="rId10" w:history="1">
        <w:r w:rsidRPr="00C43253">
          <w:rPr>
            <w:rStyle w:val="Hyperlink"/>
          </w:rPr>
          <w:t>oia.pmc.gov.au</w:t>
        </w:r>
      </w:hyperlink>
      <w:r w:rsidR="004A40C4">
        <w:t>.</w:t>
      </w:r>
      <w:r w:rsidR="006B5449">
        <w:t xml:space="preserve"> </w:t>
      </w:r>
      <w:r w:rsidR="00D911CD" w:rsidRPr="00D911CD">
        <w:t>The IA</w:t>
      </w:r>
      <w:r w:rsidR="00D911CD">
        <w:t>E</w:t>
      </w:r>
      <w:r w:rsidR="00D911CD" w:rsidRPr="00D911CD">
        <w:t xml:space="preserve"> must be included in any Explanatory Memorandum or Statement giving effect to the proposals in the IA</w:t>
      </w:r>
      <w:r w:rsidR="00D911CD">
        <w:t>E</w:t>
      </w:r>
      <w:r>
        <w:t>, as stipulated in the </w:t>
      </w:r>
      <w:hyperlink r:id="rId11" w:history="1">
        <w:r w:rsidRPr="00FF7D3D">
          <w:rPr>
            <w:rStyle w:val="Hyperlink"/>
            <w:i/>
          </w:rPr>
          <w:t>User Guide to the Australian Government Guide to Policy Impact Analysis</w:t>
        </w:r>
      </w:hyperlink>
      <w:r>
        <w:t>.</w:t>
      </w:r>
    </w:p>
    <w:p w14:paraId="78B40F4E" w14:textId="77777777" w:rsidR="004D6095" w:rsidRDefault="004D6095" w:rsidP="004D6095">
      <w:pPr>
        <w:spacing w:before="240" w:after="120"/>
      </w:pPr>
      <w:r>
        <w:t>Yours sincerely</w:t>
      </w:r>
    </w:p>
    <w:p w14:paraId="2EBC11C8" w14:textId="77777777" w:rsidR="004D6095" w:rsidRDefault="004D6095" w:rsidP="004D6095">
      <w:pPr>
        <w:spacing w:after="0"/>
      </w:pPr>
    </w:p>
    <w:p w14:paraId="0002F59C" w14:textId="77777777" w:rsidR="004D6095" w:rsidRDefault="004D6095" w:rsidP="004D6095">
      <w:pPr>
        <w:spacing w:after="0"/>
      </w:pPr>
    </w:p>
    <w:p w14:paraId="0C950DE2" w14:textId="77777777" w:rsidR="00CA5EFF" w:rsidRDefault="00CA5EFF" w:rsidP="004D6095">
      <w:pPr>
        <w:spacing w:after="0"/>
      </w:pPr>
    </w:p>
    <w:p w14:paraId="4D425106" w14:textId="77777777" w:rsidR="00B50AAA" w:rsidRDefault="00B50AAA" w:rsidP="00B50AAA">
      <w:pPr>
        <w:spacing w:line="240" w:lineRule="auto"/>
        <w:contextualSpacing/>
      </w:pPr>
      <w:r>
        <w:t>Joanna Abhayaratna</w:t>
      </w:r>
    </w:p>
    <w:p w14:paraId="042B2427" w14:textId="77777777" w:rsidR="004D6095" w:rsidRDefault="00B50AAA" w:rsidP="00B50AAA">
      <w:pPr>
        <w:spacing w:line="240" w:lineRule="auto"/>
        <w:contextualSpacing/>
      </w:pPr>
      <w:r>
        <w:t>Executive Director</w:t>
      </w:r>
    </w:p>
    <w:p w14:paraId="0616A5CB" w14:textId="77777777" w:rsidR="00AB4923" w:rsidRDefault="00F279C1" w:rsidP="004D6095">
      <w:pPr>
        <w:spacing w:line="240" w:lineRule="auto"/>
        <w:contextualSpacing/>
      </w:pPr>
      <w:r>
        <w:t xml:space="preserve">The </w:t>
      </w:r>
      <w:r w:rsidR="00AB4923">
        <w:t>Office of Impact Analysis</w:t>
      </w:r>
    </w:p>
    <w:p w14:paraId="2DE30403" w14:textId="77777777" w:rsidR="00BD171D" w:rsidRPr="00A62EF3" w:rsidRDefault="009367C4" w:rsidP="00AC76B7">
      <w:pPr>
        <w:spacing w:line="240" w:lineRule="auto"/>
        <w:contextualSpacing/>
      </w:pPr>
      <w:r>
        <w:t>3 October 2025</w:t>
      </w:r>
    </w:p>
    <w:sectPr w:rsidR="00BD171D" w:rsidRPr="00A62EF3" w:rsidSect="00D83264">
      <w:footerReference w:type="default" r:id="rId12"/>
      <w:headerReference w:type="first" r:id="rId13"/>
      <w:footerReference w:type="first" r:id="rId14"/>
      <w:pgSz w:w="11906" w:h="16838"/>
      <w:pgMar w:top="1701" w:right="1134" w:bottom="1843" w:left="1134" w:header="993" w:footer="7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0ED424" w14:textId="77777777" w:rsidR="00A4318E" w:rsidRDefault="00A4318E" w:rsidP="00F957C6">
      <w:pPr>
        <w:spacing w:after="0" w:line="240" w:lineRule="auto"/>
      </w:pPr>
      <w:r>
        <w:separator/>
      </w:r>
    </w:p>
  </w:endnote>
  <w:endnote w:type="continuationSeparator" w:id="0">
    <w:p w14:paraId="4903158E" w14:textId="77777777" w:rsidR="00A4318E" w:rsidRDefault="00A4318E" w:rsidP="00F957C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rdo">
    <w:altName w:val="Times New Roman"/>
    <w:charset w:val="00"/>
    <w:family w:val="roman"/>
    <w:pitch w:val="variable"/>
    <w:sig w:usb0="E40008FF" w:usb1="5201E0FB" w:usb2="04608000" w:usb3="00000000" w:csb0="000000BB" w:csb1="00000000"/>
  </w:font>
  <w:font w:name="Arial Black">
    <w:panose1 w:val="020B0A04020102020204"/>
    <w:charset w:val="00"/>
    <w:family w:val="swiss"/>
    <w:pitch w:val="variable"/>
    <w:sig w:usb0="A00002AF" w:usb1="400078FB" w:usb2="00000000" w:usb3="00000000" w:csb0="0000009F" w:csb1="00000000"/>
  </w:font>
  <w:font w:name="Segoe UI Symbol">
    <w:panose1 w:val="020B0502040204020203"/>
    <w:charset w:val="00"/>
    <w:family w:val="swiss"/>
    <w:pitch w:val="variable"/>
    <w:sig w:usb0="800001E3" w:usb1="1200FFEF" w:usb2="00040000" w:usb3="00000000" w:csb0="00000001" w:csb1="00000000"/>
  </w:font>
  <w:font w:name="Segoe UI Semibold">
    <w:panose1 w:val="020B0702040204020203"/>
    <w:charset w:val="00"/>
    <w:family w:val="swiss"/>
    <w:pitch w:val="variable"/>
    <w:sig w:usb0="E4002EFF" w:usb1="C000E47F" w:usb2="00000009" w:usb3="00000000" w:csb0="000001FF" w:csb1="00000000"/>
  </w:font>
  <w:font w:name="Segoe UI">
    <w:panose1 w:val="020B0502040204020203"/>
    <w:charset w:val="00"/>
    <w:family w:val="swiss"/>
    <w:pitch w:val="variable"/>
    <w:sig w:usb0="E4002EFF" w:usb1="C000E47F" w:usb2="00000009" w:usb3="00000000" w:csb0="000001FF" w:csb1="00000000"/>
  </w:font>
  <w:font w:name="Segoe UI Semilight">
    <w:panose1 w:val="020B04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1244E3" w14:textId="77777777" w:rsidR="00037513" w:rsidRPr="00570152" w:rsidRDefault="00570152" w:rsidP="00570152">
    <w:pPr>
      <w:pStyle w:val="Header"/>
      <w:jc w:val="center"/>
      <w:rPr>
        <w:rFonts w:ascii="Segoe UI" w:hAnsi="Segoe UI" w:cs="Segoe UI"/>
        <w:color w:val="6E6E6E"/>
        <w:sz w:val="18"/>
      </w:rPr>
    </w:pPr>
    <w:r>
      <w:rPr>
        <w:sz w:val="16"/>
        <w:szCs w:val="16"/>
      </w:rPr>
      <w:t>1 National Circuit, Barton ACT 2600 • Telephone 02 6271 6270 • Internet oia.pmc.gov.au</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47F6D4" w14:textId="77777777" w:rsidR="00464D89" w:rsidRPr="00570152" w:rsidRDefault="00570152" w:rsidP="00570152">
    <w:pPr>
      <w:pStyle w:val="Header"/>
      <w:jc w:val="center"/>
      <w:rPr>
        <w:rFonts w:ascii="Segoe UI" w:hAnsi="Segoe UI" w:cs="Segoe UI"/>
        <w:color w:val="6E6E6E"/>
        <w:sz w:val="18"/>
      </w:rPr>
    </w:pPr>
    <w:r>
      <w:rPr>
        <w:sz w:val="16"/>
        <w:szCs w:val="16"/>
      </w:rPr>
      <w:t>1 National Circuit, Barton ACT 2600 • Telephone 02 6271 6270 • Internet oia.pmc.gov.au</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D9DC4B" w14:textId="77777777" w:rsidR="00A4318E" w:rsidRDefault="00A4318E" w:rsidP="00F957C6">
      <w:pPr>
        <w:spacing w:after="0" w:line="240" w:lineRule="auto"/>
      </w:pPr>
      <w:r>
        <w:separator/>
      </w:r>
    </w:p>
  </w:footnote>
  <w:footnote w:type="continuationSeparator" w:id="0">
    <w:p w14:paraId="44527910" w14:textId="77777777" w:rsidR="00A4318E" w:rsidRDefault="00A4318E" w:rsidP="00F957C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2C3F39" w14:textId="77777777" w:rsidR="00037513" w:rsidRPr="00B34B14" w:rsidRDefault="00B34B14" w:rsidP="00B34B14">
    <w:pPr>
      <w:pStyle w:val="Header"/>
      <w:jc w:val="center"/>
      <w:rPr>
        <w:rFonts w:ascii="Segoe UI" w:hAnsi="Segoe UI"/>
        <w:caps/>
        <w:color w:val="BD3432" w:themeColor="accent6"/>
        <w:sz w:val="18"/>
      </w:rPr>
    </w:pPr>
    <w:r>
      <w:rPr>
        <w:noProof/>
        <w:lang w:eastAsia="en-AU"/>
      </w:rPr>
      <w:drawing>
        <wp:anchor distT="0" distB="0" distL="114300" distR="114300" simplePos="0" relativeHeight="251659264" behindDoc="1" locked="0" layoutInCell="1" allowOverlap="1" wp14:anchorId="57EE74B2" wp14:editId="71FFC241">
          <wp:simplePos x="0" y="0"/>
          <wp:positionH relativeFrom="margin">
            <wp:align>center</wp:align>
          </wp:positionH>
          <wp:positionV relativeFrom="paragraph">
            <wp:posOffset>-622935</wp:posOffset>
          </wp:positionV>
          <wp:extent cx="7546975" cy="1517650"/>
          <wp:effectExtent l="0" t="0" r="0" b="6350"/>
          <wp:wrapThrough wrapText="bothSides">
            <wp:wrapPolygon edited="0">
              <wp:start x="0" y="0"/>
              <wp:lineTo x="0" y="21419"/>
              <wp:lineTo x="21536" y="21419"/>
              <wp:lineTo x="21536" y="0"/>
              <wp:lineTo x="0" y="0"/>
            </wp:wrapPolygon>
          </wp:wrapThrough>
          <wp:docPr id="16" name="Picture 16" descr="Head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eade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46975" cy="151765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F004592A"/>
    <w:lvl w:ilvl="0">
      <w:start w:val="1"/>
      <w:numFmt w:val="decimal"/>
      <w:lvlText w:val="%1."/>
      <w:lvlJc w:val="left"/>
      <w:pPr>
        <w:tabs>
          <w:tab w:val="num" w:pos="2060"/>
        </w:tabs>
        <w:ind w:left="2060" w:hanging="360"/>
      </w:pPr>
    </w:lvl>
  </w:abstractNum>
  <w:abstractNum w:abstractNumId="1" w15:restartNumberingAfterBreak="0">
    <w:nsid w:val="FFFFFF7D"/>
    <w:multiLevelType w:val="singleLevel"/>
    <w:tmpl w:val="35487F0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C450D9C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3D6120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714693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0F017F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5FE081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B89813B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60620C28"/>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FA42817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AB75033"/>
    <w:multiLevelType w:val="hybridMultilevel"/>
    <w:tmpl w:val="C6DC8A2C"/>
    <w:lvl w:ilvl="0" w:tplc="458A1C2C">
      <w:start w:val="1"/>
      <w:numFmt w:val="bullet"/>
      <w:pStyle w:val="TBLBulletedLis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0B014CCD"/>
    <w:multiLevelType w:val="hybridMultilevel"/>
    <w:tmpl w:val="D0E0AE74"/>
    <w:lvl w:ilvl="0" w:tplc="42CAA44A">
      <w:start w:val="1"/>
      <w:numFmt w:val="bullet"/>
      <w:pStyle w:val="BOXBulletedList"/>
      <w:lvlText w:val=""/>
      <w:lvlJc w:val="left"/>
      <w:pPr>
        <w:ind w:left="284" w:hanging="284"/>
      </w:pPr>
      <w:rPr>
        <w:rFonts w:ascii="Symbol" w:hAnsi="Symbol" w:hint="default"/>
      </w:rPr>
    </w:lvl>
    <w:lvl w:ilvl="1" w:tplc="AFD06412">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0FAF6F03"/>
    <w:multiLevelType w:val="hybridMultilevel"/>
    <w:tmpl w:val="4CF49542"/>
    <w:lvl w:ilvl="0" w:tplc="6C069990">
      <w:start w:val="1"/>
      <w:numFmt w:val="bullet"/>
      <w:pStyle w:val="BulletedList-Level3"/>
      <w:lvlText w:val="o"/>
      <w:lvlJc w:val="left"/>
      <w:pPr>
        <w:ind w:left="1134" w:hanging="283"/>
      </w:pPr>
      <w:rPr>
        <w:rFonts w:ascii="Courier New" w:hAnsi="Courier New" w:hint="default"/>
      </w:rPr>
    </w:lvl>
    <w:lvl w:ilvl="1" w:tplc="0C090003" w:tentative="1">
      <w:start w:val="1"/>
      <w:numFmt w:val="bullet"/>
      <w:lvlText w:val="o"/>
      <w:lvlJc w:val="left"/>
      <w:pPr>
        <w:ind w:left="2291" w:hanging="360"/>
      </w:pPr>
      <w:rPr>
        <w:rFonts w:ascii="Courier New" w:hAnsi="Courier New" w:cs="Courier New" w:hint="default"/>
      </w:rPr>
    </w:lvl>
    <w:lvl w:ilvl="2" w:tplc="0C090005" w:tentative="1">
      <w:start w:val="1"/>
      <w:numFmt w:val="bullet"/>
      <w:lvlText w:val=""/>
      <w:lvlJc w:val="left"/>
      <w:pPr>
        <w:ind w:left="3011" w:hanging="360"/>
      </w:pPr>
      <w:rPr>
        <w:rFonts w:ascii="Wingdings" w:hAnsi="Wingdings" w:hint="default"/>
      </w:rPr>
    </w:lvl>
    <w:lvl w:ilvl="3" w:tplc="0C090001" w:tentative="1">
      <w:start w:val="1"/>
      <w:numFmt w:val="bullet"/>
      <w:lvlText w:val=""/>
      <w:lvlJc w:val="left"/>
      <w:pPr>
        <w:ind w:left="3731" w:hanging="360"/>
      </w:pPr>
      <w:rPr>
        <w:rFonts w:ascii="Symbol" w:hAnsi="Symbol" w:hint="default"/>
      </w:rPr>
    </w:lvl>
    <w:lvl w:ilvl="4" w:tplc="0C090003" w:tentative="1">
      <w:start w:val="1"/>
      <w:numFmt w:val="bullet"/>
      <w:lvlText w:val="o"/>
      <w:lvlJc w:val="left"/>
      <w:pPr>
        <w:ind w:left="4451" w:hanging="360"/>
      </w:pPr>
      <w:rPr>
        <w:rFonts w:ascii="Courier New" w:hAnsi="Courier New" w:cs="Courier New" w:hint="default"/>
      </w:rPr>
    </w:lvl>
    <w:lvl w:ilvl="5" w:tplc="0C090005" w:tentative="1">
      <w:start w:val="1"/>
      <w:numFmt w:val="bullet"/>
      <w:lvlText w:val=""/>
      <w:lvlJc w:val="left"/>
      <w:pPr>
        <w:ind w:left="5171" w:hanging="360"/>
      </w:pPr>
      <w:rPr>
        <w:rFonts w:ascii="Wingdings" w:hAnsi="Wingdings" w:hint="default"/>
      </w:rPr>
    </w:lvl>
    <w:lvl w:ilvl="6" w:tplc="0C090001" w:tentative="1">
      <w:start w:val="1"/>
      <w:numFmt w:val="bullet"/>
      <w:lvlText w:val=""/>
      <w:lvlJc w:val="left"/>
      <w:pPr>
        <w:ind w:left="5891" w:hanging="360"/>
      </w:pPr>
      <w:rPr>
        <w:rFonts w:ascii="Symbol" w:hAnsi="Symbol" w:hint="default"/>
      </w:rPr>
    </w:lvl>
    <w:lvl w:ilvl="7" w:tplc="0C090003" w:tentative="1">
      <w:start w:val="1"/>
      <w:numFmt w:val="bullet"/>
      <w:lvlText w:val="o"/>
      <w:lvlJc w:val="left"/>
      <w:pPr>
        <w:ind w:left="6611" w:hanging="360"/>
      </w:pPr>
      <w:rPr>
        <w:rFonts w:ascii="Courier New" w:hAnsi="Courier New" w:cs="Courier New" w:hint="default"/>
      </w:rPr>
    </w:lvl>
    <w:lvl w:ilvl="8" w:tplc="0C090005" w:tentative="1">
      <w:start w:val="1"/>
      <w:numFmt w:val="bullet"/>
      <w:lvlText w:val=""/>
      <w:lvlJc w:val="left"/>
      <w:pPr>
        <w:ind w:left="7331" w:hanging="360"/>
      </w:pPr>
      <w:rPr>
        <w:rFonts w:ascii="Wingdings" w:hAnsi="Wingdings" w:hint="default"/>
      </w:rPr>
    </w:lvl>
  </w:abstractNum>
  <w:abstractNum w:abstractNumId="13" w15:restartNumberingAfterBreak="0">
    <w:nsid w:val="13A3105B"/>
    <w:multiLevelType w:val="hybridMultilevel"/>
    <w:tmpl w:val="2F88CC68"/>
    <w:lvl w:ilvl="0" w:tplc="93300146">
      <w:start w:val="1"/>
      <w:numFmt w:val="decimal"/>
      <w:pStyle w:val="BoxDark-NumberedList"/>
      <w:lvlText w:val="%1."/>
      <w:lvlJc w:val="left"/>
      <w:pPr>
        <w:ind w:left="947" w:hanging="360"/>
      </w:pPr>
    </w:lvl>
    <w:lvl w:ilvl="1" w:tplc="0C090019" w:tentative="1">
      <w:start w:val="1"/>
      <w:numFmt w:val="lowerLetter"/>
      <w:lvlText w:val="%2."/>
      <w:lvlJc w:val="left"/>
      <w:pPr>
        <w:ind w:left="1667" w:hanging="360"/>
      </w:pPr>
    </w:lvl>
    <w:lvl w:ilvl="2" w:tplc="0C09001B" w:tentative="1">
      <w:start w:val="1"/>
      <w:numFmt w:val="lowerRoman"/>
      <w:lvlText w:val="%3."/>
      <w:lvlJc w:val="right"/>
      <w:pPr>
        <w:ind w:left="2387" w:hanging="180"/>
      </w:pPr>
    </w:lvl>
    <w:lvl w:ilvl="3" w:tplc="0C09000F" w:tentative="1">
      <w:start w:val="1"/>
      <w:numFmt w:val="decimal"/>
      <w:lvlText w:val="%4."/>
      <w:lvlJc w:val="left"/>
      <w:pPr>
        <w:ind w:left="3107" w:hanging="360"/>
      </w:pPr>
    </w:lvl>
    <w:lvl w:ilvl="4" w:tplc="0C090019" w:tentative="1">
      <w:start w:val="1"/>
      <w:numFmt w:val="lowerLetter"/>
      <w:lvlText w:val="%5."/>
      <w:lvlJc w:val="left"/>
      <w:pPr>
        <w:ind w:left="3827" w:hanging="360"/>
      </w:pPr>
    </w:lvl>
    <w:lvl w:ilvl="5" w:tplc="0C09001B" w:tentative="1">
      <w:start w:val="1"/>
      <w:numFmt w:val="lowerRoman"/>
      <w:lvlText w:val="%6."/>
      <w:lvlJc w:val="right"/>
      <w:pPr>
        <w:ind w:left="4547" w:hanging="180"/>
      </w:pPr>
    </w:lvl>
    <w:lvl w:ilvl="6" w:tplc="0C09000F" w:tentative="1">
      <w:start w:val="1"/>
      <w:numFmt w:val="decimal"/>
      <w:lvlText w:val="%7."/>
      <w:lvlJc w:val="left"/>
      <w:pPr>
        <w:ind w:left="5267" w:hanging="360"/>
      </w:pPr>
    </w:lvl>
    <w:lvl w:ilvl="7" w:tplc="0C090019" w:tentative="1">
      <w:start w:val="1"/>
      <w:numFmt w:val="lowerLetter"/>
      <w:lvlText w:val="%8."/>
      <w:lvlJc w:val="left"/>
      <w:pPr>
        <w:ind w:left="5987" w:hanging="360"/>
      </w:pPr>
    </w:lvl>
    <w:lvl w:ilvl="8" w:tplc="0C09001B" w:tentative="1">
      <w:start w:val="1"/>
      <w:numFmt w:val="lowerRoman"/>
      <w:lvlText w:val="%9."/>
      <w:lvlJc w:val="right"/>
      <w:pPr>
        <w:ind w:left="6707" w:hanging="180"/>
      </w:pPr>
    </w:lvl>
  </w:abstractNum>
  <w:abstractNum w:abstractNumId="14" w15:restartNumberingAfterBreak="0">
    <w:nsid w:val="19F33BBA"/>
    <w:multiLevelType w:val="hybridMultilevel"/>
    <w:tmpl w:val="0812E2DE"/>
    <w:lvl w:ilvl="0" w:tplc="E1AE5D66">
      <w:start w:val="1"/>
      <w:numFmt w:val="decimal"/>
      <w:pStyle w:val="Figure"/>
      <w:suff w:val="space"/>
      <w:lvlText w:val="Figure %1."/>
      <w:lvlJc w:val="left"/>
      <w:pPr>
        <w:ind w:left="567" w:hanging="567"/>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5" w15:restartNumberingAfterBreak="0">
    <w:nsid w:val="1F507AC4"/>
    <w:multiLevelType w:val="hybridMultilevel"/>
    <w:tmpl w:val="6FFA548C"/>
    <w:lvl w:ilvl="0" w:tplc="E7066796">
      <w:start w:val="1"/>
      <w:numFmt w:val="bullet"/>
      <w:pStyle w:val="BulletedList-Level2"/>
      <w:lvlText w:val="−"/>
      <w:lvlJc w:val="left"/>
      <w:pPr>
        <w:ind w:left="851" w:hanging="284"/>
      </w:pPr>
      <w:rPr>
        <w:rFonts w:ascii="Cardo" w:hAnsi="Cardo" w:hint="default"/>
        <w:b w:val="0"/>
        <w:bCs w:val="0"/>
        <w:i w:val="0"/>
        <w:iCs w:val="0"/>
        <w:caps w:val="0"/>
        <w:smallCaps w:val="0"/>
        <w:strike w:val="0"/>
        <w:dstrike w:val="0"/>
        <w:outline w:val="0"/>
        <w:shadow w:val="0"/>
        <w:emboss w:val="0"/>
        <w:imprint w:val="0"/>
        <w:vanish w:val="0"/>
        <w:spacing w:val="0"/>
        <w:kern w:val="0"/>
        <w:position w:val="0"/>
        <w:u w:val="none"/>
        <w:effect w:val="none"/>
        <w:vertAlign w:val="baseline"/>
        <w:em w:val="none"/>
        <w14:ligatures w14:val="none"/>
        <w14:numForm w14:val="default"/>
        <w14:numSpacing w14:val="default"/>
        <w14:stylisticSets/>
        <w14:cntxtAlts w14:val="0"/>
      </w:rPr>
    </w:lvl>
    <w:lvl w:ilvl="1" w:tplc="0C090003" w:tentative="1">
      <w:start w:val="1"/>
      <w:numFmt w:val="bullet"/>
      <w:lvlText w:val="o"/>
      <w:lvlJc w:val="left"/>
      <w:pPr>
        <w:ind w:left="2007" w:hanging="360"/>
      </w:pPr>
      <w:rPr>
        <w:rFonts w:ascii="Courier New" w:hAnsi="Courier New" w:cs="Courier New" w:hint="default"/>
      </w:rPr>
    </w:lvl>
    <w:lvl w:ilvl="2" w:tplc="0C090005" w:tentative="1">
      <w:start w:val="1"/>
      <w:numFmt w:val="bullet"/>
      <w:lvlText w:val=""/>
      <w:lvlJc w:val="left"/>
      <w:pPr>
        <w:ind w:left="2727" w:hanging="360"/>
      </w:pPr>
      <w:rPr>
        <w:rFonts w:ascii="Wingdings" w:hAnsi="Wingdings" w:hint="default"/>
      </w:rPr>
    </w:lvl>
    <w:lvl w:ilvl="3" w:tplc="0C090001" w:tentative="1">
      <w:start w:val="1"/>
      <w:numFmt w:val="bullet"/>
      <w:lvlText w:val=""/>
      <w:lvlJc w:val="left"/>
      <w:pPr>
        <w:ind w:left="3447" w:hanging="360"/>
      </w:pPr>
      <w:rPr>
        <w:rFonts w:ascii="Symbol" w:hAnsi="Symbol" w:hint="default"/>
      </w:rPr>
    </w:lvl>
    <w:lvl w:ilvl="4" w:tplc="0C090003" w:tentative="1">
      <w:start w:val="1"/>
      <w:numFmt w:val="bullet"/>
      <w:lvlText w:val="o"/>
      <w:lvlJc w:val="left"/>
      <w:pPr>
        <w:ind w:left="4167" w:hanging="360"/>
      </w:pPr>
      <w:rPr>
        <w:rFonts w:ascii="Courier New" w:hAnsi="Courier New" w:cs="Courier New" w:hint="default"/>
      </w:rPr>
    </w:lvl>
    <w:lvl w:ilvl="5" w:tplc="0C090005" w:tentative="1">
      <w:start w:val="1"/>
      <w:numFmt w:val="bullet"/>
      <w:lvlText w:val=""/>
      <w:lvlJc w:val="left"/>
      <w:pPr>
        <w:ind w:left="4887" w:hanging="360"/>
      </w:pPr>
      <w:rPr>
        <w:rFonts w:ascii="Wingdings" w:hAnsi="Wingdings" w:hint="default"/>
      </w:rPr>
    </w:lvl>
    <w:lvl w:ilvl="6" w:tplc="0C090001" w:tentative="1">
      <w:start w:val="1"/>
      <w:numFmt w:val="bullet"/>
      <w:lvlText w:val=""/>
      <w:lvlJc w:val="left"/>
      <w:pPr>
        <w:ind w:left="5607" w:hanging="360"/>
      </w:pPr>
      <w:rPr>
        <w:rFonts w:ascii="Symbol" w:hAnsi="Symbol" w:hint="default"/>
      </w:rPr>
    </w:lvl>
    <w:lvl w:ilvl="7" w:tplc="0C090003" w:tentative="1">
      <w:start w:val="1"/>
      <w:numFmt w:val="bullet"/>
      <w:lvlText w:val="o"/>
      <w:lvlJc w:val="left"/>
      <w:pPr>
        <w:ind w:left="6327" w:hanging="360"/>
      </w:pPr>
      <w:rPr>
        <w:rFonts w:ascii="Courier New" w:hAnsi="Courier New" w:cs="Courier New" w:hint="default"/>
      </w:rPr>
    </w:lvl>
    <w:lvl w:ilvl="8" w:tplc="0C090005" w:tentative="1">
      <w:start w:val="1"/>
      <w:numFmt w:val="bullet"/>
      <w:lvlText w:val=""/>
      <w:lvlJc w:val="left"/>
      <w:pPr>
        <w:ind w:left="7047" w:hanging="360"/>
      </w:pPr>
      <w:rPr>
        <w:rFonts w:ascii="Wingdings" w:hAnsi="Wingdings" w:hint="default"/>
      </w:rPr>
    </w:lvl>
  </w:abstractNum>
  <w:abstractNum w:abstractNumId="16" w15:restartNumberingAfterBreak="0">
    <w:nsid w:val="27854A54"/>
    <w:multiLevelType w:val="hybridMultilevel"/>
    <w:tmpl w:val="253E2E62"/>
    <w:lvl w:ilvl="0" w:tplc="B2AA9F56">
      <w:start w:val="1"/>
      <w:numFmt w:val="bullet"/>
      <w:pStyle w:val="BulletedList-Level1"/>
      <w:lvlText w:val=""/>
      <w:lvlJc w:val="left"/>
      <w:pPr>
        <w:ind w:left="425" w:hanging="283"/>
      </w:pPr>
      <w:rPr>
        <w:rFonts w:ascii="Symbol" w:hAnsi="Symbol" w:hint="default"/>
      </w:rPr>
    </w:lvl>
    <w:lvl w:ilvl="1" w:tplc="4BB4D094">
      <w:start w:val="1"/>
      <w:numFmt w:val="bullet"/>
      <w:lvlText w:val="o"/>
      <w:lvlJc w:val="left"/>
      <w:pPr>
        <w:ind w:left="709" w:hanging="284"/>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tplc="1EFC13BC">
      <w:start w:val="1"/>
      <w:numFmt w:val="bullet"/>
      <w:lvlText w:val=""/>
      <w:lvlJc w:val="left"/>
      <w:pPr>
        <w:ind w:left="992" w:hanging="283"/>
      </w:pPr>
      <w:rPr>
        <w:rFonts w:ascii="Wingdings" w:hAnsi="Wingdings" w:hint="default"/>
      </w:rPr>
    </w:lvl>
    <w:lvl w:ilvl="3" w:tplc="0C090001" w:tentative="1">
      <w:start w:val="1"/>
      <w:numFmt w:val="bullet"/>
      <w:lvlText w:val=""/>
      <w:lvlJc w:val="left"/>
      <w:pPr>
        <w:ind w:left="2738" w:hanging="360"/>
      </w:pPr>
      <w:rPr>
        <w:rFonts w:ascii="Symbol" w:hAnsi="Symbol" w:hint="default"/>
      </w:rPr>
    </w:lvl>
    <w:lvl w:ilvl="4" w:tplc="0C090003" w:tentative="1">
      <w:start w:val="1"/>
      <w:numFmt w:val="bullet"/>
      <w:lvlText w:val="o"/>
      <w:lvlJc w:val="left"/>
      <w:pPr>
        <w:ind w:left="3458" w:hanging="360"/>
      </w:pPr>
      <w:rPr>
        <w:rFonts w:ascii="Courier New" w:hAnsi="Courier New" w:cs="Courier New" w:hint="default"/>
      </w:rPr>
    </w:lvl>
    <w:lvl w:ilvl="5" w:tplc="0C090005" w:tentative="1">
      <w:start w:val="1"/>
      <w:numFmt w:val="bullet"/>
      <w:lvlText w:val=""/>
      <w:lvlJc w:val="left"/>
      <w:pPr>
        <w:ind w:left="4178" w:hanging="360"/>
      </w:pPr>
      <w:rPr>
        <w:rFonts w:ascii="Wingdings" w:hAnsi="Wingdings" w:hint="default"/>
      </w:rPr>
    </w:lvl>
    <w:lvl w:ilvl="6" w:tplc="0C090001" w:tentative="1">
      <w:start w:val="1"/>
      <w:numFmt w:val="bullet"/>
      <w:lvlText w:val=""/>
      <w:lvlJc w:val="left"/>
      <w:pPr>
        <w:ind w:left="4898" w:hanging="360"/>
      </w:pPr>
      <w:rPr>
        <w:rFonts w:ascii="Symbol" w:hAnsi="Symbol" w:hint="default"/>
      </w:rPr>
    </w:lvl>
    <w:lvl w:ilvl="7" w:tplc="0C090003" w:tentative="1">
      <w:start w:val="1"/>
      <w:numFmt w:val="bullet"/>
      <w:lvlText w:val="o"/>
      <w:lvlJc w:val="left"/>
      <w:pPr>
        <w:ind w:left="5618" w:hanging="360"/>
      </w:pPr>
      <w:rPr>
        <w:rFonts w:ascii="Courier New" w:hAnsi="Courier New" w:cs="Courier New" w:hint="default"/>
      </w:rPr>
    </w:lvl>
    <w:lvl w:ilvl="8" w:tplc="0C090005" w:tentative="1">
      <w:start w:val="1"/>
      <w:numFmt w:val="bullet"/>
      <w:lvlText w:val=""/>
      <w:lvlJc w:val="left"/>
      <w:pPr>
        <w:ind w:left="6338" w:hanging="360"/>
      </w:pPr>
      <w:rPr>
        <w:rFonts w:ascii="Wingdings" w:hAnsi="Wingdings" w:hint="default"/>
      </w:rPr>
    </w:lvl>
  </w:abstractNum>
  <w:abstractNum w:abstractNumId="17" w15:restartNumberingAfterBreak="0">
    <w:nsid w:val="496C7FF6"/>
    <w:multiLevelType w:val="hybridMultilevel"/>
    <w:tmpl w:val="4D4A750C"/>
    <w:lvl w:ilvl="0" w:tplc="D6643B58">
      <w:start w:val="1"/>
      <w:numFmt w:val="decimal"/>
      <w:pStyle w:val="BOXNumberedList"/>
      <w:lvlText w:val="%1."/>
      <w:lvlJc w:val="left"/>
      <w:pPr>
        <w:ind w:left="840" w:hanging="360"/>
      </w:pPr>
    </w:lvl>
    <w:lvl w:ilvl="1" w:tplc="0C090019" w:tentative="1">
      <w:start w:val="1"/>
      <w:numFmt w:val="lowerLetter"/>
      <w:lvlText w:val="%2."/>
      <w:lvlJc w:val="left"/>
      <w:pPr>
        <w:ind w:left="1560" w:hanging="360"/>
      </w:pPr>
    </w:lvl>
    <w:lvl w:ilvl="2" w:tplc="0C09001B" w:tentative="1">
      <w:start w:val="1"/>
      <w:numFmt w:val="lowerRoman"/>
      <w:lvlText w:val="%3."/>
      <w:lvlJc w:val="right"/>
      <w:pPr>
        <w:ind w:left="2280" w:hanging="180"/>
      </w:pPr>
    </w:lvl>
    <w:lvl w:ilvl="3" w:tplc="0C09000F" w:tentative="1">
      <w:start w:val="1"/>
      <w:numFmt w:val="decimal"/>
      <w:lvlText w:val="%4."/>
      <w:lvlJc w:val="left"/>
      <w:pPr>
        <w:ind w:left="3000" w:hanging="360"/>
      </w:pPr>
    </w:lvl>
    <w:lvl w:ilvl="4" w:tplc="0C090019" w:tentative="1">
      <w:start w:val="1"/>
      <w:numFmt w:val="lowerLetter"/>
      <w:lvlText w:val="%5."/>
      <w:lvlJc w:val="left"/>
      <w:pPr>
        <w:ind w:left="3720" w:hanging="360"/>
      </w:pPr>
    </w:lvl>
    <w:lvl w:ilvl="5" w:tplc="0C09001B" w:tentative="1">
      <w:start w:val="1"/>
      <w:numFmt w:val="lowerRoman"/>
      <w:lvlText w:val="%6."/>
      <w:lvlJc w:val="right"/>
      <w:pPr>
        <w:ind w:left="4440" w:hanging="180"/>
      </w:pPr>
    </w:lvl>
    <w:lvl w:ilvl="6" w:tplc="0C09000F" w:tentative="1">
      <w:start w:val="1"/>
      <w:numFmt w:val="decimal"/>
      <w:lvlText w:val="%7."/>
      <w:lvlJc w:val="left"/>
      <w:pPr>
        <w:ind w:left="5160" w:hanging="360"/>
      </w:pPr>
    </w:lvl>
    <w:lvl w:ilvl="7" w:tplc="0C090019" w:tentative="1">
      <w:start w:val="1"/>
      <w:numFmt w:val="lowerLetter"/>
      <w:lvlText w:val="%8."/>
      <w:lvlJc w:val="left"/>
      <w:pPr>
        <w:ind w:left="5880" w:hanging="360"/>
      </w:pPr>
    </w:lvl>
    <w:lvl w:ilvl="8" w:tplc="0C09001B" w:tentative="1">
      <w:start w:val="1"/>
      <w:numFmt w:val="lowerRoman"/>
      <w:lvlText w:val="%9."/>
      <w:lvlJc w:val="right"/>
      <w:pPr>
        <w:ind w:left="6600" w:hanging="180"/>
      </w:pPr>
    </w:lvl>
  </w:abstractNum>
  <w:abstractNum w:abstractNumId="18" w15:restartNumberingAfterBreak="0">
    <w:nsid w:val="4E781EDD"/>
    <w:multiLevelType w:val="hybridMultilevel"/>
    <w:tmpl w:val="6B225E28"/>
    <w:lvl w:ilvl="0" w:tplc="1B58674C">
      <w:start w:val="1"/>
      <w:numFmt w:val="bullet"/>
      <w:lvlText w:val="–"/>
      <w:lvlJc w:val="left"/>
      <w:pPr>
        <w:ind w:left="851" w:hanging="284"/>
      </w:pPr>
      <w:rPr>
        <w:rFonts w:ascii="Arial Black" w:hAnsi="Arial Black" w:hint="default"/>
        <w:b w:val="0"/>
        <w:bCs w:val="0"/>
        <w:i w:val="0"/>
        <w:iCs w:val="0"/>
        <w:caps w:val="0"/>
        <w:smallCaps w:val="0"/>
        <w:strike w:val="0"/>
        <w:dstrike w:val="0"/>
        <w:outline w:val="0"/>
        <w:shadow w:val="0"/>
        <w:emboss w:val="0"/>
        <w:imprint w:val="0"/>
        <w:vanish w:val="0"/>
        <w:spacing w:val="0"/>
        <w:kern w:val="0"/>
        <w:position w:val="0"/>
        <w:u w:val="none"/>
        <w:effect w:val="none"/>
        <w:vertAlign w:val="baseline"/>
        <w:em w:val="none"/>
        <w14:ligatures w14:val="none"/>
        <w14:numForm w14:val="default"/>
        <w14:numSpacing w14:val="default"/>
        <w14:stylisticSets/>
        <w14:cntxtAlts w14:val="0"/>
      </w:rPr>
    </w:lvl>
    <w:lvl w:ilvl="1" w:tplc="0C090003" w:tentative="1">
      <w:start w:val="1"/>
      <w:numFmt w:val="bullet"/>
      <w:lvlText w:val="o"/>
      <w:lvlJc w:val="left"/>
      <w:pPr>
        <w:ind w:left="2007" w:hanging="360"/>
      </w:pPr>
      <w:rPr>
        <w:rFonts w:ascii="Courier New" w:hAnsi="Courier New" w:cs="Courier New" w:hint="default"/>
      </w:rPr>
    </w:lvl>
    <w:lvl w:ilvl="2" w:tplc="0C090005" w:tentative="1">
      <w:start w:val="1"/>
      <w:numFmt w:val="bullet"/>
      <w:lvlText w:val=""/>
      <w:lvlJc w:val="left"/>
      <w:pPr>
        <w:ind w:left="2727" w:hanging="360"/>
      </w:pPr>
      <w:rPr>
        <w:rFonts w:ascii="Wingdings" w:hAnsi="Wingdings" w:hint="default"/>
      </w:rPr>
    </w:lvl>
    <w:lvl w:ilvl="3" w:tplc="0C090001" w:tentative="1">
      <w:start w:val="1"/>
      <w:numFmt w:val="bullet"/>
      <w:lvlText w:val=""/>
      <w:lvlJc w:val="left"/>
      <w:pPr>
        <w:ind w:left="3447" w:hanging="360"/>
      </w:pPr>
      <w:rPr>
        <w:rFonts w:ascii="Symbol" w:hAnsi="Symbol" w:hint="default"/>
      </w:rPr>
    </w:lvl>
    <w:lvl w:ilvl="4" w:tplc="0C090003" w:tentative="1">
      <w:start w:val="1"/>
      <w:numFmt w:val="bullet"/>
      <w:lvlText w:val="o"/>
      <w:lvlJc w:val="left"/>
      <w:pPr>
        <w:ind w:left="4167" w:hanging="360"/>
      </w:pPr>
      <w:rPr>
        <w:rFonts w:ascii="Courier New" w:hAnsi="Courier New" w:cs="Courier New" w:hint="default"/>
      </w:rPr>
    </w:lvl>
    <w:lvl w:ilvl="5" w:tplc="0C090005" w:tentative="1">
      <w:start w:val="1"/>
      <w:numFmt w:val="bullet"/>
      <w:lvlText w:val=""/>
      <w:lvlJc w:val="left"/>
      <w:pPr>
        <w:ind w:left="4887" w:hanging="360"/>
      </w:pPr>
      <w:rPr>
        <w:rFonts w:ascii="Wingdings" w:hAnsi="Wingdings" w:hint="default"/>
      </w:rPr>
    </w:lvl>
    <w:lvl w:ilvl="6" w:tplc="0C090001" w:tentative="1">
      <w:start w:val="1"/>
      <w:numFmt w:val="bullet"/>
      <w:lvlText w:val=""/>
      <w:lvlJc w:val="left"/>
      <w:pPr>
        <w:ind w:left="5607" w:hanging="360"/>
      </w:pPr>
      <w:rPr>
        <w:rFonts w:ascii="Symbol" w:hAnsi="Symbol" w:hint="default"/>
      </w:rPr>
    </w:lvl>
    <w:lvl w:ilvl="7" w:tplc="0C090003" w:tentative="1">
      <w:start w:val="1"/>
      <w:numFmt w:val="bullet"/>
      <w:lvlText w:val="o"/>
      <w:lvlJc w:val="left"/>
      <w:pPr>
        <w:ind w:left="6327" w:hanging="360"/>
      </w:pPr>
      <w:rPr>
        <w:rFonts w:ascii="Courier New" w:hAnsi="Courier New" w:cs="Courier New" w:hint="default"/>
      </w:rPr>
    </w:lvl>
    <w:lvl w:ilvl="8" w:tplc="0C090005" w:tentative="1">
      <w:start w:val="1"/>
      <w:numFmt w:val="bullet"/>
      <w:lvlText w:val=""/>
      <w:lvlJc w:val="left"/>
      <w:pPr>
        <w:ind w:left="7047" w:hanging="360"/>
      </w:pPr>
      <w:rPr>
        <w:rFonts w:ascii="Wingdings" w:hAnsi="Wingdings" w:hint="default"/>
      </w:rPr>
    </w:lvl>
  </w:abstractNum>
  <w:abstractNum w:abstractNumId="19" w15:restartNumberingAfterBreak="0">
    <w:nsid w:val="6ABF0286"/>
    <w:multiLevelType w:val="hybridMultilevel"/>
    <w:tmpl w:val="70C6C990"/>
    <w:lvl w:ilvl="0" w:tplc="56D0C196">
      <w:start w:val="1"/>
      <w:numFmt w:val="decimal"/>
      <w:lvlText w:val="%1."/>
      <w:lvlJc w:val="left"/>
      <w:pPr>
        <w:ind w:left="284" w:hanging="284"/>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0" w15:restartNumberingAfterBreak="0">
    <w:nsid w:val="6EE51B32"/>
    <w:multiLevelType w:val="hybridMultilevel"/>
    <w:tmpl w:val="F2CE71E2"/>
    <w:lvl w:ilvl="0" w:tplc="5E348A7E">
      <w:start w:val="1"/>
      <w:numFmt w:val="decimal"/>
      <w:pStyle w:val="TBLNumberedList"/>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1" w15:restartNumberingAfterBreak="0">
    <w:nsid w:val="781170D5"/>
    <w:multiLevelType w:val="hybridMultilevel"/>
    <w:tmpl w:val="38E03EE6"/>
    <w:lvl w:ilvl="0" w:tplc="9C7CCF60">
      <w:start w:val="1"/>
      <w:numFmt w:val="decimal"/>
      <w:pStyle w:val="NumberedList-Level1"/>
      <w:lvlText w:val="%1."/>
      <w:lvlJc w:val="left"/>
      <w:pPr>
        <w:ind w:left="567" w:hanging="283"/>
      </w:pPr>
      <w:rPr>
        <w:rFonts w:hint="default"/>
      </w:rPr>
    </w:lvl>
    <w:lvl w:ilvl="1" w:tplc="1FAA0FEC">
      <w:start w:val="1"/>
      <w:numFmt w:val="lowerLetter"/>
      <w:pStyle w:val="NumberedList-level2"/>
      <w:lvlText w:val="%2."/>
      <w:lvlJc w:val="left"/>
      <w:pPr>
        <w:ind w:left="851" w:hanging="284"/>
      </w:pPr>
      <w:rPr>
        <w:rFonts w:hint="default"/>
      </w:rPr>
    </w:lvl>
    <w:lvl w:ilvl="2" w:tplc="65FAA32A">
      <w:start w:val="1"/>
      <w:numFmt w:val="lowerRoman"/>
      <w:pStyle w:val="NumberedList-Level3"/>
      <w:lvlText w:val="%3."/>
      <w:lvlJc w:val="right"/>
      <w:pPr>
        <w:ind w:left="1134" w:hanging="170"/>
      </w:pPr>
      <w:rPr>
        <w:rFonts w:hint="default"/>
      </w:rPr>
    </w:lvl>
    <w:lvl w:ilvl="3" w:tplc="0C09000F">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16cid:durableId="136463131">
    <w:abstractNumId w:val="11"/>
  </w:num>
  <w:num w:numId="2" w16cid:durableId="1211068292">
    <w:abstractNumId w:val="9"/>
  </w:num>
  <w:num w:numId="3" w16cid:durableId="579801862">
    <w:abstractNumId w:val="7"/>
  </w:num>
  <w:num w:numId="4" w16cid:durableId="2023430507">
    <w:abstractNumId w:val="6"/>
  </w:num>
  <w:num w:numId="5" w16cid:durableId="1332297843">
    <w:abstractNumId w:val="5"/>
  </w:num>
  <w:num w:numId="6" w16cid:durableId="1274634480">
    <w:abstractNumId w:val="4"/>
  </w:num>
  <w:num w:numId="7" w16cid:durableId="265231146">
    <w:abstractNumId w:val="8"/>
  </w:num>
  <w:num w:numId="8" w16cid:durableId="58792484">
    <w:abstractNumId w:val="3"/>
  </w:num>
  <w:num w:numId="9" w16cid:durableId="1520461409">
    <w:abstractNumId w:val="2"/>
  </w:num>
  <w:num w:numId="10" w16cid:durableId="2118137380">
    <w:abstractNumId w:val="1"/>
  </w:num>
  <w:num w:numId="11" w16cid:durableId="16784719">
    <w:abstractNumId w:val="0"/>
  </w:num>
  <w:num w:numId="12" w16cid:durableId="705565707">
    <w:abstractNumId w:val="10"/>
  </w:num>
  <w:num w:numId="13" w16cid:durableId="888030528">
    <w:abstractNumId w:val="20"/>
  </w:num>
  <w:num w:numId="14" w16cid:durableId="428083146">
    <w:abstractNumId w:val="16"/>
  </w:num>
  <w:num w:numId="15" w16cid:durableId="142896952">
    <w:abstractNumId w:val="16"/>
    <w:lvlOverride w:ilvl="0">
      <w:startOverride w:val="1"/>
    </w:lvlOverride>
  </w:num>
  <w:num w:numId="16" w16cid:durableId="1885170751">
    <w:abstractNumId w:val="16"/>
    <w:lvlOverride w:ilvl="0">
      <w:startOverride w:val="1"/>
    </w:lvlOverride>
  </w:num>
  <w:num w:numId="17" w16cid:durableId="1118570456">
    <w:abstractNumId w:val="16"/>
    <w:lvlOverride w:ilvl="0">
      <w:startOverride w:val="1"/>
    </w:lvlOverride>
  </w:num>
  <w:num w:numId="18" w16cid:durableId="1273248838">
    <w:abstractNumId w:val="16"/>
    <w:lvlOverride w:ilvl="0">
      <w:startOverride w:val="1"/>
    </w:lvlOverride>
  </w:num>
  <w:num w:numId="19" w16cid:durableId="1366442291">
    <w:abstractNumId w:val="18"/>
  </w:num>
  <w:num w:numId="20" w16cid:durableId="436557423">
    <w:abstractNumId w:val="18"/>
    <w:lvlOverride w:ilvl="0">
      <w:startOverride w:val="1"/>
    </w:lvlOverride>
  </w:num>
  <w:num w:numId="21" w16cid:durableId="1257130156">
    <w:abstractNumId w:val="21"/>
  </w:num>
  <w:num w:numId="22" w16cid:durableId="1382942853">
    <w:abstractNumId w:val="19"/>
  </w:num>
  <w:num w:numId="23" w16cid:durableId="1927109244">
    <w:abstractNumId w:val="11"/>
    <w:lvlOverride w:ilvl="0">
      <w:startOverride w:val="1"/>
    </w:lvlOverride>
  </w:num>
  <w:num w:numId="24" w16cid:durableId="640042600">
    <w:abstractNumId w:val="21"/>
    <w:lvlOverride w:ilvl="0">
      <w:startOverride w:val="1"/>
    </w:lvlOverride>
  </w:num>
  <w:num w:numId="25" w16cid:durableId="864556126">
    <w:abstractNumId w:val="19"/>
    <w:lvlOverride w:ilvl="0">
      <w:startOverride w:val="1"/>
    </w:lvlOverride>
  </w:num>
  <w:num w:numId="26" w16cid:durableId="128868068">
    <w:abstractNumId w:val="19"/>
    <w:lvlOverride w:ilvl="0">
      <w:startOverride w:val="1"/>
    </w:lvlOverride>
  </w:num>
  <w:num w:numId="27" w16cid:durableId="207230099">
    <w:abstractNumId w:val="14"/>
  </w:num>
  <w:num w:numId="28" w16cid:durableId="1429812827">
    <w:abstractNumId w:val="17"/>
  </w:num>
  <w:num w:numId="29" w16cid:durableId="1198199255">
    <w:abstractNumId w:val="13"/>
  </w:num>
  <w:num w:numId="30" w16cid:durableId="295069334">
    <w:abstractNumId w:val="15"/>
  </w:num>
  <w:num w:numId="31" w16cid:durableId="750658133">
    <w:abstractNumId w:val="12"/>
  </w:num>
  <w:num w:numId="32" w16cid:durableId="2016883289">
    <w:abstractNumId w:val="21"/>
    <w:lvlOverride w:ilvl="0">
      <w:startOverride w:val="1"/>
    </w:lvlOverride>
  </w:num>
  <w:num w:numId="33" w16cid:durableId="705985239">
    <w:abstractNumId w:val="21"/>
    <w:lvlOverride w:ilvl="0">
      <w:startOverride w:val="1"/>
    </w:lvlOverride>
  </w:num>
  <w:num w:numId="34" w16cid:durableId="98842175">
    <w:abstractNumId w:val="21"/>
    <w:lvlOverride w:ilvl="0">
      <w:startOverride w:val="1"/>
    </w:lvlOverride>
  </w:num>
  <w:num w:numId="35" w16cid:durableId="684791196">
    <w:abstractNumId w:val="20"/>
    <w:lvlOverride w:ilvl="0">
      <w:startOverride w:val="1"/>
    </w:lvlOverride>
  </w:num>
  <w:num w:numId="36" w16cid:durableId="1176192791">
    <w:abstractNumId w:val="20"/>
    <w:lvlOverride w:ilvl="0">
      <w:startOverride w:val="1"/>
    </w:lvlOverride>
  </w:num>
  <w:num w:numId="37" w16cid:durableId="1484346088">
    <w:abstractNumId w:val="2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removePersonalInformation/>
  <w:removeDateAndTime/>
  <w:activeWritingStyle w:appName="MSWord" w:lang="en-AU" w:vendorID="64" w:dllVersion="6" w:nlCheck="1" w:checkStyle="1"/>
  <w:activeWritingStyle w:appName="MSWord" w:lang="en-AU" w:vendorID="64" w:dllVersion="0" w:nlCheck="1" w:checkStyle="0"/>
  <w:proofState w:spelling="clean"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B4923"/>
    <w:rsid w:val="00027038"/>
    <w:rsid w:val="0003154E"/>
    <w:rsid w:val="00037513"/>
    <w:rsid w:val="00050E86"/>
    <w:rsid w:val="0006627F"/>
    <w:rsid w:val="000B3417"/>
    <w:rsid w:val="000B6A28"/>
    <w:rsid w:val="000D749D"/>
    <w:rsid w:val="000F5F7A"/>
    <w:rsid w:val="00115264"/>
    <w:rsid w:val="00117A77"/>
    <w:rsid w:val="001611BF"/>
    <w:rsid w:val="0016139C"/>
    <w:rsid w:val="0017436A"/>
    <w:rsid w:val="001954B4"/>
    <w:rsid w:val="001B2D56"/>
    <w:rsid w:val="00212443"/>
    <w:rsid w:val="00220DDA"/>
    <w:rsid w:val="00227DB5"/>
    <w:rsid w:val="00234D65"/>
    <w:rsid w:val="00266CCC"/>
    <w:rsid w:val="00274D42"/>
    <w:rsid w:val="00275A47"/>
    <w:rsid w:val="00281AAE"/>
    <w:rsid w:val="00285CAF"/>
    <w:rsid w:val="00292BFC"/>
    <w:rsid w:val="002B661A"/>
    <w:rsid w:val="002C7A05"/>
    <w:rsid w:val="002D6B3D"/>
    <w:rsid w:val="002E5916"/>
    <w:rsid w:val="002F7258"/>
    <w:rsid w:val="00303C55"/>
    <w:rsid w:val="00311C2D"/>
    <w:rsid w:val="00317030"/>
    <w:rsid w:val="00333C8F"/>
    <w:rsid w:val="00353E5E"/>
    <w:rsid w:val="00361020"/>
    <w:rsid w:val="0036322B"/>
    <w:rsid w:val="0036346B"/>
    <w:rsid w:val="00370B8B"/>
    <w:rsid w:val="00374D2A"/>
    <w:rsid w:val="00376FE6"/>
    <w:rsid w:val="00385BD5"/>
    <w:rsid w:val="003C181D"/>
    <w:rsid w:val="003D676D"/>
    <w:rsid w:val="003F23E9"/>
    <w:rsid w:val="00443F97"/>
    <w:rsid w:val="00446B02"/>
    <w:rsid w:val="00464D89"/>
    <w:rsid w:val="00485F8E"/>
    <w:rsid w:val="00490B90"/>
    <w:rsid w:val="004A40C4"/>
    <w:rsid w:val="004B2C90"/>
    <w:rsid w:val="004C17DE"/>
    <w:rsid w:val="004C3F06"/>
    <w:rsid w:val="004D6095"/>
    <w:rsid w:val="004E5759"/>
    <w:rsid w:val="004F4C4F"/>
    <w:rsid w:val="005226B9"/>
    <w:rsid w:val="00534803"/>
    <w:rsid w:val="005575FF"/>
    <w:rsid w:val="00561FB9"/>
    <w:rsid w:val="00570152"/>
    <w:rsid w:val="00591288"/>
    <w:rsid w:val="005917FD"/>
    <w:rsid w:val="005A4AA1"/>
    <w:rsid w:val="005B3358"/>
    <w:rsid w:val="005C0F15"/>
    <w:rsid w:val="005C3C13"/>
    <w:rsid w:val="005D4706"/>
    <w:rsid w:val="0060011C"/>
    <w:rsid w:val="006147EB"/>
    <w:rsid w:val="006200EB"/>
    <w:rsid w:val="00621EA3"/>
    <w:rsid w:val="00630F75"/>
    <w:rsid w:val="00640234"/>
    <w:rsid w:val="0064343A"/>
    <w:rsid w:val="00665FB6"/>
    <w:rsid w:val="00697B2D"/>
    <w:rsid w:val="006A008F"/>
    <w:rsid w:val="006A5AA6"/>
    <w:rsid w:val="006B5449"/>
    <w:rsid w:val="006E170D"/>
    <w:rsid w:val="006E698B"/>
    <w:rsid w:val="0071548B"/>
    <w:rsid w:val="007203E4"/>
    <w:rsid w:val="007204A9"/>
    <w:rsid w:val="0074464A"/>
    <w:rsid w:val="00756929"/>
    <w:rsid w:val="00767DBB"/>
    <w:rsid w:val="00774646"/>
    <w:rsid w:val="00781695"/>
    <w:rsid w:val="007A02A7"/>
    <w:rsid w:val="007C0935"/>
    <w:rsid w:val="007F4E93"/>
    <w:rsid w:val="008046D4"/>
    <w:rsid w:val="00815583"/>
    <w:rsid w:val="00826C51"/>
    <w:rsid w:val="00833792"/>
    <w:rsid w:val="00850765"/>
    <w:rsid w:val="00852F35"/>
    <w:rsid w:val="00857363"/>
    <w:rsid w:val="0086790A"/>
    <w:rsid w:val="00880485"/>
    <w:rsid w:val="00883248"/>
    <w:rsid w:val="008A0614"/>
    <w:rsid w:val="008B44F5"/>
    <w:rsid w:val="008C30B9"/>
    <w:rsid w:val="008C47A1"/>
    <w:rsid w:val="008C738F"/>
    <w:rsid w:val="008D6B9E"/>
    <w:rsid w:val="008E1024"/>
    <w:rsid w:val="00912C03"/>
    <w:rsid w:val="00913ED0"/>
    <w:rsid w:val="00925FD0"/>
    <w:rsid w:val="00927650"/>
    <w:rsid w:val="009367C4"/>
    <w:rsid w:val="00942CB6"/>
    <w:rsid w:val="00942CE9"/>
    <w:rsid w:val="00954FF2"/>
    <w:rsid w:val="009615D2"/>
    <w:rsid w:val="00962EE8"/>
    <w:rsid w:val="00976EE9"/>
    <w:rsid w:val="00984376"/>
    <w:rsid w:val="00996B61"/>
    <w:rsid w:val="009A6D9C"/>
    <w:rsid w:val="009C60F6"/>
    <w:rsid w:val="009D2DBC"/>
    <w:rsid w:val="009F0889"/>
    <w:rsid w:val="009F53B7"/>
    <w:rsid w:val="009F6A0F"/>
    <w:rsid w:val="00A008E6"/>
    <w:rsid w:val="00A12C83"/>
    <w:rsid w:val="00A4318E"/>
    <w:rsid w:val="00A62EF3"/>
    <w:rsid w:val="00A77F7A"/>
    <w:rsid w:val="00A918A7"/>
    <w:rsid w:val="00AA12EC"/>
    <w:rsid w:val="00AA705F"/>
    <w:rsid w:val="00AB0931"/>
    <w:rsid w:val="00AB4923"/>
    <w:rsid w:val="00AC2CDC"/>
    <w:rsid w:val="00AC76B7"/>
    <w:rsid w:val="00AD7805"/>
    <w:rsid w:val="00B34B14"/>
    <w:rsid w:val="00B50AAA"/>
    <w:rsid w:val="00B56736"/>
    <w:rsid w:val="00B6596F"/>
    <w:rsid w:val="00BB1526"/>
    <w:rsid w:val="00BD171D"/>
    <w:rsid w:val="00BD57F5"/>
    <w:rsid w:val="00BE48A4"/>
    <w:rsid w:val="00BE56F0"/>
    <w:rsid w:val="00C1230F"/>
    <w:rsid w:val="00C12D35"/>
    <w:rsid w:val="00C43253"/>
    <w:rsid w:val="00C47620"/>
    <w:rsid w:val="00C4774F"/>
    <w:rsid w:val="00C61D53"/>
    <w:rsid w:val="00C70947"/>
    <w:rsid w:val="00C823E5"/>
    <w:rsid w:val="00CA5EFF"/>
    <w:rsid w:val="00CC6110"/>
    <w:rsid w:val="00CD197E"/>
    <w:rsid w:val="00CD2896"/>
    <w:rsid w:val="00D03799"/>
    <w:rsid w:val="00D04E61"/>
    <w:rsid w:val="00D10635"/>
    <w:rsid w:val="00D500C1"/>
    <w:rsid w:val="00D525B8"/>
    <w:rsid w:val="00D55354"/>
    <w:rsid w:val="00D83264"/>
    <w:rsid w:val="00D911CD"/>
    <w:rsid w:val="00DA18A2"/>
    <w:rsid w:val="00DA756E"/>
    <w:rsid w:val="00DF2F8D"/>
    <w:rsid w:val="00E023DA"/>
    <w:rsid w:val="00E05FA4"/>
    <w:rsid w:val="00E224F4"/>
    <w:rsid w:val="00E2753F"/>
    <w:rsid w:val="00E84F06"/>
    <w:rsid w:val="00E92551"/>
    <w:rsid w:val="00E9516C"/>
    <w:rsid w:val="00EA558C"/>
    <w:rsid w:val="00ED0697"/>
    <w:rsid w:val="00EE5E8A"/>
    <w:rsid w:val="00F03073"/>
    <w:rsid w:val="00F05263"/>
    <w:rsid w:val="00F279C1"/>
    <w:rsid w:val="00F4464D"/>
    <w:rsid w:val="00F61776"/>
    <w:rsid w:val="00F630E3"/>
    <w:rsid w:val="00F66078"/>
    <w:rsid w:val="00F8025E"/>
    <w:rsid w:val="00F86700"/>
    <w:rsid w:val="00F87586"/>
    <w:rsid w:val="00F957C6"/>
    <w:rsid w:val="00FC4A9C"/>
    <w:rsid w:val="00FD20A5"/>
    <w:rsid w:val="00FD2C22"/>
    <w:rsid w:val="00FE2C7F"/>
    <w:rsid w:val="00FF75BA"/>
    <w:rsid w:val="00FF7D3D"/>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0E2C893"/>
  <w14:discardImageEditingDat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en-AU" w:eastAsia="en-US" w:bidi="ar-SA"/>
      </w:rPr>
    </w:rPrDefault>
    <w:pPrDefault>
      <w:pPr>
        <w:spacing w:after="200" w:line="28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unhideWhenUsed="1"/>
    <w:lsdException w:name="heading 7" w:semiHidden="1" w:uiPriority="9" w:unhideWhenUsed="1"/>
    <w:lsdException w:name="heading 8" w:semiHidden="1" w:uiPriority="9" w:unhideWhenUsed="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8"/>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9"/>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16" w:qFormat="1"/>
    <w:lsdException w:name="Intense Quote" w:uiPriority="17"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semiHidden="1" w:uiPriority="33" w:unhideWhenUsed="1"/>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64D89"/>
    <w:pPr>
      <w:spacing w:after="160" w:line="264" w:lineRule="auto"/>
    </w:pPr>
    <w:rPr>
      <w:sz w:val="22"/>
    </w:rPr>
  </w:style>
  <w:style w:type="paragraph" w:styleId="Heading1">
    <w:name w:val="heading 1"/>
    <w:basedOn w:val="Normal"/>
    <w:next w:val="Normal"/>
    <w:link w:val="Heading1Char"/>
    <w:uiPriority w:val="2"/>
    <w:qFormat/>
    <w:rsid w:val="00292BFC"/>
    <w:pPr>
      <w:keepNext/>
      <w:keepLines/>
      <w:spacing w:before="360" w:line="240" w:lineRule="auto"/>
      <w:outlineLvl w:val="0"/>
    </w:pPr>
    <w:rPr>
      <w:rFonts w:asciiTheme="majorHAnsi" w:eastAsiaTheme="majorEastAsia" w:hAnsiTheme="majorHAnsi" w:cstheme="majorBidi"/>
      <w:color w:val="1C2B39" w:themeColor="accent1"/>
      <w:sz w:val="48"/>
      <w:szCs w:val="40"/>
    </w:rPr>
  </w:style>
  <w:style w:type="paragraph" w:styleId="Heading2">
    <w:name w:val="heading 2"/>
    <w:basedOn w:val="Normal"/>
    <w:next w:val="Normal"/>
    <w:link w:val="Heading2Char"/>
    <w:uiPriority w:val="2"/>
    <w:qFormat/>
    <w:rsid w:val="006147EB"/>
    <w:pPr>
      <w:keepNext/>
      <w:keepLines/>
      <w:spacing w:before="240" w:line="240" w:lineRule="auto"/>
      <w:outlineLvl w:val="1"/>
    </w:pPr>
    <w:rPr>
      <w:rFonts w:asciiTheme="majorHAnsi" w:eastAsiaTheme="majorEastAsia" w:hAnsiTheme="majorHAnsi" w:cstheme="majorBidi"/>
      <w:color w:val="1C2B39" w:themeColor="accent1"/>
      <w:sz w:val="36"/>
      <w:szCs w:val="28"/>
    </w:rPr>
  </w:style>
  <w:style w:type="paragraph" w:styleId="Heading3">
    <w:name w:val="heading 3"/>
    <w:basedOn w:val="Heading4"/>
    <w:next w:val="Normal"/>
    <w:link w:val="Heading3Char"/>
    <w:uiPriority w:val="2"/>
    <w:qFormat/>
    <w:rsid w:val="006147EB"/>
    <w:pPr>
      <w:outlineLvl w:val="2"/>
    </w:pPr>
    <w:rPr>
      <w:color w:val="1C2B39" w:themeColor="accent1"/>
      <w:sz w:val="24"/>
      <w:szCs w:val="24"/>
    </w:rPr>
  </w:style>
  <w:style w:type="paragraph" w:styleId="Heading4">
    <w:name w:val="heading 4"/>
    <w:basedOn w:val="Normal"/>
    <w:next w:val="Normal"/>
    <w:link w:val="Heading4Char"/>
    <w:uiPriority w:val="2"/>
    <w:qFormat/>
    <w:rsid w:val="00F8025E"/>
    <w:pPr>
      <w:keepNext/>
      <w:keepLines/>
      <w:spacing w:before="240"/>
      <w:outlineLvl w:val="3"/>
    </w:pPr>
    <w:rPr>
      <w:rFonts w:asciiTheme="majorHAnsi" w:eastAsiaTheme="majorEastAsia" w:hAnsiTheme="majorHAnsi" w:cstheme="minorHAnsi"/>
      <w:color w:val="004261" w:themeColor="text2"/>
      <w:szCs w:val="22"/>
    </w:rPr>
  </w:style>
  <w:style w:type="paragraph" w:styleId="Heading5">
    <w:name w:val="heading 5"/>
    <w:basedOn w:val="Normal"/>
    <w:next w:val="Normal"/>
    <w:link w:val="Heading5Char"/>
    <w:uiPriority w:val="2"/>
    <w:unhideWhenUsed/>
    <w:rsid w:val="00F8025E"/>
    <w:pPr>
      <w:keepNext/>
      <w:keepLines/>
      <w:spacing w:before="240"/>
      <w:outlineLvl w:val="4"/>
    </w:pPr>
    <w:rPr>
      <w:rFonts w:asciiTheme="majorHAnsi" w:eastAsiaTheme="majorEastAsia" w:hAnsiTheme="majorHAnsi" w:cstheme="majorBidi"/>
      <w:iCs/>
      <w:color w:val="8D2625" w:themeColor="accent6" w:themeShade="BF"/>
      <w:szCs w:val="22"/>
    </w:rPr>
  </w:style>
  <w:style w:type="paragraph" w:styleId="Heading6">
    <w:name w:val="heading 6"/>
    <w:basedOn w:val="Normal"/>
    <w:next w:val="Normal"/>
    <w:link w:val="Heading6Char"/>
    <w:uiPriority w:val="2"/>
    <w:unhideWhenUsed/>
    <w:rsid w:val="00F8025E"/>
    <w:pPr>
      <w:keepNext/>
      <w:keepLines/>
      <w:spacing w:before="240"/>
      <w:outlineLvl w:val="5"/>
    </w:pPr>
    <w:rPr>
      <w:rFonts w:asciiTheme="majorHAnsi" w:eastAsiaTheme="majorEastAsia" w:hAnsiTheme="majorHAnsi" w:cstheme="majorBidi"/>
      <w:color w:val="A65815" w:themeColor="accent4" w:themeShade="BF"/>
    </w:rPr>
  </w:style>
  <w:style w:type="paragraph" w:styleId="Heading7">
    <w:name w:val="heading 7"/>
    <w:basedOn w:val="Normal"/>
    <w:next w:val="Normal"/>
    <w:link w:val="Heading7Char"/>
    <w:uiPriority w:val="2"/>
    <w:unhideWhenUsed/>
    <w:rsid w:val="00292BFC"/>
    <w:pPr>
      <w:keepNext/>
      <w:keepLines/>
      <w:spacing w:before="240"/>
      <w:outlineLvl w:val="6"/>
    </w:pPr>
    <w:rPr>
      <w:rFonts w:asciiTheme="majorHAnsi" w:eastAsiaTheme="majorEastAsia" w:hAnsiTheme="majorHAnsi" w:cstheme="majorBidi"/>
      <w:b/>
      <w:bCs/>
      <w:color w:val="004261" w:themeColor="text2"/>
    </w:rPr>
  </w:style>
  <w:style w:type="paragraph" w:styleId="Heading8">
    <w:name w:val="heading 8"/>
    <w:basedOn w:val="Normal"/>
    <w:next w:val="Normal"/>
    <w:link w:val="Heading8Char"/>
    <w:uiPriority w:val="2"/>
    <w:unhideWhenUsed/>
    <w:rsid w:val="00292BFC"/>
    <w:pPr>
      <w:keepNext/>
      <w:keepLines/>
      <w:spacing w:before="240"/>
      <w:outlineLvl w:val="7"/>
    </w:pPr>
    <w:rPr>
      <w:rFonts w:asciiTheme="majorHAnsi" w:eastAsiaTheme="majorEastAsia" w:hAnsiTheme="majorHAnsi" w:cstheme="majorBidi"/>
      <w:b/>
      <w:bCs/>
      <w:i/>
      <w:iCs/>
      <w:color w:val="004261" w:themeColor="text2"/>
      <w:sz w:val="20"/>
      <w:szCs w:val="20"/>
    </w:rPr>
  </w:style>
  <w:style w:type="paragraph" w:styleId="Heading9">
    <w:name w:val="heading 9"/>
    <w:basedOn w:val="Normal"/>
    <w:next w:val="Normal"/>
    <w:link w:val="Heading9Char"/>
    <w:uiPriority w:val="2"/>
    <w:unhideWhenUsed/>
    <w:rsid w:val="00292BFC"/>
    <w:pPr>
      <w:keepNext/>
      <w:keepLines/>
      <w:spacing w:before="240"/>
      <w:outlineLvl w:val="8"/>
    </w:pPr>
    <w:rPr>
      <w:rFonts w:asciiTheme="majorHAnsi" w:eastAsiaTheme="majorEastAsia" w:hAnsiTheme="majorHAnsi" w:cstheme="majorBidi"/>
      <w:i/>
      <w:iCs/>
      <w:color w:val="004261" w:themeColor="text2"/>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2"/>
    <w:rsid w:val="00292BFC"/>
    <w:rPr>
      <w:rFonts w:asciiTheme="majorHAnsi" w:eastAsiaTheme="majorEastAsia" w:hAnsiTheme="majorHAnsi" w:cstheme="majorBidi"/>
      <w:color w:val="1C2B39" w:themeColor="accent1"/>
      <w:sz w:val="48"/>
      <w:szCs w:val="40"/>
    </w:rPr>
  </w:style>
  <w:style w:type="paragraph" w:styleId="Title">
    <w:name w:val="Title"/>
    <w:basedOn w:val="Normal"/>
    <w:next w:val="Normal"/>
    <w:link w:val="TitleChar"/>
    <w:uiPriority w:val="18"/>
    <w:rsid w:val="005226B9"/>
    <w:pPr>
      <w:spacing w:after="240" w:line="240" w:lineRule="auto"/>
      <w:contextualSpacing/>
    </w:pPr>
    <w:rPr>
      <w:rFonts w:asciiTheme="majorHAnsi" w:eastAsiaTheme="majorEastAsia" w:hAnsiTheme="majorHAnsi" w:cstheme="majorBidi"/>
      <w:noProof/>
      <w:spacing w:val="-15"/>
      <w:sz w:val="56"/>
      <w:szCs w:val="96"/>
    </w:rPr>
  </w:style>
  <w:style w:type="character" w:customStyle="1" w:styleId="TitleChar">
    <w:name w:val="Title Char"/>
    <w:basedOn w:val="DefaultParagraphFont"/>
    <w:link w:val="Title"/>
    <w:uiPriority w:val="18"/>
    <w:rsid w:val="00E2753F"/>
    <w:rPr>
      <w:rFonts w:asciiTheme="majorHAnsi" w:eastAsiaTheme="majorEastAsia" w:hAnsiTheme="majorHAnsi" w:cstheme="majorBidi"/>
      <w:noProof/>
      <w:spacing w:val="-15"/>
      <w:sz w:val="56"/>
      <w:szCs w:val="96"/>
    </w:rPr>
  </w:style>
  <w:style w:type="character" w:customStyle="1" w:styleId="Heading2Char">
    <w:name w:val="Heading 2 Char"/>
    <w:basedOn w:val="DefaultParagraphFont"/>
    <w:link w:val="Heading2"/>
    <w:uiPriority w:val="2"/>
    <w:rsid w:val="006147EB"/>
    <w:rPr>
      <w:rFonts w:asciiTheme="majorHAnsi" w:eastAsiaTheme="majorEastAsia" w:hAnsiTheme="majorHAnsi" w:cstheme="majorBidi"/>
      <w:color w:val="1C2B39" w:themeColor="accent1"/>
      <w:sz w:val="36"/>
      <w:szCs w:val="28"/>
    </w:rPr>
  </w:style>
  <w:style w:type="character" w:customStyle="1" w:styleId="Heading3Char">
    <w:name w:val="Heading 3 Char"/>
    <w:basedOn w:val="DefaultParagraphFont"/>
    <w:link w:val="Heading3"/>
    <w:uiPriority w:val="2"/>
    <w:rsid w:val="006147EB"/>
    <w:rPr>
      <w:rFonts w:eastAsiaTheme="majorEastAsia" w:cstheme="minorHAnsi"/>
      <w:b/>
      <w:color w:val="1C2B39" w:themeColor="accent1"/>
      <w:sz w:val="24"/>
      <w:szCs w:val="24"/>
    </w:rPr>
  </w:style>
  <w:style w:type="character" w:customStyle="1" w:styleId="Heading4Char">
    <w:name w:val="Heading 4 Char"/>
    <w:basedOn w:val="DefaultParagraphFont"/>
    <w:link w:val="Heading4"/>
    <w:uiPriority w:val="2"/>
    <w:rsid w:val="00F8025E"/>
    <w:rPr>
      <w:rFonts w:asciiTheme="majorHAnsi" w:eastAsiaTheme="majorEastAsia" w:hAnsiTheme="majorHAnsi" w:cstheme="minorHAnsi"/>
      <w:color w:val="004261" w:themeColor="text2"/>
      <w:sz w:val="22"/>
      <w:szCs w:val="22"/>
    </w:rPr>
  </w:style>
  <w:style w:type="character" w:customStyle="1" w:styleId="Heading5Char">
    <w:name w:val="Heading 5 Char"/>
    <w:basedOn w:val="DefaultParagraphFont"/>
    <w:link w:val="Heading5"/>
    <w:uiPriority w:val="2"/>
    <w:rsid w:val="00F8025E"/>
    <w:rPr>
      <w:rFonts w:asciiTheme="majorHAnsi" w:eastAsiaTheme="majorEastAsia" w:hAnsiTheme="majorHAnsi" w:cstheme="majorBidi"/>
      <w:iCs/>
      <w:color w:val="8D2625" w:themeColor="accent6" w:themeShade="BF"/>
      <w:sz w:val="22"/>
      <w:szCs w:val="22"/>
    </w:rPr>
  </w:style>
  <w:style w:type="character" w:customStyle="1" w:styleId="Heading6Char">
    <w:name w:val="Heading 6 Char"/>
    <w:basedOn w:val="DefaultParagraphFont"/>
    <w:link w:val="Heading6"/>
    <w:uiPriority w:val="2"/>
    <w:rsid w:val="00F8025E"/>
    <w:rPr>
      <w:rFonts w:asciiTheme="majorHAnsi" w:eastAsiaTheme="majorEastAsia" w:hAnsiTheme="majorHAnsi" w:cstheme="majorBidi"/>
      <w:color w:val="A65815" w:themeColor="accent4" w:themeShade="BF"/>
      <w:sz w:val="22"/>
    </w:rPr>
  </w:style>
  <w:style w:type="character" w:customStyle="1" w:styleId="Heading7Char">
    <w:name w:val="Heading 7 Char"/>
    <w:basedOn w:val="DefaultParagraphFont"/>
    <w:link w:val="Heading7"/>
    <w:uiPriority w:val="2"/>
    <w:rsid w:val="00292BFC"/>
    <w:rPr>
      <w:rFonts w:asciiTheme="majorHAnsi" w:eastAsiaTheme="majorEastAsia" w:hAnsiTheme="majorHAnsi" w:cstheme="majorBidi"/>
      <w:b/>
      <w:bCs/>
      <w:color w:val="004261" w:themeColor="text2"/>
      <w:sz w:val="22"/>
    </w:rPr>
  </w:style>
  <w:style w:type="character" w:customStyle="1" w:styleId="Heading8Char">
    <w:name w:val="Heading 8 Char"/>
    <w:basedOn w:val="DefaultParagraphFont"/>
    <w:link w:val="Heading8"/>
    <w:uiPriority w:val="2"/>
    <w:rsid w:val="00292BFC"/>
    <w:rPr>
      <w:rFonts w:asciiTheme="majorHAnsi" w:eastAsiaTheme="majorEastAsia" w:hAnsiTheme="majorHAnsi" w:cstheme="majorBidi"/>
      <w:b/>
      <w:bCs/>
      <w:i/>
      <w:iCs/>
      <w:color w:val="004261" w:themeColor="text2"/>
      <w:sz w:val="20"/>
      <w:szCs w:val="20"/>
    </w:rPr>
  </w:style>
  <w:style w:type="character" w:customStyle="1" w:styleId="Heading9Char">
    <w:name w:val="Heading 9 Char"/>
    <w:basedOn w:val="DefaultParagraphFont"/>
    <w:link w:val="Heading9"/>
    <w:uiPriority w:val="2"/>
    <w:rsid w:val="00292BFC"/>
    <w:rPr>
      <w:rFonts w:asciiTheme="majorHAnsi" w:eastAsiaTheme="majorEastAsia" w:hAnsiTheme="majorHAnsi" w:cstheme="majorBidi"/>
      <w:i/>
      <w:iCs/>
      <w:color w:val="004261" w:themeColor="text2"/>
      <w:sz w:val="20"/>
      <w:szCs w:val="20"/>
    </w:rPr>
  </w:style>
  <w:style w:type="paragraph" w:styleId="Subtitle">
    <w:name w:val="Subtitle"/>
    <w:basedOn w:val="Normal"/>
    <w:next w:val="Normal"/>
    <w:link w:val="SubtitleChar"/>
    <w:uiPriority w:val="19"/>
    <w:rsid w:val="00F957C6"/>
    <w:pPr>
      <w:numPr>
        <w:ilvl w:val="1"/>
      </w:numPr>
      <w:spacing w:line="240" w:lineRule="auto"/>
    </w:pPr>
    <w:rPr>
      <w:rFonts w:eastAsiaTheme="majorEastAsia" w:cstheme="minorHAnsi"/>
      <w:noProof/>
      <w:sz w:val="28"/>
      <w:szCs w:val="30"/>
    </w:rPr>
  </w:style>
  <w:style w:type="character" w:customStyle="1" w:styleId="SubtitleChar">
    <w:name w:val="Subtitle Char"/>
    <w:basedOn w:val="DefaultParagraphFont"/>
    <w:link w:val="Subtitle"/>
    <w:uiPriority w:val="19"/>
    <w:rsid w:val="00E2753F"/>
    <w:rPr>
      <w:rFonts w:eastAsiaTheme="majorEastAsia" w:cstheme="minorHAnsi"/>
      <w:noProof/>
      <w:sz w:val="28"/>
      <w:szCs w:val="30"/>
    </w:rPr>
  </w:style>
  <w:style w:type="paragraph" w:styleId="NoSpacing">
    <w:name w:val="No Spacing"/>
    <w:uiPriority w:val="98"/>
    <w:unhideWhenUsed/>
    <w:rsid w:val="00D525B8"/>
    <w:pPr>
      <w:spacing w:after="0" w:line="240" w:lineRule="auto"/>
    </w:pPr>
  </w:style>
  <w:style w:type="paragraph" w:styleId="Caption">
    <w:name w:val="caption"/>
    <w:basedOn w:val="Normal"/>
    <w:next w:val="Normal"/>
    <w:uiPriority w:val="35"/>
    <w:semiHidden/>
    <w:unhideWhenUsed/>
    <w:qFormat/>
    <w:rsid w:val="00D525B8"/>
    <w:pPr>
      <w:spacing w:line="240" w:lineRule="auto"/>
    </w:pPr>
    <w:rPr>
      <w:b/>
      <w:bCs/>
      <w:smallCaps/>
      <w:color w:val="4D759C" w:themeColor="text1" w:themeTint="A6"/>
    </w:rPr>
  </w:style>
  <w:style w:type="character" w:styleId="Strong">
    <w:name w:val="Strong"/>
    <w:basedOn w:val="DefaultParagraphFont"/>
    <w:uiPriority w:val="22"/>
    <w:unhideWhenUsed/>
    <w:rsid w:val="00D525B8"/>
    <w:rPr>
      <w:b/>
      <w:bCs/>
    </w:rPr>
  </w:style>
  <w:style w:type="character" w:styleId="Emphasis">
    <w:name w:val="Emphasis"/>
    <w:basedOn w:val="DefaultParagraphFont"/>
    <w:uiPriority w:val="20"/>
    <w:unhideWhenUsed/>
    <w:qFormat/>
    <w:rsid w:val="005C0F15"/>
    <w:rPr>
      <w:i/>
      <w:iCs/>
      <w:color w:val="auto"/>
    </w:rPr>
  </w:style>
  <w:style w:type="paragraph" w:styleId="Quote">
    <w:name w:val="Quote"/>
    <w:basedOn w:val="Normal"/>
    <w:next w:val="Normal"/>
    <w:link w:val="QuoteChar"/>
    <w:uiPriority w:val="16"/>
    <w:qFormat/>
    <w:rsid w:val="00292BFC"/>
    <w:pPr>
      <w:spacing w:before="240"/>
      <w:ind w:left="720" w:right="720"/>
    </w:pPr>
    <w:rPr>
      <w:i/>
      <w:iCs/>
      <w:color w:val="004261" w:themeColor="text2"/>
    </w:rPr>
  </w:style>
  <w:style w:type="character" w:customStyle="1" w:styleId="QuoteChar">
    <w:name w:val="Quote Char"/>
    <w:basedOn w:val="DefaultParagraphFont"/>
    <w:link w:val="Quote"/>
    <w:uiPriority w:val="16"/>
    <w:rsid w:val="00292BFC"/>
    <w:rPr>
      <w:i/>
      <w:iCs/>
      <w:color w:val="004261" w:themeColor="text2"/>
      <w:sz w:val="22"/>
    </w:rPr>
  </w:style>
  <w:style w:type="paragraph" w:styleId="IntenseQuote">
    <w:name w:val="Intense Quote"/>
    <w:basedOn w:val="Normal"/>
    <w:next w:val="Normal"/>
    <w:link w:val="IntenseQuoteChar"/>
    <w:uiPriority w:val="17"/>
    <w:qFormat/>
    <w:rsid w:val="00292BFC"/>
    <w:pPr>
      <w:spacing w:before="120"/>
      <w:ind w:left="720" w:right="720"/>
    </w:pPr>
    <w:rPr>
      <w:rFonts w:asciiTheme="majorHAnsi" w:eastAsiaTheme="majorEastAsia" w:hAnsiTheme="majorHAnsi" w:cstheme="majorBidi"/>
      <w:i/>
      <w:iCs/>
      <w:color w:val="004261" w:themeColor="text2"/>
      <w:sz w:val="32"/>
      <w:szCs w:val="32"/>
    </w:rPr>
  </w:style>
  <w:style w:type="character" w:customStyle="1" w:styleId="IntenseQuoteChar">
    <w:name w:val="Intense Quote Char"/>
    <w:basedOn w:val="DefaultParagraphFont"/>
    <w:link w:val="IntenseQuote"/>
    <w:uiPriority w:val="17"/>
    <w:rsid w:val="00292BFC"/>
    <w:rPr>
      <w:rFonts w:asciiTheme="majorHAnsi" w:eastAsiaTheme="majorEastAsia" w:hAnsiTheme="majorHAnsi" w:cstheme="majorBidi"/>
      <w:i/>
      <w:iCs/>
      <w:color w:val="004261" w:themeColor="text2"/>
      <w:sz w:val="32"/>
      <w:szCs w:val="32"/>
    </w:rPr>
  </w:style>
  <w:style w:type="character" w:styleId="SubtleEmphasis">
    <w:name w:val="Subtle Emphasis"/>
    <w:basedOn w:val="DefaultParagraphFont"/>
    <w:uiPriority w:val="19"/>
    <w:unhideWhenUsed/>
    <w:rsid w:val="00D525B8"/>
    <w:rPr>
      <w:i/>
      <w:iCs/>
    </w:rPr>
  </w:style>
  <w:style w:type="character" w:styleId="IntenseEmphasis">
    <w:name w:val="Intense Emphasis"/>
    <w:basedOn w:val="DefaultParagraphFont"/>
    <w:uiPriority w:val="21"/>
    <w:unhideWhenUsed/>
    <w:rsid w:val="00D525B8"/>
    <w:rPr>
      <w:b/>
      <w:bCs/>
      <w:i/>
      <w:iCs/>
    </w:rPr>
  </w:style>
  <w:style w:type="character" w:styleId="SubtleReference">
    <w:name w:val="Subtle Reference"/>
    <w:basedOn w:val="DefaultParagraphFont"/>
    <w:uiPriority w:val="31"/>
    <w:unhideWhenUsed/>
    <w:rsid w:val="00F05263"/>
    <w:rPr>
      <w:rFonts w:asciiTheme="minorHAnsi" w:hAnsiTheme="minorHAnsi"/>
      <w:caps w:val="0"/>
      <w:smallCaps w:val="0"/>
      <w:color w:val="004261" w:themeColor="text2"/>
    </w:rPr>
  </w:style>
  <w:style w:type="character" w:styleId="IntenseReference">
    <w:name w:val="Intense Reference"/>
    <w:basedOn w:val="DefaultParagraphFont"/>
    <w:uiPriority w:val="32"/>
    <w:unhideWhenUsed/>
    <w:rsid w:val="00F05263"/>
    <w:rPr>
      <w:rFonts w:asciiTheme="majorHAnsi" w:hAnsiTheme="majorHAnsi"/>
      <w:b/>
      <w:bCs/>
      <w:caps w:val="0"/>
      <w:smallCaps w:val="0"/>
      <w:color w:val="004261" w:themeColor="text2"/>
    </w:rPr>
  </w:style>
  <w:style w:type="paragraph" w:styleId="TOCHeading">
    <w:name w:val="TOC Heading"/>
    <w:basedOn w:val="Heading1"/>
    <w:next w:val="Normal"/>
    <w:uiPriority w:val="39"/>
    <w:unhideWhenUsed/>
    <w:rsid w:val="00D525B8"/>
    <w:pPr>
      <w:outlineLvl w:val="9"/>
    </w:pPr>
  </w:style>
  <w:style w:type="paragraph" w:styleId="Header">
    <w:name w:val="header"/>
    <w:basedOn w:val="Normal"/>
    <w:link w:val="HeaderChar"/>
    <w:uiPriority w:val="99"/>
    <w:unhideWhenUsed/>
    <w:rsid w:val="00F957C6"/>
    <w:pPr>
      <w:tabs>
        <w:tab w:val="center" w:pos="4513"/>
        <w:tab w:val="right" w:pos="9026"/>
      </w:tabs>
      <w:spacing w:after="0" w:line="240" w:lineRule="auto"/>
    </w:pPr>
  </w:style>
  <w:style w:type="character" w:customStyle="1" w:styleId="HeaderChar">
    <w:name w:val="Header Char"/>
    <w:basedOn w:val="DefaultParagraphFont"/>
    <w:link w:val="Header"/>
    <w:uiPriority w:val="99"/>
    <w:rsid w:val="00F957C6"/>
  </w:style>
  <w:style w:type="paragraph" w:styleId="Footer">
    <w:name w:val="footer"/>
    <w:basedOn w:val="Normal"/>
    <w:link w:val="FooterChar"/>
    <w:uiPriority w:val="99"/>
    <w:unhideWhenUsed/>
    <w:rsid w:val="00F957C6"/>
    <w:pPr>
      <w:tabs>
        <w:tab w:val="center" w:pos="4513"/>
        <w:tab w:val="right" w:pos="9026"/>
      </w:tabs>
      <w:spacing w:after="0" w:line="240" w:lineRule="auto"/>
    </w:pPr>
  </w:style>
  <w:style w:type="character" w:customStyle="1" w:styleId="FooterChar">
    <w:name w:val="Footer Char"/>
    <w:basedOn w:val="DefaultParagraphFont"/>
    <w:link w:val="Footer"/>
    <w:uiPriority w:val="99"/>
    <w:rsid w:val="00F957C6"/>
  </w:style>
  <w:style w:type="character" w:styleId="PlaceholderText">
    <w:name w:val="Placeholder Text"/>
    <w:basedOn w:val="DefaultParagraphFont"/>
    <w:uiPriority w:val="99"/>
    <w:semiHidden/>
    <w:rsid w:val="005226B9"/>
    <w:rPr>
      <w:color w:val="808080"/>
    </w:rPr>
  </w:style>
  <w:style w:type="paragraph" w:styleId="BalloonText">
    <w:name w:val="Balloon Text"/>
    <w:basedOn w:val="Normal"/>
    <w:link w:val="BalloonTextChar"/>
    <w:uiPriority w:val="99"/>
    <w:semiHidden/>
    <w:unhideWhenUsed/>
    <w:rsid w:val="005226B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226B9"/>
    <w:rPr>
      <w:rFonts w:ascii="Segoe UI" w:hAnsi="Segoe UI" w:cs="Segoe UI"/>
      <w:sz w:val="18"/>
      <w:szCs w:val="18"/>
    </w:rPr>
  </w:style>
  <w:style w:type="paragraph" w:customStyle="1" w:styleId="CLASSIFICATION">
    <w:name w:val="CLASSIFICATION"/>
    <w:basedOn w:val="Normal"/>
    <w:link w:val="CLASSIFICATIONChar"/>
    <w:autoRedefine/>
    <w:uiPriority w:val="99"/>
    <w:unhideWhenUsed/>
    <w:rsid w:val="00292BFC"/>
    <w:pPr>
      <w:jc w:val="center"/>
    </w:pPr>
    <w:rPr>
      <w:rFonts w:ascii="Segoe UI" w:hAnsi="Segoe UI"/>
      <w:caps/>
      <w:color w:val="BD3432" w:themeColor="accent6"/>
      <w:sz w:val="18"/>
    </w:rPr>
  </w:style>
  <w:style w:type="paragraph" w:customStyle="1" w:styleId="BOXHeading2">
    <w:name w:val="BOX Heading 2"/>
    <w:basedOn w:val="Heading2"/>
    <w:next w:val="BOXText"/>
    <w:uiPriority w:val="6"/>
    <w:qFormat/>
    <w:rsid w:val="00857363"/>
    <w:pPr>
      <w:pBdr>
        <w:top w:val="single" w:sz="48" w:space="1" w:color="E0E8F2"/>
        <w:left w:val="single" w:sz="48" w:space="4" w:color="E0E8F2"/>
        <w:bottom w:val="single" w:sz="48" w:space="1" w:color="E0E8F2"/>
        <w:right w:val="single" w:sz="48" w:space="4" w:color="E0E8F2"/>
      </w:pBdr>
      <w:shd w:val="clear" w:color="auto" w:fill="E0E8F2"/>
      <w:ind w:left="227" w:right="227"/>
    </w:pPr>
  </w:style>
  <w:style w:type="character" w:customStyle="1" w:styleId="CLASSIFICATIONChar">
    <w:name w:val="CLASSIFICATION Char"/>
    <w:basedOn w:val="DefaultParagraphFont"/>
    <w:link w:val="CLASSIFICATION"/>
    <w:uiPriority w:val="99"/>
    <w:rsid w:val="00292BFC"/>
    <w:rPr>
      <w:rFonts w:ascii="Segoe UI" w:hAnsi="Segoe UI"/>
      <w:caps/>
      <w:color w:val="BD3432" w:themeColor="accent6"/>
      <w:sz w:val="18"/>
    </w:rPr>
  </w:style>
  <w:style w:type="paragraph" w:customStyle="1" w:styleId="BOXText">
    <w:name w:val="BOX Text"/>
    <w:basedOn w:val="Normal"/>
    <w:uiPriority w:val="4"/>
    <w:qFormat/>
    <w:rsid w:val="00292BFC"/>
    <w:pPr>
      <w:pBdr>
        <w:top w:val="single" w:sz="48" w:space="1" w:color="E1E9F0" w:themeColor="text1" w:themeTint="1A"/>
        <w:left w:val="single" w:sz="48" w:space="4" w:color="E1E9F0" w:themeColor="text1" w:themeTint="1A"/>
        <w:bottom w:val="single" w:sz="48" w:space="1" w:color="E1E9F0" w:themeColor="text1" w:themeTint="1A"/>
        <w:right w:val="single" w:sz="48" w:space="4" w:color="E1E9F0" w:themeColor="text1" w:themeTint="1A"/>
      </w:pBdr>
      <w:shd w:val="clear" w:color="auto" w:fill="E0E8F2"/>
      <w:tabs>
        <w:tab w:val="left" w:pos="3300"/>
      </w:tabs>
      <w:ind w:left="227" w:right="227"/>
    </w:pPr>
    <w:rPr>
      <w:color w:val="1C2B39" w:themeColor="text1"/>
    </w:rPr>
  </w:style>
  <w:style w:type="paragraph" w:customStyle="1" w:styleId="BOXBulletedList">
    <w:name w:val="BOX Bulleted List"/>
    <w:basedOn w:val="BOXText"/>
    <w:uiPriority w:val="5"/>
    <w:qFormat/>
    <w:rsid w:val="00BD171D"/>
    <w:pPr>
      <w:numPr>
        <w:numId w:val="1"/>
      </w:numPr>
      <w:ind w:left="511"/>
    </w:pPr>
  </w:style>
  <w:style w:type="table" w:styleId="TableGrid">
    <w:name w:val="Table Grid"/>
    <w:basedOn w:val="TableNormal"/>
    <w:uiPriority w:val="39"/>
    <w:rsid w:val="00BD57F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stTable4-Accent1">
    <w:name w:val="List Table 4 Accent 1"/>
    <w:basedOn w:val="TableNormal"/>
    <w:uiPriority w:val="49"/>
    <w:rsid w:val="00BD57F5"/>
    <w:pPr>
      <w:spacing w:after="0" w:line="240" w:lineRule="auto"/>
    </w:pPr>
    <w:tblPr>
      <w:tblStyleRowBandSize w:val="1"/>
      <w:tblStyleColBandSize w:val="1"/>
      <w:tblBorders>
        <w:top w:val="single" w:sz="4" w:space="0" w:color="5480AB" w:themeColor="accent1" w:themeTint="99"/>
        <w:left w:val="single" w:sz="4" w:space="0" w:color="5480AB" w:themeColor="accent1" w:themeTint="99"/>
        <w:bottom w:val="single" w:sz="4" w:space="0" w:color="5480AB" w:themeColor="accent1" w:themeTint="99"/>
        <w:right w:val="single" w:sz="4" w:space="0" w:color="5480AB" w:themeColor="accent1" w:themeTint="99"/>
        <w:insideH w:val="single" w:sz="4" w:space="0" w:color="5480AB" w:themeColor="accent1" w:themeTint="99"/>
      </w:tblBorders>
    </w:tblPr>
    <w:tblStylePr w:type="firstRow">
      <w:rPr>
        <w:b/>
        <w:bCs/>
        <w:color w:val="FFFFFF" w:themeColor="background1"/>
      </w:rPr>
      <w:tblPr/>
      <w:tcPr>
        <w:tcBorders>
          <w:top w:val="single" w:sz="4" w:space="0" w:color="1C2B39" w:themeColor="accent1"/>
          <w:left w:val="single" w:sz="4" w:space="0" w:color="1C2B39" w:themeColor="accent1"/>
          <w:bottom w:val="single" w:sz="4" w:space="0" w:color="1C2B39" w:themeColor="accent1"/>
          <w:right w:val="single" w:sz="4" w:space="0" w:color="1C2B39" w:themeColor="accent1"/>
          <w:insideH w:val="nil"/>
        </w:tcBorders>
        <w:shd w:val="clear" w:color="auto" w:fill="1C2B39" w:themeFill="accent1"/>
      </w:tcPr>
    </w:tblStylePr>
    <w:tblStylePr w:type="lastRow">
      <w:rPr>
        <w:b/>
        <w:bCs/>
      </w:rPr>
      <w:tblPr/>
      <w:tcPr>
        <w:tcBorders>
          <w:top w:val="double" w:sz="4" w:space="0" w:color="5480AB" w:themeColor="accent1" w:themeTint="99"/>
        </w:tcBorders>
      </w:tcPr>
    </w:tblStylePr>
    <w:tblStylePr w:type="firstCol">
      <w:rPr>
        <w:b/>
        <w:bCs/>
      </w:rPr>
    </w:tblStylePr>
    <w:tblStylePr w:type="lastCol">
      <w:rPr>
        <w:b/>
        <w:bCs/>
      </w:rPr>
    </w:tblStylePr>
    <w:tblStylePr w:type="band1Vert">
      <w:tblPr/>
      <w:tcPr>
        <w:shd w:val="clear" w:color="auto" w:fill="C6D4E3" w:themeFill="accent1" w:themeFillTint="33"/>
      </w:tcPr>
    </w:tblStylePr>
    <w:tblStylePr w:type="band1Horz">
      <w:tblPr/>
      <w:tcPr>
        <w:shd w:val="clear" w:color="auto" w:fill="C6D4E3" w:themeFill="accent1" w:themeFillTint="33"/>
      </w:tcPr>
    </w:tblStylePr>
  </w:style>
  <w:style w:type="paragraph" w:customStyle="1" w:styleId="Figure">
    <w:name w:val="Figure"/>
    <w:basedOn w:val="Normal"/>
    <w:uiPriority w:val="2"/>
    <w:qFormat/>
    <w:rsid w:val="00F8025E"/>
    <w:pPr>
      <w:numPr>
        <w:numId w:val="27"/>
      </w:numPr>
      <w:spacing w:before="240"/>
    </w:pPr>
    <w:rPr>
      <w:rFonts w:asciiTheme="majorHAnsi" w:hAnsiTheme="majorHAnsi" w:cs="Segoe UI"/>
      <w:color w:val="004261" w:themeColor="text2"/>
    </w:rPr>
  </w:style>
  <w:style w:type="paragraph" w:customStyle="1" w:styleId="TBLHeading">
    <w:name w:val="TBL Heading"/>
    <w:basedOn w:val="Normal"/>
    <w:autoRedefine/>
    <w:uiPriority w:val="11"/>
    <w:qFormat/>
    <w:rsid w:val="009615D2"/>
    <w:pPr>
      <w:spacing w:after="0" w:line="240" w:lineRule="auto"/>
    </w:pPr>
    <w:rPr>
      <w:rFonts w:ascii="Segoe UI" w:hAnsi="Segoe UI" w:cs="Segoe UI"/>
      <w:color w:val="FFFFFF" w:themeColor="background1"/>
      <w:sz w:val="18"/>
    </w:rPr>
  </w:style>
  <w:style w:type="paragraph" w:customStyle="1" w:styleId="TBLText">
    <w:name w:val="TBL Text"/>
    <w:basedOn w:val="Normal"/>
    <w:uiPriority w:val="9"/>
    <w:qFormat/>
    <w:rsid w:val="009615D2"/>
    <w:pPr>
      <w:spacing w:after="0" w:line="240" w:lineRule="auto"/>
    </w:pPr>
    <w:rPr>
      <w:sz w:val="18"/>
      <w:szCs w:val="18"/>
    </w:rPr>
  </w:style>
  <w:style w:type="paragraph" w:customStyle="1" w:styleId="TBLBulletedList">
    <w:name w:val="TBL Bulleted List"/>
    <w:basedOn w:val="TBLText"/>
    <w:uiPriority w:val="10"/>
    <w:qFormat/>
    <w:rsid w:val="001B2D56"/>
    <w:pPr>
      <w:numPr>
        <w:numId w:val="12"/>
      </w:numPr>
      <w:ind w:left="206" w:hanging="206"/>
    </w:pPr>
  </w:style>
  <w:style w:type="paragraph" w:customStyle="1" w:styleId="TBLNumberedList">
    <w:name w:val="TBL Numbered List"/>
    <w:basedOn w:val="TBLText"/>
    <w:uiPriority w:val="10"/>
    <w:qFormat/>
    <w:rsid w:val="00E05FA4"/>
    <w:pPr>
      <w:numPr>
        <w:numId w:val="13"/>
      </w:numPr>
      <w:ind w:left="270" w:hanging="270"/>
    </w:pPr>
  </w:style>
  <w:style w:type="paragraph" w:customStyle="1" w:styleId="BOXHeading3">
    <w:name w:val="BOX Heading 3"/>
    <w:basedOn w:val="BOXHeading2"/>
    <w:next w:val="BOXText"/>
    <w:uiPriority w:val="6"/>
    <w:qFormat/>
    <w:rsid w:val="00F8025E"/>
    <w:pPr>
      <w:outlineLvl w:val="2"/>
    </w:pPr>
    <w:rPr>
      <w:rFonts w:cstheme="minorHAnsi"/>
      <w:sz w:val="24"/>
      <w:szCs w:val="26"/>
    </w:rPr>
  </w:style>
  <w:style w:type="paragraph" w:styleId="ListParagraph">
    <w:name w:val="List Paragraph"/>
    <w:basedOn w:val="Normal"/>
    <w:uiPriority w:val="34"/>
    <w:unhideWhenUsed/>
    <w:rsid w:val="005917FD"/>
    <w:pPr>
      <w:ind w:left="720"/>
      <w:contextualSpacing/>
    </w:pPr>
  </w:style>
  <w:style w:type="paragraph" w:customStyle="1" w:styleId="BulletedList-Level1">
    <w:name w:val="Bulleted List - Level 1"/>
    <w:basedOn w:val="ListParagraph"/>
    <w:uiPriority w:val="1"/>
    <w:qFormat/>
    <w:rsid w:val="00BD171D"/>
    <w:pPr>
      <w:numPr>
        <w:numId w:val="14"/>
      </w:numPr>
      <w:ind w:left="568" w:hanging="284"/>
    </w:pPr>
  </w:style>
  <w:style w:type="paragraph" w:customStyle="1" w:styleId="BulletedList-Level2">
    <w:name w:val="Bulleted List - Level 2"/>
    <w:basedOn w:val="BulletedList-Level1"/>
    <w:uiPriority w:val="1"/>
    <w:qFormat/>
    <w:rsid w:val="00BD171D"/>
    <w:pPr>
      <w:numPr>
        <w:numId w:val="30"/>
      </w:numPr>
    </w:pPr>
  </w:style>
  <w:style w:type="paragraph" w:customStyle="1" w:styleId="BulletedList-Level3">
    <w:name w:val="Bulleted List - Level 3"/>
    <w:basedOn w:val="ListParagraph"/>
    <w:uiPriority w:val="1"/>
    <w:qFormat/>
    <w:rsid w:val="00BD171D"/>
    <w:pPr>
      <w:numPr>
        <w:numId w:val="31"/>
      </w:numPr>
      <w:ind w:left="1135" w:hanging="284"/>
    </w:pPr>
  </w:style>
  <w:style w:type="paragraph" w:customStyle="1" w:styleId="NumberedList-Level1">
    <w:name w:val="Numbered List - Level 1"/>
    <w:basedOn w:val="ListParagraph"/>
    <w:uiPriority w:val="1"/>
    <w:qFormat/>
    <w:rsid w:val="00BD171D"/>
    <w:pPr>
      <w:numPr>
        <w:numId w:val="21"/>
      </w:numPr>
      <w:ind w:left="568" w:hanging="284"/>
    </w:pPr>
  </w:style>
  <w:style w:type="paragraph" w:customStyle="1" w:styleId="NumberedList-level2">
    <w:name w:val="Numbered List - level 2"/>
    <w:basedOn w:val="ListParagraph"/>
    <w:uiPriority w:val="1"/>
    <w:qFormat/>
    <w:rsid w:val="00BD171D"/>
    <w:pPr>
      <w:numPr>
        <w:ilvl w:val="1"/>
        <w:numId w:val="21"/>
      </w:numPr>
    </w:pPr>
  </w:style>
  <w:style w:type="paragraph" w:customStyle="1" w:styleId="NumberedList-Level3">
    <w:name w:val="Numbered List - Level 3"/>
    <w:basedOn w:val="ListParagraph"/>
    <w:uiPriority w:val="1"/>
    <w:qFormat/>
    <w:rsid w:val="00BD171D"/>
    <w:pPr>
      <w:numPr>
        <w:ilvl w:val="2"/>
        <w:numId w:val="21"/>
      </w:numPr>
    </w:pPr>
  </w:style>
  <w:style w:type="paragraph" w:customStyle="1" w:styleId="BoxDark-HeadingLevel1">
    <w:name w:val="Box Dark - Heading Level 1"/>
    <w:basedOn w:val="BOXHeading2"/>
    <w:uiPriority w:val="9"/>
    <w:rsid w:val="00311C2D"/>
    <w:pPr>
      <w:pBdr>
        <w:top w:val="single" w:sz="48" w:space="1" w:color="1C2B39" w:themeColor="accent1"/>
        <w:left w:val="single" w:sz="48" w:space="4" w:color="1C2B39" w:themeColor="accent1"/>
        <w:bottom w:val="single" w:sz="48" w:space="1" w:color="1C2B39" w:themeColor="accent1"/>
        <w:right w:val="single" w:sz="48" w:space="4" w:color="1C2B39" w:themeColor="accent1"/>
      </w:pBdr>
      <w:shd w:val="clear" w:color="auto" w:fill="1C2B39" w:themeFill="accent1"/>
    </w:pPr>
    <w:rPr>
      <w:color w:val="FFFFFF" w:themeColor="background1"/>
    </w:rPr>
  </w:style>
  <w:style w:type="paragraph" w:styleId="TOC1">
    <w:name w:val="toc 1"/>
    <w:basedOn w:val="Normal"/>
    <w:next w:val="Normal"/>
    <w:autoRedefine/>
    <w:uiPriority w:val="39"/>
    <w:unhideWhenUsed/>
    <w:rsid w:val="00117A77"/>
    <w:pPr>
      <w:spacing w:after="100"/>
    </w:pPr>
  </w:style>
  <w:style w:type="paragraph" w:styleId="TOC2">
    <w:name w:val="toc 2"/>
    <w:basedOn w:val="Normal"/>
    <w:next w:val="Normal"/>
    <w:autoRedefine/>
    <w:uiPriority w:val="39"/>
    <w:unhideWhenUsed/>
    <w:rsid w:val="00117A77"/>
    <w:pPr>
      <w:spacing w:after="100"/>
      <w:ind w:left="220"/>
    </w:pPr>
  </w:style>
  <w:style w:type="paragraph" w:styleId="TOC3">
    <w:name w:val="toc 3"/>
    <w:basedOn w:val="Normal"/>
    <w:next w:val="Normal"/>
    <w:autoRedefine/>
    <w:uiPriority w:val="39"/>
    <w:unhideWhenUsed/>
    <w:rsid w:val="00117A77"/>
    <w:pPr>
      <w:spacing w:after="100"/>
      <w:ind w:left="440"/>
    </w:pPr>
  </w:style>
  <w:style w:type="character" w:styleId="Hyperlink">
    <w:name w:val="Hyperlink"/>
    <w:basedOn w:val="DefaultParagraphFont"/>
    <w:uiPriority w:val="99"/>
    <w:unhideWhenUsed/>
    <w:rsid w:val="00AB0931"/>
    <w:rPr>
      <w:color w:val="5E1919" w:themeColor="accent6" w:themeShade="80"/>
      <w:u w:val="single"/>
    </w:rPr>
  </w:style>
  <w:style w:type="paragraph" w:customStyle="1" w:styleId="BoxDark-HeadingLevel3">
    <w:name w:val="Box Dark - Heading Level 3"/>
    <w:basedOn w:val="BOXHeading3"/>
    <w:uiPriority w:val="9"/>
    <w:rsid w:val="00311C2D"/>
    <w:pPr>
      <w:pBdr>
        <w:top w:val="single" w:sz="48" w:space="1" w:color="1C2B39" w:themeColor="accent1"/>
        <w:left w:val="single" w:sz="48" w:space="4" w:color="1C2B39" w:themeColor="accent1"/>
        <w:bottom w:val="single" w:sz="48" w:space="1" w:color="1C2B39" w:themeColor="accent1"/>
        <w:right w:val="single" w:sz="48" w:space="4" w:color="1C2B39" w:themeColor="accent1"/>
      </w:pBdr>
      <w:shd w:val="clear" w:color="auto" w:fill="1C2B39" w:themeFill="accent1"/>
    </w:pPr>
    <w:rPr>
      <w:color w:val="FFFFFF" w:themeColor="background1"/>
    </w:rPr>
  </w:style>
  <w:style w:type="paragraph" w:customStyle="1" w:styleId="BoxDark-Text">
    <w:name w:val="Box Dark - Text"/>
    <w:basedOn w:val="BOXText"/>
    <w:uiPriority w:val="7"/>
    <w:rsid w:val="00FE2C7F"/>
    <w:pPr>
      <w:pBdr>
        <w:top w:val="single" w:sz="48" w:space="1" w:color="1C2B39" w:themeColor="accent1"/>
        <w:left w:val="single" w:sz="48" w:space="4" w:color="1C2B39" w:themeColor="accent1"/>
        <w:bottom w:val="single" w:sz="48" w:space="1" w:color="1C2B39" w:themeColor="accent1"/>
        <w:right w:val="single" w:sz="48" w:space="4" w:color="1C2B39" w:themeColor="accent1"/>
      </w:pBdr>
      <w:shd w:val="clear" w:color="auto" w:fill="1C2B39" w:themeFill="accent1"/>
    </w:pPr>
    <w:rPr>
      <w:rFonts w:ascii="Segoe UI Semilight" w:hAnsi="Segoe UI Semilight"/>
      <w:color w:val="FFFFFF" w:themeColor="background1"/>
    </w:rPr>
  </w:style>
  <w:style w:type="paragraph" w:customStyle="1" w:styleId="BoxDark-BulletedList">
    <w:name w:val="Box Dark - Bulleted List"/>
    <w:basedOn w:val="BOXBulletedList"/>
    <w:uiPriority w:val="8"/>
    <w:rsid w:val="00FE2C7F"/>
    <w:pPr>
      <w:pBdr>
        <w:top w:val="single" w:sz="48" w:space="1" w:color="1C2B39" w:themeColor="accent1"/>
        <w:left w:val="single" w:sz="48" w:space="4" w:color="1C2B39" w:themeColor="accent1"/>
        <w:bottom w:val="single" w:sz="48" w:space="1" w:color="1C2B39" w:themeColor="accent1"/>
        <w:right w:val="single" w:sz="48" w:space="4" w:color="1C2B39" w:themeColor="accent1"/>
      </w:pBdr>
      <w:shd w:val="clear" w:color="auto" w:fill="1C2B39" w:themeFill="accent1"/>
    </w:pPr>
    <w:rPr>
      <w:rFonts w:ascii="Segoe UI Semilight" w:hAnsi="Segoe UI Semilight"/>
    </w:rPr>
  </w:style>
  <w:style w:type="paragraph" w:customStyle="1" w:styleId="BOXNumberedList">
    <w:name w:val="BOX Numbered List"/>
    <w:basedOn w:val="BOXText"/>
    <w:uiPriority w:val="5"/>
    <w:qFormat/>
    <w:rsid w:val="00BD171D"/>
    <w:pPr>
      <w:numPr>
        <w:numId w:val="28"/>
      </w:numPr>
      <w:ind w:left="584" w:hanging="357"/>
    </w:pPr>
  </w:style>
  <w:style w:type="paragraph" w:customStyle="1" w:styleId="BoxDark-NumberedList">
    <w:name w:val="Box Dark - Numbered List"/>
    <w:basedOn w:val="BOXNumberedList"/>
    <w:uiPriority w:val="8"/>
    <w:rsid w:val="00FE2C7F"/>
    <w:pPr>
      <w:numPr>
        <w:numId w:val="29"/>
      </w:numPr>
      <w:pBdr>
        <w:top w:val="single" w:sz="48" w:space="1" w:color="1C2B39" w:themeColor="accent1"/>
        <w:left w:val="single" w:sz="48" w:space="4" w:color="1C2B39" w:themeColor="accent1"/>
        <w:bottom w:val="single" w:sz="48" w:space="1" w:color="1C2B39" w:themeColor="accent1"/>
        <w:right w:val="single" w:sz="48" w:space="4" w:color="1C2B39" w:themeColor="accent1"/>
      </w:pBdr>
      <w:shd w:val="clear" w:color="auto" w:fill="1C2B39" w:themeFill="accent1"/>
      <w:ind w:left="584" w:hanging="357"/>
    </w:pPr>
  </w:style>
  <w:style w:type="table" w:customStyle="1" w:styleId="Custom1">
    <w:name w:val="Custom 1"/>
    <w:basedOn w:val="TableNormal"/>
    <w:uiPriority w:val="99"/>
    <w:rsid w:val="00665FB6"/>
    <w:pPr>
      <w:spacing w:after="0" w:line="240" w:lineRule="auto"/>
    </w:pPr>
    <w:rPr>
      <w:sz w:val="18"/>
    </w:rPr>
    <w:tblPr>
      <w:tblStyleRowBandSize w:val="1"/>
      <w:tblBorders>
        <w:top w:val="single" w:sz="4" w:space="0" w:color="1C2B39" w:themeColor="accent1"/>
        <w:bottom w:val="single" w:sz="12" w:space="0" w:color="1C2B39" w:themeColor="accent1"/>
        <w:insideH w:val="single" w:sz="4" w:space="0" w:color="1C2B39" w:themeColor="accent1"/>
      </w:tblBorders>
      <w:tblCellMar>
        <w:top w:w="57" w:type="dxa"/>
        <w:bottom w:w="57" w:type="dxa"/>
      </w:tblCellMar>
    </w:tblPr>
    <w:tblStylePr w:type="firstRow">
      <w:rPr>
        <w:rFonts w:asciiTheme="minorHAnsi" w:hAnsiTheme="minorHAnsi"/>
        <w:b/>
        <w:sz w:val="18"/>
      </w:rPr>
      <w:tblPr/>
      <w:tcPr>
        <w:shd w:val="clear" w:color="auto" w:fill="1C2B39" w:themeFill="accent1"/>
      </w:tcPr>
    </w:tblStylePr>
    <w:tblStylePr w:type="band1Horz">
      <w:tblPr/>
      <w:tcPr>
        <w:shd w:val="clear" w:color="auto" w:fill="FFFFFF" w:themeFill="background2"/>
      </w:tcPr>
    </w:tblStylePr>
  </w:style>
  <w:style w:type="table" w:customStyle="1" w:styleId="Style1">
    <w:name w:val="Style1"/>
    <w:basedOn w:val="Custom1"/>
    <w:uiPriority w:val="99"/>
    <w:rsid w:val="00815583"/>
    <w:tblPr>
      <w:tblBorders>
        <w:top w:val="none" w:sz="0" w:space="0" w:color="auto"/>
        <w:left w:val="single" w:sz="4" w:space="0" w:color="1C2B39" w:themeColor="accent1"/>
        <w:bottom w:val="single" w:sz="4" w:space="0" w:color="1C2B39" w:themeColor="accent1"/>
        <w:right w:val="single" w:sz="4" w:space="0" w:color="1C2B39" w:themeColor="accent1"/>
        <w:insideH w:val="none" w:sz="0" w:space="0" w:color="auto"/>
        <w:insideV w:val="single" w:sz="4" w:space="0" w:color="1C2B39" w:themeColor="accent1"/>
      </w:tblBorders>
    </w:tblPr>
    <w:tblStylePr w:type="firstRow">
      <w:rPr>
        <w:rFonts w:asciiTheme="minorHAnsi" w:hAnsiTheme="minorHAnsi"/>
        <w:b/>
        <w:sz w:val="18"/>
      </w:rPr>
      <w:tblPr/>
      <w:tcPr>
        <w:shd w:val="clear" w:color="auto" w:fill="1C2B39" w:themeFill="accent1"/>
      </w:tcPr>
    </w:tblStylePr>
    <w:tblStylePr w:type="firstCol">
      <w:rPr>
        <w:b/>
      </w:rPr>
      <w:tblPr/>
      <w:tcPr>
        <w:shd w:val="clear" w:color="auto" w:fill="1C2B39" w:themeFill="accent1"/>
      </w:tcPr>
    </w:tblStylePr>
    <w:tblStylePr w:type="band1Horz">
      <w:tblPr/>
      <w:tcPr>
        <w:shd w:val="clear" w:color="auto" w:fill="FFFFFF" w:themeFill="background2"/>
      </w:tcPr>
    </w:tblStylePr>
  </w:style>
  <w:style w:type="character" w:styleId="FollowedHyperlink">
    <w:name w:val="FollowedHyperlink"/>
    <w:basedOn w:val="DefaultParagraphFont"/>
    <w:uiPriority w:val="99"/>
    <w:semiHidden/>
    <w:unhideWhenUsed/>
    <w:rsid w:val="00AB4923"/>
    <w:rPr>
      <w:color w:val="DE761C"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74185144">
      <w:bodyDiv w:val="1"/>
      <w:marLeft w:val="0"/>
      <w:marRight w:val="0"/>
      <w:marTop w:val="0"/>
      <w:marBottom w:val="0"/>
      <w:divBdr>
        <w:top w:val="none" w:sz="0" w:space="0" w:color="auto"/>
        <w:left w:val="none" w:sz="0" w:space="0" w:color="auto"/>
        <w:bottom w:val="none" w:sz="0" w:space="0" w:color="auto"/>
        <w:right w:val="none" w:sz="0" w:space="0" w:color="auto"/>
      </w:divBdr>
    </w:div>
    <w:div w:id="18738342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helpdesk-oia@pmc.gov.au"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oia.pmc.gov.au/resources/guidance-impact-analysis/user-guide-australian-government-guide-regulatory-impact"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oia.pmc.gov.au/" TargetMode="External"/><Relationship Id="rId4" Type="http://schemas.openxmlformats.org/officeDocument/2006/relationships/settings" Target="settings.xml"/><Relationship Id="rId9" Type="http://schemas.openxmlformats.org/officeDocument/2006/relationships/hyperlink" Target="https://oia.pmc.gov.au/resources/guidance-impact-analysis/australian-government-guide-policy-impact-analysis" TargetMode="Externa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IA Colours">
      <a:dk1>
        <a:srgbClr val="1C2B39"/>
      </a:dk1>
      <a:lt1>
        <a:srgbClr val="FFFFFF"/>
      </a:lt1>
      <a:dk2>
        <a:srgbClr val="004261"/>
      </a:dk2>
      <a:lt2>
        <a:srgbClr val="FFFFFF"/>
      </a:lt2>
      <a:accent1>
        <a:srgbClr val="1C2B39"/>
      </a:accent1>
      <a:accent2>
        <a:srgbClr val="004261"/>
      </a:accent2>
      <a:accent3>
        <a:srgbClr val="007279"/>
      </a:accent3>
      <a:accent4>
        <a:srgbClr val="DE761C"/>
      </a:accent4>
      <a:accent5>
        <a:srgbClr val="C85C1A"/>
      </a:accent5>
      <a:accent6>
        <a:srgbClr val="BD3432"/>
      </a:accent6>
      <a:hlink>
        <a:srgbClr val="DE761C"/>
      </a:hlink>
      <a:folHlink>
        <a:srgbClr val="DE761C"/>
      </a:folHlink>
    </a:clrScheme>
    <a:fontScheme name="OIA">
      <a:majorFont>
        <a:latin typeface="Segoe UI Semibold"/>
        <a:ea typeface=""/>
        <a:cs typeface=""/>
      </a:majorFont>
      <a:minorFont>
        <a:latin typeface="Segoe UI Symbol"/>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D39F5E4-F694-4949-BEA6-312978F9C4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307</Words>
  <Characters>1754</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2057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2025-12-22T00:12:00Z</dcterms:created>
  <dcterms:modified xsi:type="dcterms:W3CDTF">2025-12-22T00:12:00Z</dcterms:modified>
  <cp:category/>
</cp:coreProperties>
</file>