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A5E6" w14:textId="21506965" w:rsidR="005F6F02" w:rsidRDefault="00437881">
      <w:pPr>
        <w:pStyle w:val="SinglePara"/>
        <w:jc w:val="right"/>
      </w:pPr>
      <w:r>
        <w:fldChar w:fldCharType="begin"/>
      </w:r>
      <w:r>
        <w:instrText xml:space="preserve"> CREATEDATE \@ "d MMMM, yyyy" \* MERGEFORMAT </w:instrText>
      </w:r>
      <w:r>
        <w:fldChar w:fldCharType="separate"/>
      </w:r>
      <w:r w:rsidR="00923286">
        <w:rPr>
          <w:noProof/>
        </w:rPr>
        <w:t xml:space="preserve">24 September </w:t>
      </w:r>
      <w:r w:rsidR="000811C4">
        <w:rPr>
          <w:noProof/>
        </w:rPr>
        <w:t>2025</w:t>
      </w:r>
      <w:r>
        <w:rPr>
          <w:noProof/>
        </w:rPr>
        <w:fldChar w:fldCharType="end"/>
      </w:r>
    </w:p>
    <w:p w14:paraId="7EE45755" w14:textId="2DD70DD4" w:rsidR="006B4440" w:rsidRDefault="00C944A5" w:rsidP="006B2510">
      <w:pPr>
        <w:pStyle w:val="Address"/>
      </w:pPr>
      <w:r>
        <w:t>Katrina Di Marco</w:t>
      </w:r>
    </w:p>
    <w:p w14:paraId="255AD9E8" w14:textId="77777777" w:rsidR="00923286" w:rsidRDefault="00D627A8" w:rsidP="006B2510">
      <w:pPr>
        <w:pStyle w:val="Address"/>
      </w:pPr>
      <w:r>
        <w:t>Deputy Secretary</w:t>
      </w:r>
    </w:p>
    <w:p w14:paraId="0EDCAC86" w14:textId="4D6B3847" w:rsidR="00D604A8" w:rsidRDefault="00C944A5" w:rsidP="006B2510">
      <w:pPr>
        <w:pStyle w:val="Address"/>
      </w:pPr>
      <w:r>
        <w:t>International and Foreign Investment Group</w:t>
      </w:r>
    </w:p>
    <w:p w14:paraId="545175AF" w14:textId="4A4A2175" w:rsidR="00C944A5" w:rsidRDefault="00C944A5" w:rsidP="006B2510">
      <w:pPr>
        <w:pStyle w:val="Address"/>
      </w:pPr>
      <w:r>
        <w:t>The Treasury</w:t>
      </w:r>
    </w:p>
    <w:p w14:paraId="7C2275D2" w14:textId="77777777" w:rsidR="005F6F02" w:rsidRDefault="005F6F02"/>
    <w:p w14:paraId="510EE39D" w14:textId="41524CEF" w:rsidR="005F6F02" w:rsidRDefault="005F6F02">
      <w:r>
        <w:t xml:space="preserve">Dear </w:t>
      </w:r>
      <w:r w:rsidR="006B4440">
        <w:t>Ms</w:t>
      </w:r>
      <w:r w:rsidR="004B4950">
        <w:t xml:space="preserve"> </w:t>
      </w:r>
      <w:r w:rsidR="00C944A5">
        <w:t>Di Marco</w:t>
      </w:r>
      <w:r w:rsidR="00DA4AAE">
        <w:t>,</w:t>
      </w:r>
    </w:p>
    <w:p w14:paraId="433ECE49" w14:textId="4F37CE1B" w:rsidR="005F6F02" w:rsidRDefault="006B4440">
      <w:pPr>
        <w:rPr>
          <w:b/>
          <w:caps/>
        </w:rPr>
      </w:pPr>
      <w:r>
        <w:rPr>
          <w:b/>
          <w:caps/>
        </w:rPr>
        <w:t xml:space="preserve">Post implementation review – </w:t>
      </w:r>
      <w:r w:rsidR="00A21CA7">
        <w:rPr>
          <w:b/>
          <w:caps/>
        </w:rPr>
        <w:t>2021 Foreign Investement review reforms</w:t>
      </w:r>
    </w:p>
    <w:p w14:paraId="5B7C8E99" w14:textId="03400035" w:rsidR="005F6F02" w:rsidRDefault="006B4440">
      <w:bookmarkStart w:id="0" w:name="Content"/>
      <w:bookmarkEnd w:id="0"/>
      <w:r>
        <w:t xml:space="preserve">Thank you for your letter submitting </w:t>
      </w:r>
      <w:r w:rsidR="006445BD">
        <w:t>your</w:t>
      </w:r>
      <w:r>
        <w:t xml:space="preserve"> Post Implementation Review (PIR) for formal assessment.</w:t>
      </w:r>
    </w:p>
    <w:p w14:paraId="3B2498B2" w14:textId="218C7E21" w:rsidR="006B4440" w:rsidRDefault="006B4440">
      <w:r>
        <w:t xml:space="preserve">I note the PIR has been formally certified at the Deputy Secretary level as required by the Australian </w:t>
      </w:r>
      <w:r w:rsidR="04075CC7">
        <w:t xml:space="preserve">Government </w:t>
      </w:r>
      <w:r>
        <w:t xml:space="preserve">Guide to </w:t>
      </w:r>
      <w:r w:rsidR="763D45F6">
        <w:t>Policy</w:t>
      </w:r>
      <w:r>
        <w:t xml:space="preserve"> Impact Analysis.</w:t>
      </w:r>
    </w:p>
    <w:p w14:paraId="624E3D34" w14:textId="62436824" w:rsidR="006B4440" w:rsidRDefault="006B4440">
      <w:r>
        <w:t>The Australian Centre for Evaluation’s (ACE’s) assessment is that the PIR contains an adequate level of analysis to inform the decision-maker on the efficiency and effectiveness of the regulation.</w:t>
      </w:r>
      <w:r w:rsidR="00251B39">
        <w:t xml:space="preserve"> </w:t>
      </w:r>
    </w:p>
    <w:p w14:paraId="61235364" w14:textId="53B9B88A" w:rsidR="006B4440" w:rsidRDefault="006B4440">
      <w:r>
        <w:t xml:space="preserve">The PIR now needs to be sent to the </w:t>
      </w:r>
      <w:r w:rsidR="00AE1013">
        <w:t>Department of Prime Minister and Cabinet</w:t>
      </w:r>
      <w:r>
        <w:t xml:space="preserve">. The PIR will then be published </w:t>
      </w:r>
      <w:r w:rsidR="00D0794F">
        <w:t xml:space="preserve">on the </w:t>
      </w:r>
      <w:r w:rsidR="193FA538">
        <w:t>Office of Impact Analysis (</w:t>
      </w:r>
      <w:r w:rsidR="36C33216">
        <w:t>OIA</w:t>
      </w:r>
      <w:r w:rsidR="302A7E21">
        <w:t>)</w:t>
      </w:r>
      <w:r w:rsidR="00D0794F">
        <w:t xml:space="preserve"> website at </w:t>
      </w:r>
      <w:r w:rsidR="57C79C30">
        <w:t>oia.pmc.gov.au</w:t>
      </w:r>
      <w:r w:rsidR="00D0794F">
        <w:t>.</w:t>
      </w:r>
    </w:p>
    <w:p w14:paraId="3BCAAE9C" w14:textId="4A1B567F" w:rsidR="00D0794F" w:rsidRDefault="00D0794F">
      <w:r>
        <w:t>If you have any further queries, do not hesitate to contact me.</w:t>
      </w:r>
    </w:p>
    <w:p w14:paraId="6B92E923" w14:textId="1B2F4181" w:rsidR="00EE66A2" w:rsidRDefault="00EE66A2" w:rsidP="00EE66A2">
      <w:pPr>
        <w:spacing w:after="120"/>
        <w:rPr>
          <w:rFonts w:cs="Calibri"/>
        </w:rPr>
      </w:pPr>
      <w:r>
        <w:rPr>
          <w:rFonts w:cs="Calibri"/>
        </w:rPr>
        <w:t>Yours sincerely</w:t>
      </w:r>
      <w:r w:rsidR="00002961">
        <w:rPr>
          <w:rFonts w:cs="Calibri"/>
        </w:rPr>
        <w:t>,</w:t>
      </w:r>
    </w:p>
    <w:p w14:paraId="7E06C2A5" w14:textId="4EFF05CB" w:rsidR="00EE66A2" w:rsidRDefault="00EE66A2" w:rsidP="00EE66A2">
      <w:pPr>
        <w:spacing w:after="0"/>
        <w:rPr>
          <w:rFonts w:cs="Calibri"/>
          <w:noProof/>
          <w:szCs w:val="22"/>
        </w:rPr>
      </w:pPr>
    </w:p>
    <w:p w14:paraId="6E614606" w14:textId="27997798" w:rsidR="00D109E1" w:rsidRDefault="00D109E1" w:rsidP="00EE66A2">
      <w:pPr>
        <w:spacing w:after="0"/>
        <w:rPr>
          <w:rFonts w:cs="Calibri"/>
          <w:sz w:val="20"/>
        </w:rPr>
      </w:pPr>
    </w:p>
    <w:p w14:paraId="64663989" w14:textId="77777777" w:rsidR="00EE66A2" w:rsidRDefault="00EE66A2" w:rsidP="00EE66A2">
      <w:pPr>
        <w:pStyle w:val="Address"/>
        <w:spacing w:line="256" w:lineRule="auto"/>
        <w:rPr>
          <w:rFonts w:cs="Calibri"/>
          <w:sz w:val="20"/>
        </w:rPr>
      </w:pPr>
    </w:p>
    <w:p w14:paraId="40BA37E1" w14:textId="15871738" w:rsidR="00EE66A2" w:rsidRDefault="00002961" w:rsidP="00EE66A2">
      <w:pPr>
        <w:pStyle w:val="Address"/>
        <w:spacing w:line="256" w:lineRule="auto"/>
        <w:rPr>
          <w:rFonts w:cs="Calibri"/>
        </w:rPr>
      </w:pPr>
      <w:r>
        <w:rPr>
          <w:rFonts w:cs="Calibri"/>
        </w:rPr>
        <w:t>Harry Greenwell</w:t>
      </w:r>
    </w:p>
    <w:p w14:paraId="42FE76EC" w14:textId="2CAA453F" w:rsidR="00EE66A2" w:rsidRDefault="00002961" w:rsidP="00EE66A2">
      <w:pPr>
        <w:pStyle w:val="Address"/>
        <w:rPr>
          <w:rFonts w:cs="Calibri"/>
        </w:rPr>
      </w:pPr>
      <w:r>
        <w:rPr>
          <w:rFonts w:cs="Calibri"/>
        </w:rPr>
        <w:t xml:space="preserve">A/g </w:t>
      </w:r>
      <w:r w:rsidR="00EE66A2">
        <w:rPr>
          <w:rFonts w:cs="Calibri"/>
        </w:rPr>
        <w:t>Assistant Secretary</w:t>
      </w:r>
    </w:p>
    <w:p w14:paraId="372520D0" w14:textId="77777777" w:rsidR="00EE66A2" w:rsidRDefault="00EE66A2" w:rsidP="00EE66A2">
      <w:pPr>
        <w:pStyle w:val="Address"/>
        <w:rPr>
          <w:rFonts w:cs="Calibri"/>
        </w:rPr>
      </w:pPr>
      <w:r>
        <w:rPr>
          <w:rFonts w:cs="Calibri"/>
        </w:rPr>
        <w:t>The Australian Centre for Evaluation</w:t>
      </w:r>
    </w:p>
    <w:p w14:paraId="51E2626C" w14:textId="45C67EBD" w:rsidR="00D0794F" w:rsidRDefault="00D0794F" w:rsidP="00EE66A2">
      <w:pPr>
        <w:spacing w:after="1440"/>
      </w:pPr>
    </w:p>
    <w:sectPr w:rsidR="00D0794F" w:rsidSect="0024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3DA6" w14:textId="77777777" w:rsidR="00BC572C" w:rsidRDefault="00BC572C">
      <w:r>
        <w:separator/>
      </w:r>
    </w:p>
  </w:endnote>
  <w:endnote w:type="continuationSeparator" w:id="0">
    <w:p w14:paraId="1EB791CA" w14:textId="77777777" w:rsidR="00BC572C" w:rsidRDefault="00BC572C">
      <w:r>
        <w:continuationSeparator/>
      </w:r>
    </w:p>
  </w:endnote>
  <w:endnote w:type="continuationNotice" w:id="1">
    <w:p w14:paraId="2E1836F9" w14:textId="77777777" w:rsidR="00BC572C" w:rsidRDefault="00BC57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88BF" w14:textId="249417E8" w:rsidR="002B692A" w:rsidRDefault="000A1801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065D707" wp14:editId="5784B0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03647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C4F2" w14:textId="2E51611D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5D7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EB5C4F2" w14:textId="2E51611D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7FE964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fldSimple w:instr="DOCPROPERTY SecurityClassification \* MERGEFORMAT">
      <w:r w:rsidR="006B4440">
        <w:t>For Official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4B7E" w14:textId="6C8951A3" w:rsidR="002B692A" w:rsidRPr="004A5077" w:rsidRDefault="000A1801" w:rsidP="004A5077">
    <w:pPr>
      <w:pStyle w:val="FooterAddress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B0DD1A6" wp14:editId="6A571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085838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6239F" w14:textId="11C1492E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DD1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4F6239F" w14:textId="11C1492E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77">
      <w:fldChar w:fldCharType="begin"/>
    </w:r>
    <w:r w:rsidR="004A5077">
      <w:instrText xml:space="preserve"> PAGE </w:instrText>
    </w:r>
    <w:r w:rsidR="004A5077">
      <w:fldChar w:fldCharType="separate"/>
    </w:r>
    <w:r w:rsidR="004A5077">
      <w:t>2</w:t>
    </w:r>
    <w:r w:rsidR="004A50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42D" w14:textId="0084AA01" w:rsidR="005F6F02" w:rsidRPr="00A23E22" w:rsidRDefault="000A1801" w:rsidP="00240E21">
    <w:pPr>
      <w:pStyle w:val="FooterAddress"/>
      <w:spacing w:before="840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C7A8834" wp14:editId="0EDA503A">
              <wp:simplePos x="1078302" y="921301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85455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7D5C2" w14:textId="7C7B9874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A88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627D5C2" w14:textId="7C7B9874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55DF">
      <w:rPr>
        <w:noProof/>
      </w:rPr>
      <w:drawing>
        <wp:anchor distT="0" distB="0" distL="114300" distR="114300" simplePos="0" relativeHeight="251658241" behindDoc="0" locked="0" layoutInCell="1" allowOverlap="1" wp14:anchorId="2329EA94" wp14:editId="1A1901AA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F5C09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4B1A7825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6DBD" w14:textId="77777777" w:rsidR="00BC572C" w:rsidRDefault="00BC572C">
      <w:r>
        <w:separator/>
      </w:r>
    </w:p>
  </w:footnote>
  <w:footnote w:type="continuationSeparator" w:id="0">
    <w:p w14:paraId="0208CB6A" w14:textId="77777777" w:rsidR="00BC572C" w:rsidRDefault="00BC572C">
      <w:r>
        <w:continuationSeparator/>
      </w:r>
    </w:p>
  </w:footnote>
  <w:footnote w:type="continuationNotice" w:id="1">
    <w:p w14:paraId="3F67AE7D" w14:textId="77777777" w:rsidR="00BC572C" w:rsidRDefault="00BC57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CFEB" w14:textId="7EC24E60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F45C73C" wp14:editId="780FCB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532061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78F2F" w14:textId="753CDEA7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5C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5F78F2F" w14:textId="753CDEA7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8256" w14:textId="767EC88A" w:rsidR="00B457FE" w:rsidRDefault="000A18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8E05475" wp14:editId="2BBB23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6860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FF9DD" w14:textId="672166FA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A1801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4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0FFF9DD" w14:textId="672166FA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A1801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4F46" w14:textId="79B1142F" w:rsidR="005F6F02" w:rsidRPr="006A320D" w:rsidRDefault="000A180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60537A" wp14:editId="3AA378DA">
              <wp:simplePos x="1078302" y="267419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271626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B353B" w14:textId="5BA17756" w:rsidR="000A1801" w:rsidRPr="000A1801" w:rsidRDefault="000A1801" w:rsidP="000A1801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05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57B353B" w14:textId="5BA17756" w:rsidR="000A1801" w:rsidRPr="000A1801" w:rsidRDefault="000A1801" w:rsidP="000A1801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87DE1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114DB5" wp14:editId="41DF00AE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6B4440"/>
    <w:rsid w:val="00002961"/>
    <w:rsid w:val="00010558"/>
    <w:rsid w:val="00013C16"/>
    <w:rsid w:val="00021A7F"/>
    <w:rsid w:val="00041147"/>
    <w:rsid w:val="00070A45"/>
    <w:rsid w:val="000811C4"/>
    <w:rsid w:val="000A1801"/>
    <w:rsid w:val="000C3D77"/>
    <w:rsid w:val="000D2875"/>
    <w:rsid w:val="000E70A5"/>
    <w:rsid w:val="00130DE4"/>
    <w:rsid w:val="00173FC9"/>
    <w:rsid w:val="00187181"/>
    <w:rsid w:val="001B75B3"/>
    <w:rsid w:val="001E7F3D"/>
    <w:rsid w:val="001F4A93"/>
    <w:rsid w:val="001F5439"/>
    <w:rsid w:val="001F6841"/>
    <w:rsid w:val="00240E21"/>
    <w:rsid w:val="00251B39"/>
    <w:rsid w:val="002554F2"/>
    <w:rsid w:val="002B4ACE"/>
    <w:rsid w:val="002B692A"/>
    <w:rsid w:val="002F767C"/>
    <w:rsid w:val="00301E7B"/>
    <w:rsid w:val="0030615A"/>
    <w:rsid w:val="0032029A"/>
    <w:rsid w:val="00333764"/>
    <w:rsid w:val="00334F49"/>
    <w:rsid w:val="00337317"/>
    <w:rsid w:val="0034144C"/>
    <w:rsid w:val="00362319"/>
    <w:rsid w:val="00375CB3"/>
    <w:rsid w:val="003B13C8"/>
    <w:rsid w:val="003B4CCD"/>
    <w:rsid w:val="00414F51"/>
    <w:rsid w:val="00436CCC"/>
    <w:rsid w:val="00437881"/>
    <w:rsid w:val="00444ADC"/>
    <w:rsid w:val="00451DCB"/>
    <w:rsid w:val="00485E79"/>
    <w:rsid w:val="004A5077"/>
    <w:rsid w:val="004A7C16"/>
    <w:rsid w:val="004B4950"/>
    <w:rsid w:val="004D59F6"/>
    <w:rsid w:val="00502D2D"/>
    <w:rsid w:val="00521D21"/>
    <w:rsid w:val="005734A5"/>
    <w:rsid w:val="005755DF"/>
    <w:rsid w:val="00582525"/>
    <w:rsid w:val="0058454C"/>
    <w:rsid w:val="00585D8B"/>
    <w:rsid w:val="00590416"/>
    <w:rsid w:val="005F01D5"/>
    <w:rsid w:val="005F6F02"/>
    <w:rsid w:val="00631CB8"/>
    <w:rsid w:val="00640653"/>
    <w:rsid w:val="006445BD"/>
    <w:rsid w:val="006469C2"/>
    <w:rsid w:val="006A1A29"/>
    <w:rsid w:val="006A320D"/>
    <w:rsid w:val="006A446E"/>
    <w:rsid w:val="006B2510"/>
    <w:rsid w:val="006B4440"/>
    <w:rsid w:val="006C5793"/>
    <w:rsid w:val="006F2190"/>
    <w:rsid w:val="006F4C18"/>
    <w:rsid w:val="007216F9"/>
    <w:rsid w:val="007232C5"/>
    <w:rsid w:val="00746182"/>
    <w:rsid w:val="0078466A"/>
    <w:rsid w:val="007C51A9"/>
    <w:rsid w:val="007E0140"/>
    <w:rsid w:val="00857F46"/>
    <w:rsid w:val="008741F9"/>
    <w:rsid w:val="008821A9"/>
    <w:rsid w:val="008B4556"/>
    <w:rsid w:val="008B4D14"/>
    <w:rsid w:val="008F4F2A"/>
    <w:rsid w:val="0092186E"/>
    <w:rsid w:val="00923286"/>
    <w:rsid w:val="00943BDA"/>
    <w:rsid w:val="0094409E"/>
    <w:rsid w:val="0098490B"/>
    <w:rsid w:val="009908B2"/>
    <w:rsid w:val="009C7E07"/>
    <w:rsid w:val="009D65D0"/>
    <w:rsid w:val="00A16748"/>
    <w:rsid w:val="00A21CA7"/>
    <w:rsid w:val="00A23E22"/>
    <w:rsid w:val="00A24156"/>
    <w:rsid w:val="00A36607"/>
    <w:rsid w:val="00A646B4"/>
    <w:rsid w:val="00A75184"/>
    <w:rsid w:val="00A95866"/>
    <w:rsid w:val="00AD44A4"/>
    <w:rsid w:val="00AE1013"/>
    <w:rsid w:val="00AF3F5D"/>
    <w:rsid w:val="00B04E05"/>
    <w:rsid w:val="00B112A0"/>
    <w:rsid w:val="00B2370F"/>
    <w:rsid w:val="00B315A0"/>
    <w:rsid w:val="00B424F0"/>
    <w:rsid w:val="00B457FE"/>
    <w:rsid w:val="00B523CB"/>
    <w:rsid w:val="00B8256A"/>
    <w:rsid w:val="00B84E7B"/>
    <w:rsid w:val="00B87DE1"/>
    <w:rsid w:val="00BC5122"/>
    <w:rsid w:val="00BC572C"/>
    <w:rsid w:val="00BD053B"/>
    <w:rsid w:val="00BE0CCD"/>
    <w:rsid w:val="00C236D5"/>
    <w:rsid w:val="00C8731A"/>
    <w:rsid w:val="00C944A5"/>
    <w:rsid w:val="00CA030C"/>
    <w:rsid w:val="00CA62A6"/>
    <w:rsid w:val="00CA768D"/>
    <w:rsid w:val="00CB1B35"/>
    <w:rsid w:val="00CC56CE"/>
    <w:rsid w:val="00D0794F"/>
    <w:rsid w:val="00D109E1"/>
    <w:rsid w:val="00D34BE8"/>
    <w:rsid w:val="00D379BA"/>
    <w:rsid w:val="00D604A8"/>
    <w:rsid w:val="00D627A8"/>
    <w:rsid w:val="00D73F06"/>
    <w:rsid w:val="00D836E0"/>
    <w:rsid w:val="00DA4AAE"/>
    <w:rsid w:val="00DA54C5"/>
    <w:rsid w:val="00DC76B2"/>
    <w:rsid w:val="00E03389"/>
    <w:rsid w:val="00E038F7"/>
    <w:rsid w:val="00E217CF"/>
    <w:rsid w:val="00E51C9D"/>
    <w:rsid w:val="00E90177"/>
    <w:rsid w:val="00EC5544"/>
    <w:rsid w:val="00EE66A2"/>
    <w:rsid w:val="00EF68DB"/>
    <w:rsid w:val="00F062A6"/>
    <w:rsid w:val="00F36BED"/>
    <w:rsid w:val="00F36FE7"/>
    <w:rsid w:val="00F5164B"/>
    <w:rsid w:val="00F65687"/>
    <w:rsid w:val="00FD1DFD"/>
    <w:rsid w:val="00FE3953"/>
    <w:rsid w:val="04075CC7"/>
    <w:rsid w:val="0D1A6B70"/>
    <w:rsid w:val="193FA538"/>
    <w:rsid w:val="2290EBC9"/>
    <w:rsid w:val="302A7E21"/>
    <w:rsid w:val="30D732D3"/>
    <w:rsid w:val="36C33216"/>
    <w:rsid w:val="42CFB086"/>
    <w:rsid w:val="57C79C30"/>
    <w:rsid w:val="57EC3341"/>
    <w:rsid w:val="6E9B2F13"/>
    <w:rsid w:val="763D45F6"/>
    <w:rsid w:val="7F5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1A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43B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3B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3BD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3BD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71B6-13C8-4017-AEE3-486D92F7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2025-11-25T00:32:00Z</dcterms:created>
  <dcterms:modified xsi:type="dcterms:W3CDTF">2025-11-25T00:33:00Z</dcterms:modified>
</cp:coreProperties>
</file>