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D9C0" w14:textId="4018F2D9" w:rsidR="00AB4923" w:rsidRPr="00AB4923" w:rsidRDefault="00AB4923" w:rsidP="00AB4923">
      <w:pPr>
        <w:contextualSpacing/>
        <w:jc w:val="right"/>
        <w:rPr>
          <w:sz w:val="18"/>
        </w:rPr>
      </w:pPr>
      <w:bookmarkStart w:id="0" w:name="_GoBack"/>
      <w:bookmarkEnd w:id="0"/>
      <w:r w:rsidRPr="00AB4923">
        <w:rPr>
          <w:sz w:val="18"/>
        </w:rPr>
        <w:t xml:space="preserve">Reference: </w:t>
      </w:r>
      <w:r w:rsidRPr="0027422F">
        <w:rPr>
          <w:sz w:val="18"/>
        </w:rPr>
        <w:t>OIA2</w:t>
      </w:r>
      <w:r w:rsidR="0027422F" w:rsidRPr="0027422F">
        <w:rPr>
          <w:sz w:val="18"/>
        </w:rPr>
        <w:t>4</w:t>
      </w:r>
      <w:r w:rsidRPr="0027422F">
        <w:rPr>
          <w:sz w:val="18"/>
        </w:rPr>
        <w:t>-0</w:t>
      </w:r>
      <w:r w:rsidR="0027422F" w:rsidRPr="0027422F">
        <w:rPr>
          <w:sz w:val="18"/>
        </w:rPr>
        <w:t>8023</w:t>
      </w:r>
    </w:p>
    <w:p w14:paraId="25004503" w14:textId="77777777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14:paraId="166448A7" w14:textId="77777777" w:rsidR="00AB4923" w:rsidRDefault="00AB4923" w:rsidP="00AB4923">
      <w:pPr>
        <w:spacing w:after="240"/>
        <w:jc w:val="right"/>
      </w:pPr>
      <w:proofErr w:type="gramStart"/>
      <w:r w:rsidRPr="00AB4923">
        <w:rPr>
          <w:sz w:val="18"/>
        </w:rPr>
        <w:t>e-mail</w:t>
      </w:r>
      <w:proofErr w:type="gramEnd"/>
      <w:r w:rsidRPr="00AB4923">
        <w:rPr>
          <w:sz w:val="18"/>
        </w:rPr>
        <w:t xml:space="preserve">: </w:t>
      </w:r>
      <w:hyperlink r:id="rId7" w:history="1">
        <w:r w:rsidRPr="00F061CC">
          <w:rPr>
            <w:rStyle w:val="Hyperlink"/>
            <w:sz w:val="18"/>
          </w:rPr>
          <w:t>helpdesk-oia@pmc.gov.au</w:t>
        </w:r>
      </w:hyperlink>
    </w:p>
    <w:p w14:paraId="2043E9DD" w14:textId="33B542CD" w:rsidR="00AB4923" w:rsidRPr="00A570E6" w:rsidRDefault="0027422F" w:rsidP="00AC76B7">
      <w:pPr>
        <w:spacing w:line="240" w:lineRule="auto"/>
        <w:contextualSpacing/>
        <w:rPr>
          <w:sz w:val="21"/>
        </w:rPr>
      </w:pPr>
      <w:r w:rsidRPr="00A570E6">
        <w:rPr>
          <w:sz w:val="21"/>
        </w:rPr>
        <w:t>Ms Diane Brown</w:t>
      </w:r>
    </w:p>
    <w:p w14:paraId="686F89CA" w14:textId="14F79951" w:rsidR="00AB4923" w:rsidRPr="00A570E6" w:rsidRDefault="0027422F" w:rsidP="00AC76B7">
      <w:pPr>
        <w:spacing w:line="240" w:lineRule="auto"/>
        <w:contextualSpacing/>
        <w:rPr>
          <w:sz w:val="21"/>
        </w:rPr>
      </w:pPr>
      <w:r w:rsidRPr="00A570E6">
        <w:rPr>
          <w:sz w:val="21"/>
        </w:rPr>
        <w:t>Deputy Secretary</w:t>
      </w:r>
    </w:p>
    <w:p w14:paraId="1A0607AA" w14:textId="57A476AD" w:rsidR="00AB4923" w:rsidRPr="00A570E6" w:rsidRDefault="0027422F" w:rsidP="00AC76B7">
      <w:pPr>
        <w:spacing w:line="240" w:lineRule="auto"/>
        <w:contextualSpacing/>
        <w:rPr>
          <w:sz w:val="21"/>
        </w:rPr>
      </w:pPr>
      <w:r w:rsidRPr="00A570E6">
        <w:rPr>
          <w:sz w:val="21"/>
        </w:rPr>
        <w:t>Revenue Group</w:t>
      </w:r>
    </w:p>
    <w:p w14:paraId="7460D334" w14:textId="5AD2FE7A" w:rsidR="00AB4923" w:rsidRPr="00A570E6" w:rsidRDefault="0027422F" w:rsidP="00AC76B7">
      <w:pPr>
        <w:spacing w:line="240" w:lineRule="auto"/>
        <w:contextualSpacing/>
        <w:rPr>
          <w:sz w:val="21"/>
        </w:rPr>
      </w:pPr>
      <w:r w:rsidRPr="00A570E6">
        <w:rPr>
          <w:sz w:val="21"/>
        </w:rPr>
        <w:t>The Treasury</w:t>
      </w:r>
    </w:p>
    <w:p w14:paraId="419378E9" w14:textId="23EF708C" w:rsidR="00AB4923" w:rsidRPr="00A570E6" w:rsidRDefault="00AB4923" w:rsidP="00AB4923">
      <w:pPr>
        <w:spacing w:before="360"/>
        <w:rPr>
          <w:sz w:val="21"/>
        </w:rPr>
      </w:pPr>
      <w:r w:rsidRPr="00A570E6">
        <w:rPr>
          <w:sz w:val="21"/>
        </w:rPr>
        <w:t xml:space="preserve">Dear </w:t>
      </w:r>
      <w:r w:rsidR="0027422F" w:rsidRPr="00A570E6">
        <w:rPr>
          <w:sz w:val="21"/>
        </w:rPr>
        <w:t>Ms Brown</w:t>
      </w:r>
    </w:p>
    <w:p w14:paraId="519268C5" w14:textId="081C73DB" w:rsidR="00AB4923" w:rsidRDefault="00AB4923" w:rsidP="00AB4923">
      <w:pPr>
        <w:pStyle w:val="Heading3"/>
      </w:pPr>
      <w:r>
        <w:t xml:space="preserve">Impact Analysis – Second Pass Final Assessment – </w:t>
      </w:r>
      <w:r w:rsidR="0027422F" w:rsidRPr="0027422F">
        <w:t>Critical Minerals Production Tax Incentive</w:t>
      </w:r>
    </w:p>
    <w:p w14:paraId="78CA3D82" w14:textId="79F8516C" w:rsidR="00AB4923" w:rsidRPr="00A570E6" w:rsidRDefault="00AB4923" w:rsidP="00AB4923">
      <w:pPr>
        <w:rPr>
          <w:sz w:val="21"/>
        </w:rPr>
      </w:pPr>
      <w:r w:rsidRPr="00A570E6">
        <w:rPr>
          <w:sz w:val="21"/>
        </w:rPr>
        <w:t xml:space="preserve">Thank you for your </w:t>
      </w:r>
      <w:r w:rsidRPr="00010EDE">
        <w:rPr>
          <w:sz w:val="21"/>
        </w:rPr>
        <w:t xml:space="preserve">letter </w:t>
      </w:r>
      <w:r w:rsidR="00BC05EA" w:rsidRPr="00010EDE">
        <w:rPr>
          <w:sz w:val="21"/>
        </w:rPr>
        <w:t xml:space="preserve">of </w:t>
      </w:r>
      <w:r w:rsidR="00010EDE" w:rsidRPr="00380DE9">
        <w:rPr>
          <w:sz w:val="21"/>
        </w:rPr>
        <w:t>31</w:t>
      </w:r>
      <w:r w:rsidR="00BC05EA" w:rsidRPr="00380DE9">
        <w:rPr>
          <w:sz w:val="21"/>
        </w:rPr>
        <w:t xml:space="preserve"> </w:t>
      </w:r>
      <w:r w:rsidR="0027422F" w:rsidRPr="00010EDE">
        <w:rPr>
          <w:sz w:val="21"/>
        </w:rPr>
        <w:t>October</w:t>
      </w:r>
      <w:r w:rsidR="0027422F" w:rsidRPr="00A570E6">
        <w:rPr>
          <w:sz w:val="21"/>
        </w:rPr>
        <w:t xml:space="preserve"> 2024</w:t>
      </w:r>
      <w:r w:rsidR="00BC05EA" w:rsidRPr="00A570E6">
        <w:rPr>
          <w:sz w:val="21"/>
        </w:rPr>
        <w:t xml:space="preserve"> </w:t>
      </w:r>
      <w:r w:rsidRPr="00A570E6">
        <w:rPr>
          <w:sz w:val="21"/>
        </w:rPr>
        <w:t>submitting an Impact Analysis (IA) for formal Second Pass Final Assessment. I note the IA has been formally certified at the Deputy Secretary level consistent with the Australian Government Guide to Policy Impact Analysis</w:t>
      </w:r>
      <w:r w:rsidR="00A7378E">
        <w:rPr>
          <w:sz w:val="21"/>
        </w:rPr>
        <w:t xml:space="preserve"> (the Guide)</w:t>
      </w:r>
      <w:r w:rsidRPr="00A570E6">
        <w:rPr>
          <w:sz w:val="21"/>
        </w:rPr>
        <w:t>.</w:t>
      </w:r>
    </w:p>
    <w:p w14:paraId="440D4763" w14:textId="2779F35E" w:rsidR="00AB4923" w:rsidRDefault="00AB4923" w:rsidP="6F9B8893">
      <w:pPr>
        <w:rPr>
          <w:sz w:val="21"/>
        </w:rPr>
      </w:pPr>
      <w:r w:rsidRPr="6F9B8893">
        <w:rPr>
          <w:sz w:val="21"/>
        </w:rPr>
        <w:t xml:space="preserve">I appreciate the </w:t>
      </w:r>
      <w:r w:rsidR="763B3216" w:rsidRPr="6F9B8893">
        <w:rPr>
          <w:sz w:val="21"/>
        </w:rPr>
        <w:t>Treasury</w:t>
      </w:r>
      <w:r w:rsidRPr="6F9B8893">
        <w:rPr>
          <w:sz w:val="21"/>
        </w:rPr>
        <w:t xml:space="preserve">’s constructive engagement on the IA. The Office of Impact Analysis’ (OIA) assessment is that the quality of the analysis in the IA is </w:t>
      </w:r>
      <w:r w:rsidR="00087E3B">
        <w:rPr>
          <w:sz w:val="21"/>
        </w:rPr>
        <w:t>'a</w:t>
      </w:r>
      <w:r w:rsidR="0027422F" w:rsidRPr="6F9B8893">
        <w:rPr>
          <w:sz w:val="21"/>
        </w:rPr>
        <w:t>dequate’</w:t>
      </w:r>
      <w:r w:rsidRPr="6F9B8893">
        <w:rPr>
          <w:sz w:val="21"/>
        </w:rPr>
        <w:t xml:space="preserve">. </w:t>
      </w:r>
      <w:r w:rsidR="00A7378E">
        <w:rPr>
          <w:sz w:val="21"/>
        </w:rPr>
        <w:t>T</w:t>
      </w:r>
      <w:r w:rsidR="00A570E6" w:rsidRPr="6F9B8893">
        <w:rPr>
          <w:sz w:val="21"/>
        </w:rPr>
        <w:t xml:space="preserve">o be considered ‘good practice’ under the Guide the IA would have benefitted from further analysis across all questions, including </w:t>
      </w:r>
      <w:r w:rsidR="00667294">
        <w:rPr>
          <w:sz w:val="21"/>
        </w:rPr>
        <w:t xml:space="preserve">a </w:t>
      </w:r>
      <w:r w:rsidR="001B454D" w:rsidRPr="001B454D">
        <w:rPr>
          <w:sz w:val="21"/>
        </w:rPr>
        <w:t>greater depth of analysis</w:t>
      </w:r>
      <w:r w:rsidR="001B454D" w:rsidRPr="001B454D" w:rsidDel="001B454D">
        <w:rPr>
          <w:sz w:val="21"/>
        </w:rPr>
        <w:t xml:space="preserve"> </w:t>
      </w:r>
      <w:r w:rsidR="001B454D">
        <w:rPr>
          <w:sz w:val="21"/>
        </w:rPr>
        <w:t>of</w:t>
      </w:r>
      <w:r w:rsidR="00A570E6" w:rsidRPr="6F9B8893">
        <w:rPr>
          <w:sz w:val="21"/>
        </w:rPr>
        <w:t xml:space="preserve"> the </w:t>
      </w:r>
      <w:r w:rsidR="001B454D">
        <w:rPr>
          <w:sz w:val="21"/>
        </w:rPr>
        <w:t xml:space="preserve">likely </w:t>
      </w:r>
      <w:r w:rsidR="00A570E6" w:rsidRPr="6F9B8893">
        <w:rPr>
          <w:sz w:val="21"/>
        </w:rPr>
        <w:t>costs and benefits.</w:t>
      </w:r>
    </w:p>
    <w:p w14:paraId="71CA16CC" w14:textId="77777777" w:rsidR="008D7AA4" w:rsidRPr="00F86C6B" w:rsidRDefault="008D7AA4" w:rsidP="008D7AA4">
      <w:pPr>
        <w:rPr>
          <w:sz w:val="21"/>
        </w:rPr>
      </w:pPr>
      <w:r w:rsidRPr="00C269DD">
        <w:rPr>
          <w:sz w:val="21"/>
        </w:rPr>
        <w:t xml:space="preserve">Given the production tax credit proposals under the Future Made in Australia agenda </w:t>
      </w:r>
      <w:r>
        <w:rPr>
          <w:sz w:val="21"/>
        </w:rPr>
        <w:t>may have substantial and</w:t>
      </w:r>
      <w:r w:rsidRPr="00C269DD">
        <w:rPr>
          <w:sz w:val="21"/>
        </w:rPr>
        <w:t xml:space="preserve"> widespread impacts on</w:t>
      </w:r>
      <w:r>
        <w:rPr>
          <w:sz w:val="21"/>
        </w:rPr>
        <w:t xml:space="preserve"> the Australian economy, a post</w:t>
      </w:r>
      <w:r>
        <w:rPr>
          <w:sz w:val="21"/>
        </w:rPr>
        <w:noBreakHyphen/>
      </w:r>
      <w:r w:rsidRPr="00C269DD">
        <w:rPr>
          <w:sz w:val="21"/>
        </w:rPr>
        <w:t xml:space="preserve">implementation review covering </w:t>
      </w:r>
      <w:r>
        <w:rPr>
          <w:sz w:val="21"/>
        </w:rPr>
        <w:t>this proposal</w:t>
      </w:r>
      <w:r w:rsidRPr="00C269DD">
        <w:rPr>
          <w:sz w:val="21"/>
        </w:rPr>
        <w:t xml:space="preserve"> will need to be completed following implementation.</w:t>
      </w:r>
    </w:p>
    <w:p w14:paraId="33DD79C6" w14:textId="07463F88" w:rsidR="007D5C35" w:rsidRPr="00A570E6" w:rsidRDefault="007D5C35" w:rsidP="007D5C35">
      <w:pPr>
        <w:rPr>
          <w:sz w:val="21"/>
        </w:rPr>
      </w:pPr>
      <w:r w:rsidRPr="00A570E6">
        <w:rPr>
          <w:sz w:val="21"/>
        </w:rPr>
        <w:t>The IA may now be provided to the decision-maker to inform their decision.</w:t>
      </w:r>
    </w:p>
    <w:p w14:paraId="206AE890" w14:textId="77777777" w:rsidR="00AB4923" w:rsidRDefault="00AB4923" w:rsidP="00AC76B7">
      <w:pPr>
        <w:pStyle w:val="Heading3"/>
      </w:pPr>
      <w:r>
        <w:t>Next steps</w:t>
      </w:r>
    </w:p>
    <w:p w14:paraId="4068A3F2" w14:textId="472CB066" w:rsidR="00AB4923" w:rsidRPr="00A570E6" w:rsidRDefault="00F013C9" w:rsidP="00AB4923">
      <w:pPr>
        <w:rPr>
          <w:sz w:val="21"/>
        </w:rPr>
      </w:pPr>
      <w:r w:rsidRPr="00A570E6">
        <w:rPr>
          <w:sz w:val="21"/>
        </w:rPr>
        <w:t xml:space="preserve">Ahead of the final decision being announced we would appreciate a copy of the </w:t>
      </w:r>
      <w:r w:rsidR="0027422F" w:rsidRPr="00A570E6">
        <w:rPr>
          <w:sz w:val="21"/>
        </w:rPr>
        <w:t>IA</w:t>
      </w:r>
      <w:r w:rsidRPr="00A570E6">
        <w:rPr>
          <w:sz w:val="21"/>
        </w:rPr>
        <w:t xml:space="preserve"> in a form meeting the Government’s web accessibility requirements. The OIA will then publish the </w:t>
      </w:r>
      <w:r w:rsidR="0027422F" w:rsidRPr="00A570E6">
        <w:rPr>
          <w:sz w:val="21"/>
        </w:rPr>
        <w:t>IA</w:t>
      </w:r>
      <w:r w:rsidRPr="00A570E6">
        <w:rPr>
          <w:sz w:val="21"/>
        </w:rPr>
        <w:t xml:space="preserve">, along with your certification, on the OIA’s website at oia.pmc.gov.au. The </w:t>
      </w:r>
      <w:r w:rsidR="0027422F" w:rsidRPr="00A570E6">
        <w:rPr>
          <w:sz w:val="21"/>
        </w:rPr>
        <w:t xml:space="preserve">IA </w:t>
      </w:r>
      <w:r w:rsidRPr="00A570E6">
        <w:rPr>
          <w:sz w:val="21"/>
        </w:rPr>
        <w:t xml:space="preserve">must also be included in any Explanatory Memorandum or Statement giving effect to the proposals in the </w:t>
      </w:r>
      <w:r w:rsidR="0027422F" w:rsidRPr="00A570E6">
        <w:rPr>
          <w:sz w:val="21"/>
        </w:rPr>
        <w:t>IA</w:t>
      </w:r>
      <w:r w:rsidRPr="00A570E6">
        <w:rPr>
          <w:sz w:val="21"/>
        </w:rPr>
        <w:t>, as stipulated in the User Guide to the Australian Government Guide to Policy Impact Analysis.</w:t>
      </w:r>
    </w:p>
    <w:p w14:paraId="0893374B" w14:textId="77777777" w:rsidR="008D7AA4" w:rsidRDefault="008D7AA4">
      <w:pPr>
        <w:spacing w:after="200" w:line="288" w:lineRule="auto"/>
        <w:rPr>
          <w:sz w:val="21"/>
        </w:rPr>
      </w:pPr>
      <w:r>
        <w:rPr>
          <w:sz w:val="21"/>
        </w:rPr>
        <w:br w:type="page"/>
      </w:r>
    </w:p>
    <w:p w14:paraId="09664745" w14:textId="7BB2772F" w:rsidR="00AB4923" w:rsidRPr="00A570E6" w:rsidRDefault="00AB4923" w:rsidP="00AB4923">
      <w:pPr>
        <w:rPr>
          <w:sz w:val="21"/>
        </w:rPr>
      </w:pPr>
      <w:r w:rsidRPr="00A570E6">
        <w:rPr>
          <w:sz w:val="21"/>
        </w:rPr>
        <w:lastRenderedPageBreak/>
        <w:t>If you have any further queries, please do not hesitate to contact me.</w:t>
      </w:r>
    </w:p>
    <w:p w14:paraId="33C8D911" w14:textId="07D3F5B6" w:rsidR="00AB4923" w:rsidRPr="00A570E6" w:rsidRDefault="00AB4923" w:rsidP="00A8030E">
      <w:pPr>
        <w:spacing w:before="240" w:after="120"/>
        <w:rPr>
          <w:sz w:val="21"/>
        </w:rPr>
      </w:pPr>
      <w:r w:rsidRPr="00A570E6">
        <w:rPr>
          <w:sz w:val="21"/>
        </w:rPr>
        <w:t>Yours sincerely</w:t>
      </w:r>
    </w:p>
    <w:p w14:paraId="6985FEC9" w14:textId="758B6BEC" w:rsidR="00A8030E" w:rsidRPr="00A570E6" w:rsidRDefault="00A8030E" w:rsidP="00A8030E">
      <w:pPr>
        <w:spacing w:after="0"/>
        <w:rPr>
          <w:sz w:val="21"/>
        </w:rPr>
      </w:pPr>
    </w:p>
    <w:p w14:paraId="00B82976" w14:textId="36ED6F0C" w:rsidR="00A8030E" w:rsidRPr="00A570E6" w:rsidRDefault="00A8030E" w:rsidP="00A8030E">
      <w:pPr>
        <w:spacing w:after="0"/>
        <w:rPr>
          <w:sz w:val="21"/>
        </w:rPr>
      </w:pPr>
    </w:p>
    <w:p w14:paraId="4DCA0111" w14:textId="77777777" w:rsidR="00A8030E" w:rsidRPr="00A570E6" w:rsidRDefault="00A8030E" w:rsidP="00A8030E">
      <w:pPr>
        <w:spacing w:after="0"/>
        <w:rPr>
          <w:sz w:val="21"/>
        </w:rPr>
      </w:pPr>
    </w:p>
    <w:p w14:paraId="7546536D" w14:textId="77777777" w:rsidR="00937E4B" w:rsidRPr="00A570E6" w:rsidRDefault="00937E4B" w:rsidP="00937E4B">
      <w:pPr>
        <w:spacing w:line="240" w:lineRule="auto"/>
        <w:contextualSpacing/>
        <w:rPr>
          <w:sz w:val="21"/>
        </w:rPr>
      </w:pPr>
      <w:r w:rsidRPr="00A570E6">
        <w:rPr>
          <w:sz w:val="21"/>
        </w:rPr>
        <w:t>Joanna Abhayaratna</w:t>
      </w:r>
    </w:p>
    <w:p w14:paraId="0CCE46E0" w14:textId="25FB63DA" w:rsidR="00AB4923" w:rsidRPr="00A570E6" w:rsidRDefault="00937E4B" w:rsidP="00937E4B">
      <w:pPr>
        <w:spacing w:line="240" w:lineRule="auto"/>
        <w:contextualSpacing/>
        <w:rPr>
          <w:sz w:val="21"/>
        </w:rPr>
      </w:pPr>
      <w:r w:rsidRPr="00A570E6">
        <w:rPr>
          <w:sz w:val="21"/>
        </w:rPr>
        <w:t>Executive Director</w:t>
      </w:r>
    </w:p>
    <w:p w14:paraId="6081B8D8" w14:textId="77777777" w:rsidR="00AB4923" w:rsidRPr="00A570E6" w:rsidRDefault="00AB4923" w:rsidP="00AC76B7">
      <w:pPr>
        <w:spacing w:line="240" w:lineRule="auto"/>
        <w:contextualSpacing/>
        <w:rPr>
          <w:sz w:val="21"/>
        </w:rPr>
      </w:pPr>
      <w:r w:rsidRPr="00A570E6">
        <w:rPr>
          <w:sz w:val="21"/>
        </w:rPr>
        <w:t>Office of Impact Analysis</w:t>
      </w:r>
    </w:p>
    <w:p w14:paraId="6B9D1C85" w14:textId="504654F3" w:rsidR="00BD171D" w:rsidRPr="00A570E6" w:rsidRDefault="008D7AA4" w:rsidP="00EE0351">
      <w:pPr>
        <w:spacing w:line="240" w:lineRule="auto"/>
        <w:contextualSpacing/>
        <w:rPr>
          <w:sz w:val="21"/>
        </w:rPr>
      </w:pPr>
      <w:r>
        <w:rPr>
          <w:sz w:val="21"/>
        </w:rPr>
        <w:t>6</w:t>
      </w:r>
      <w:r w:rsidR="00EE0351" w:rsidRPr="00F86C6B">
        <w:rPr>
          <w:sz w:val="21"/>
        </w:rPr>
        <w:t xml:space="preserve"> November 2024</w:t>
      </w:r>
    </w:p>
    <w:sectPr w:rsidR="00BD171D" w:rsidRPr="00A570E6" w:rsidSect="00D83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05229" w14:textId="77777777" w:rsidR="00606A07" w:rsidRDefault="00606A07" w:rsidP="00F957C6">
      <w:pPr>
        <w:spacing w:after="0" w:line="240" w:lineRule="auto"/>
      </w:pPr>
      <w:r>
        <w:separator/>
      </w:r>
    </w:p>
  </w:endnote>
  <w:endnote w:type="continuationSeparator" w:id="0">
    <w:p w14:paraId="11CFDDF4" w14:textId="77777777" w:rsidR="00606A07" w:rsidRDefault="00606A07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C49B" w14:textId="77777777" w:rsidR="007D1E30" w:rsidRDefault="007D1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F33A" w14:textId="77777777" w:rsidR="00037513" w:rsidRPr="00852F35" w:rsidRDefault="000673ED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6B2" w14:textId="77777777" w:rsidR="00464D89" w:rsidRPr="00BB1526" w:rsidRDefault="00D74E7D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FB5BA" w14:textId="77777777" w:rsidR="00606A07" w:rsidRDefault="00606A07" w:rsidP="00F957C6">
      <w:pPr>
        <w:spacing w:after="0" w:line="240" w:lineRule="auto"/>
      </w:pPr>
      <w:r>
        <w:separator/>
      </w:r>
    </w:p>
  </w:footnote>
  <w:footnote w:type="continuationSeparator" w:id="0">
    <w:p w14:paraId="4388E744" w14:textId="77777777" w:rsidR="00606A07" w:rsidRDefault="00606A07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06BA3" w14:textId="77777777" w:rsidR="007D1E30" w:rsidRDefault="007D1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FC20" w14:textId="77777777" w:rsidR="007D1E30" w:rsidRDefault="007D1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1888" w14:textId="044A6035" w:rsidR="00037513" w:rsidRPr="00391B2E" w:rsidRDefault="00391B2E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6" name="Pictur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10EDE"/>
    <w:rsid w:val="00012C6B"/>
    <w:rsid w:val="00027038"/>
    <w:rsid w:val="000301A0"/>
    <w:rsid w:val="0003154E"/>
    <w:rsid w:val="00037513"/>
    <w:rsid w:val="00050E86"/>
    <w:rsid w:val="0006627F"/>
    <w:rsid w:val="000673ED"/>
    <w:rsid w:val="000769F2"/>
    <w:rsid w:val="0008447B"/>
    <w:rsid w:val="00087E3B"/>
    <w:rsid w:val="000B2D67"/>
    <w:rsid w:val="000B3417"/>
    <w:rsid w:val="000B6A28"/>
    <w:rsid w:val="000D749D"/>
    <w:rsid w:val="000F5F7A"/>
    <w:rsid w:val="00115264"/>
    <w:rsid w:val="00117A77"/>
    <w:rsid w:val="00152476"/>
    <w:rsid w:val="001611BF"/>
    <w:rsid w:val="0016139C"/>
    <w:rsid w:val="0017436A"/>
    <w:rsid w:val="001954B4"/>
    <w:rsid w:val="001B2D56"/>
    <w:rsid w:val="001B454D"/>
    <w:rsid w:val="001D5FE5"/>
    <w:rsid w:val="00212443"/>
    <w:rsid w:val="00220DDA"/>
    <w:rsid w:val="00227DB5"/>
    <w:rsid w:val="00256D0A"/>
    <w:rsid w:val="00266CCC"/>
    <w:rsid w:val="00272220"/>
    <w:rsid w:val="0027422F"/>
    <w:rsid w:val="00274D42"/>
    <w:rsid w:val="00285CAF"/>
    <w:rsid w:val="00292BFC"/>
    <w:rsid w:val="002B661A"/>
    <w:rsid w:val="002C7A05"/>
    <w:rsid w:val="002D6B3D"/>
    <w:rsid w:val="002E5916"/>
    <w:rsid w:val="00303C55"/>
    <w:rsid w:val="00311C2D"/>
    <w:rsid w:val="00316066"/>
    <w:rsid w:val="00317030"/>
    <w:rsid w:val="00333C8F"/>
    <w:rsid w:val="00353E5E"/>
    <w:rsid w:val="00361020"/>
    <w:rsid w:val="00370B8B"/>
    <w:rsid w:val="00374D2A"/>
    <w:rsid w:val="00376FE6"/>
    <w:rsid w:val="00380DE9"/>
    <w:rsid w:val="00385BD5"/>
    <w:rsid w:val="00391B2E"/>
    <w:rsid w:val="003C181D"/>
    <w:rsid w:val="003D676D"/>
    <w:rsid w:val="003D7220"/>
    <w:rsid w:val="003F23E9"/>
    <w:rsid w:val="00443F97"/>
    <w:rsid w:val="00446B02"/>
    <w:rsid w:val="00464D89"/>
    <w:rsid w:val="00490B90"/>
    <w:rsid w:val="004B2C90"/>
    <w:rsid w:val="004C17DE"/>
    <w:rsid w:val="004C3F06"/>
    <w:rsid w:val="004E5759"/>
    <w:rsid w:val="004F4C4F"/>
    <w:rsid w:val="004F7F4A"/>
    <w:rsid w:val="005226B9"/>
    <w:rsid w:val="00534803"/>
    <w:rsid w:val="00544625"/>
    <w:rsid w:val="005575FF"/>
    <w:rsid w:val="00561FB9"/>
    <w:rsid w:val="005734EE"/>
    <w:rsid w:val="00591288"/>
    <w:rsid w:val="005917FD"/>
    <w:rsid w:val="005A3452"/>
    <w:rsid w:val="005A4AA1"/>
    <w:rsid w:val="005B3358"/>
    <w:rsid w:val="005C0F15"/>
    <w:rsid w:val="005C21AB"/>
    <w:rsid w:val="005C3C13"/>
    <w:rsid w:val="005D4706"/>
    <w:rsid w:val="0060011C"/>
    <w:rsid w:val="00606A07"/>
    <w:rsid w:val="006147EB"/>
    <w:rsid w:val="006200EB"/>
    <w:rsid w:val="00621EA3"/>
    <w:rsid w:val="00640234"/>
    <w:rsid w:val="0064343A"/>
    <w:rsid w:val="00665FB6"/>
    <w:rsid w:val="00667294"/>
    <w:rsid w:val="00693385"/>
    <w:rsid w:val="006A008F"/>
    <w:rsid w:val="006A5AA6"/>
    <w:rsid w:val="006E170D"/>
    <w:rsid w:val="006E698B"/>
    <w:rsid w:val="00714FB0"/>
    <w:rsid w:val="0071548B"/>
    <w:rsid w:val="007203E4"/>
    <w:rsid w:val="007204A9"/>
    <w:rsid w:val="00756929"/>
    <w:rsid w:val="00767DBB"/>
    <w:rsid w:val="00774646"/>
    <w:rsid w:val="00781695"/>
    <w:rsid w:val="007A02A7"/>
    <w:rsid w:val="007C0935"/>
    <w:rsid w:val="007D1E30"/>
    <w:rsid w:val="007D5C35"/>
    <w:rsid w:val="007F4E93"/>
    <w:rsid w:val="008046D4"/>
    <w:rsid w:val="00815583"/>
    <w:rsid w:val="00822B00"/>
    <w:rsid w:val="00826C51"/>
    <w:rsid w:val="00833792"/>
    <w:rsid w:val="00852F35"/>
    <w:rsid w:val="00855A87"/>
    <w:rsid w:val="00857363"/>
    <w:rsid w:val="00880485"/>
    <w:rsid w:val="00883248"/>
    <w:rsid w:val="008A0614"/>
    <w:rsid w:val="008B44F5"/>
    <w:rsid w:val="008C30B9"/>
    <w:rsid w:val="008C47A1"/>
    <w:rsid w:val="008C738F"/>
    <w:rsid w:val="008D6B9E"/>
    <w:rsid w:val="008D7AA4"/>
    <w:rsid w:val="008E1024"/>
    <w:rsid w:val="00912C03"/>
    <w:rsid w:val="00913ED0"/>
    <w:rsid w:val="00927650"/>
    <w:rsid w:val="00937E4B"/>
    <w:rsid w:val="00942CB6"/>
    <w:rsid w:val="00942CE9"/>
    <w:rsid w:val="00954FF2"/>
    <w:rsid w:val="009615D2"/>
    <w:rsid w:val="00962EE8"/>
    <w:rsid w:val="00970B03"/>
    <w:rsid w:val="00976EE9"/>
    <w:rsid w:val="00984376"/>
    <w:rsid w:val="009A6D9C"/>
    <w:rsid w:val="009B4666"/>
    <w:rsid w:val="009C60F6"/>
    <w:rsid w:val="009D2DBC"/>
    <w:rsid w:val="009F0889"/>
    <w:rsid w:val="009F53B7"/>
    <w:rsid w:val="009F6A0F"/>
    <w:rsid w:val="00A008E6"/>
    <w:rsid w:val="00A12C83"/>
    <w:rsid w:val="00A570E6"/>
    <w:rsid w:val="00A62EF3"/>
    <w:rsid w:val="00A7378E"/>
    <w:rsid w:val="00A77F7A"/>
    <w:rsid w:val="00A8030E"/>
    <w:rsid w:val="00A918A7"/>
    <w:rsid w:val="00AA12EC"/>
    <w:rsid w:val="00AA705F"/>
    <w:rsid w:val="00AB0931"/>
    <w:rsid w:val="00AB4923"/>
    <w:rsid w:val="00AC2CDC"/>
    <w:rsid w:val="00AC76B7"/>
    <w:rsid w:val="00AD7805"/>
    <w:rsid w:val="00AE1A51"/>
    <w:rsid w:val="00B37409"/>
    <w:rsid w:val="00B56736"/>
    <w:rsid w:val="00B6596F"/>
    <w:rsid w:val="00BA6410"/>
    <w:rsid w:val="00BB1526"/>
    <w:rsid w:val="00BC05EA"/>
    <w:rsid w:val="00BD171D"/>
    <w:rsid w:val="00BD57F5"/>
    <w:rsid w:val="00BE48A4"/>
    <w:rsid w:val="00BE56F0"/>
    <w:rsid w:val="00C12D35"/>
    <w:rsid w:val="00C47620"/>
    <w:rsid w:val="00C61D53"/>
    <w:rsid w:val="00C70947"/>
    <w:rsid w:val="00CC6110"/>
    <w:rsid w:val="00CD2896"/>
    <w:rsid w:val="00D03799"/>
    <w:rsid w:val="00D04E61"/>
    <w:rsid w:val="00D10635"/>
    <w:rsid w:val="00D44F7A"/>
    <w:rsid w:val="00D500C1"/>
    <w:rsid w:val="00D525B8"/>
    <w:rsid w:val="00D55354"/>
    <w:rsid w:val="00D74E7D"/>
    <w:rsid w:val="00D83264"/>
    <w:rsid w:val="00DA18A2"/>
    <w:rsid w:val="00DF2F8D"/>
    <w:rsid w:val="00E023DA"/>
    <w:rsid w:val="00E05FA4"/>
    <w:rsid w:val="00E224F4"/>
    <w:rsid w:val="00E2753F"/>
    <w:rsid w:val="00E84F06"/>
    <w:rsid w:val="00E92551"/>
    <w:rsid w:val="00E9516C"/>
    <w:rsid w:val="00EA558C"/>
    <w:rsid w:val="00ED0697"/>
    <w:rsid w:val="00EE0351"/>
    <w:rsid w:val="00EE5E8A"/>
    <w:rsid w:val="00F013C9"/>
    <w:rsid w:val="00F03073"/>
    <w:rsid w:val="00F05263"/>
    <w:rsid w:val="00F4464D"/>
    <w:rsid w:val="00F630E3"/>
    <w:rsid w:val="00F66078"/>
    <w:rsid w:val="00F8025E"/>
    <w:rsid w:val="00F86700"/>
    <w:rsid w:val="00F87586"/>
    <w:rsid w:val="00F957C6"/>
    <w:rsid w:val="00FD20A5"/>
    <w:rsid w:val="00FD2C22"/>
    <w:rsid w:val="00FE2C7F"/>
    <w:rsid w:val="00FF75BA"/>
    <w:rsid w:val="6F9B8893"/>
    <w:rsid w:val="763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C0B3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character" w:customStyle="1" w:styleId="normaltextrun">
    <w:name w:val="normaltextrun"/>
    <w:basedOn w:val="DefaultParagraphFont"/>
    <w:rsid w:val="00A5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2025-01-15T01:37:00Z</dcterms:created>
  <dcterms:modified xsi:type="dcterms:W3CDTF">2025-01-15T01:37:00Z</dcterms:modified>
  <cp:category/>
</cp:coreProperties>
</file>