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A4423" w14:textId="77777777" w:rsidR="00073E2A" w:rsidRDefault="002B6974" w:rsidP="00073E2A">
      <w:pPr>
        <w:jc w:val="center"/>
        <w:divId w:val="746460036"/>
        <w:rPr>
          <w:rFonts w:eastAsia="Times New Roman"/>
          <w:sz w:val="16"/>
          <w:szCs w:val="16"/>
          <w:lang w:val="en-US"/>
        </w:rPr>
      </w:pPr>
      <w:bookmarkStart w:id="0" w:name="_GoBack"/>
      <w:bookmarkEnd w:id="0"/>
      <w:r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AU" w:eastAsia="en-AU"/>
        </w:rPr>
        <w:drawing>
          <wp:inline distT="0" distB="0" distL="0" distR="0" wp14:anchorId="1C02B8F5" wp14:editId="2F7E5C55">
            <wp:extent cx="7670800" cy="15246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D1A5" w14:textId="77777777" w:rsidR="00CD7E39" w:rsidRPr="00073E2A" w:rsidRDefault="002B6974" w:rsidP="00073E2A">
      <w:pPr>
        <w:ind w:firstLine="66"/>
        <w:divId w:val="746460036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 xml:space="preserve">Reference: </w:t>
      </w:r>
      <w:r w:rsidR="00CD7E39" w:rsidRPr="00CD7E39">
        <w:rPr>
          <w:rFonts w:eastAsia="Times New Roman"/>
          <w:sz w:val="16"/>
          <w:szCs w:val="16"/>
          <w:lang w:val="en-US"/>
        </w:rPr>
        <w:t>OBPR2</w:t>
      </w:r>
      <w:r w:rsidR="00623671">
        <w:rPr>
          <w:rFonts w:eastAsia="Times New Roman"/>
          <w:sz w:val="16"/>
          <w:szCs w:val="16"/>
          <w:lang w:val="en-US"/>
        </w:rPr>
        <w:t>1-01226</w:t>
      </w:r>
    </w:p>
    <w:p w14:paraId="77EBAC76" w14:textId="77777777" w:rsidR="00065758" w:rsidRDefault="002B6974" w:rsidP="00CD7E39">
      <w:pPr>
        <w:ind w:left="-1134"/>
        <w:divId w:val="433744151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8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helpdesk-obpr@pmc.gov.au</w:t>
        </w:r>
      </w:hyperlink>
    </w:p>
    <w:p w14:paraId="27441F15" w14:textId="77777777" w:rsidR="007001A8" w:rsidRDefault="007001A8">
      <w:pPr>
        <w:divId w:val="1278174380"/>
        <w:rPr>
          <w:rFonts w:eastAsia="Times New Roman"/>
          <w:lang w:val="en-US"/>
        </w:rPr>
      </w:pPr>
    </w:p>
    <w:p w14:paraId="7B6937FA" w14:textId="77777777" w:rsidR="00623671" w:rsidRDefault="70BC774E">
      <w:pPr>
        <w:divId w:val="1278174380"/>
        <w:rPr>
          <w:rFonts w:eastAsia="Times New Roman"/>
          <w:lang w:val="en-US"/>
        </w:rPr>
      </w:pPr>
      <w:proofErr w:type="spellStart"/>
      <w:r w:rsidRPr="70BC774E">
        <w:rPr>
          <w:rFonts w:eastAsia="Times New Roman"/>
          <w:lang w:val="en-US"/>
        </w:rPr>
        <w:t>Ms</w:t>
      </w:r>
      <w:proofErr w:type="spellEnd"/>
      <w:r w:rsidRPr="70BC774E">
        <w:rPr>
          <w:rFonts w:eastAsia="Times New Roman"/>
          <w:lang w:val="en-US"/>
        </w:rPr>
        <w:t xml:space="preserve"> </w:t>
      </w:r>
      <w:r w:rsidR="00623671">
        <w:rPr>
          <w:rFonts w:eastAsia="Times New Roman"/>
          <w:lang w:val="en-US"/>
        </w:rPr>
        <w:t>Pip Spence</w:t>
      </w:r>
      <w:r w:rsidRPr="70BC774E">
        <w:rPr>
          <w:rFonts w:eastAsia="Times New Roman"/>
          <w:lang w:val="en-US"/>
        </w:rPr>
        <w:t>                                                         </w:t>
      </w:r>
      <w:r w:rsidR="002B6974">
        <w:rPr>
          <w:rFonts w:eastAsia="Times New Roman"/>
          <w:sz w:val="18"/>
          <w:szCs w:val="18"/>
          <w:lang w:val="en-US"/>
        </w:rPr>
        <w:br/>
      </w:r>
      <w:r w:rsidR="00432BAD">
        <w:rPr>
          <w:rFonts w:eastAsia="Times New Roman"/>
          <w:lang w:val="en-US"/>
        </w:rPr>
        <w:t xml:space="preserve">Chief Executive Officer and </w:t>
      </w:r>
      <w:r w:rsidR="00623671">
        <w:rPr>
          <w:rFonts w:eastAsia="Times New Roman"/>
          <w:lang w:val="en-US"/>
        </w:rPr>
        <w:t>Director of Aviation Safety</w:t>
      </w:r>
    </w:p>
    <w:p w14:paraId="0E955960" w14:textId="77777777" w:rsidR="00432BAD" w:rsidRDefault="00623671">
      <w:pPr>
        <w:divId w:val="127817438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lang w:val="en-US"/>
        </w:rPr>
        <w:t>Civil Aviation Safety Authority</w:t>
      </w:r>
      <w:r w:rsidR="002B6974">
        <w:rPr>
          <w:rFonts w:eastAsia="Times New Roman"/>
          <w:sz w:val="18"/>
          <w:szCs w:val="18"/>
          <w:lang w:val="en-US"/>
        </w:rPr>
        <w:br/>
      </w:r>
    </w:p>
    <w:p w14:paraId="12926C8D" w14:textId="77777777" w:rsidR="000A1B17" w:rsidRDefault="002B6974">
      <w:pPr>
        <w:divId w:val="1278174380"/>
        <w:rPr>
          <w:rFonts w:eastAsia="Times New Roman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</w:p>
    <w:p w14:paraId="165B2B4D" w14:textId="77777777" w:rsidR="00065758" w:rsidRDefault="0066734F">
      <w:pPr>
        <w:divId w:val="1278174380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Dear </w:t>
      </w:r>
      <w:proofErr w:type="spellStart"/>
      <w:r>
        <w:rPr>
          <w:rFonts w:eastAsia="Times New Roman"/>
          <w:lang w:val="en-US"/>
        </w:rPr>
        <w:t>Ms</w:t>
      </w:r>
      <w:proofErr w:type="spellEnd"/>
      <w:r>
        <w:rPr>
          <w:rFonts w:eastAsia="Times New Roman"/>
          <w:lang w:val="en-US"/>
        </w:rPr>
        <w:t xml:space="preserve"> </w:t>
      </w:r>
      <w:r w:rsidR="00623671">
        <w:rPr>
          <w:rFonts w:eastAsia="Times New Roman"/>
          <w:lang w:val="en-US"/>
        </w:rPr>
        <w:t>Spence</w:t>
      </w:r>
    </w:p>
    <w:p w14:paraId="4298E6CA" w14:textId="77777777" w:rsidR="00065758" w:rsidRDefault="70BC774E">
      <w:pPr>
        <w:divId w:val="1358577813"/>
        <w:rPr>
          <w:rFonts w:ascii="Segoe UI" w:eastAsia="Times New Roman" w:hAnsi="Segoe UI" w:cs="Segoe UI"/>
          <w:sz w:val="18"/>
          <w:szCs w:val="18"/>
          <w:lang w:val="en-US"/>
        </w:rPr>
      </w:pPr>
      <w:r w:rsidRPr="70BC774E">
        <w:rPr>
          <w:rFonts w:ascii="Segoe UI" w:eastAsia="Times New Roman" w:hAnsi="Segoe UI" w:cs="Segoe UI"/>
          <w:sz w:val="18"/>
          <w:szCs w:val="18"/>
          <w:lang w:val="en-US"/>
        </w:rPr>
        <w:t>                                      </w:t>
      </w:r>
      <w:r w:rsidR="002B6974">
        <w:br/>
      </w:r>
      <w:r w:rsidRPr="70BC774E">
        <w:rPr>
          <w:rFonts w:ascii="Arial" w:eastAsia="Times New Roman" w:hAnsi="Arial" w:cs="Arial"/>
          <w:b/>
          <w:bCs/>
          <w:lang w:val="en-US"/>
        </w:rPr>
        <w:t xml:space="preserve">Regulation Impact Statement – </w:t>
      </w:r>
      <w:r w:rsidR="00830F2A">
        <w:rPr>
          <w:rFonts w:ascii="Arial" w:eastAsia="Times New Roman" w:hAnsi="Arial" w:cs="Arial"/>
          <w:b/>
          <w:bCs/>
          <w:lang w:val="en-US"/>
        </w:rPr>
        <w:t>Second</w:t>
      </w:r>
      <w:r w:rsidRPr="70BC774E">
        <w:rPr>
          <w:rFonts w:ascii="Arial" w:eastAsia="Times New Roman" w:hAnsi="Arial" w:cs="Arial"/>
          <w:b/>
          <w:bCs/>
          <w:lang w:val="en-US"/>
        </w:rPr>
        <w:t xml:space="preserve"> Pass Assessment – </w:t>
      </w:r>
      <w:r w:rsidR="00623671">
        <w:rPr>
          <w:rStyle w:val="Strong"/>
          <w:rFonts w:ascii="Arial" w:eastAsia="Times New Roman" w:hAnsi="Arial" w:cs="Arial"/>
          <w:lang w:val="en-US"/>
        </w:rPr>
        <w:t>Airspace Regulations 2007</w:t>
      </w:r>
    </w:p>
    <w:p w14:paraId="7EDAA799" w14:textId="77777777" w:rsidR="007001A8" w:rsidRDefault="007001A8">
      <w:pPr>
        <w:divId w:val="1025790651"/>
        <w:rPr>
          <w:rFonts w:eastAsia="Times New Roman"/>
          <w:lang w:val="en-US"/>
        </w:rPr>
      </w:pPr>
    </w:p>
    <w:p w14:paraId="255C9F15" w14:textId="77777777" w:rsidR="00830F2A" w:rsidRPr="00073E2A" w:rsidRDefault="70BC774E" w:rsidP="00073E2A">
      <w:pPr>
        <w:divId w:val="1025790651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Thank you for your letter received </w:t>
      </w:r>
      <w:r w:rsidR="00623671">
        <w:rPr>
          <w:rFonts w:eastAsia="Times New Roman"/>
          <w:lang w:val="en-US"/>
        </w:rPr>
        <w:t>5 September 2022</w:t>
      </w:r>
      <w:r w:rsidR="00830F2A">
        <w:rPr>
          <w:rFonts w:eastAsia="Times New Roman"/>
          <w:lang w:val="en-US"/>
        </w:rPr>
        <w:t xml:space="preserve"> submitting a Regulation</w:t>
      </w:r>
      <w:r>
        <w:rPr>
          <w:rFonts w:eastAsia="Times New Roman"/>
          <w:lang w:val="en-US"/>
        </w:rPr>
        <w:t xml:space="preserve"> Impact Statement (RIS) for formal </w:t>
      </w:r>
      <w:r w:rsidR="00830F2A">
        <w:rPr>
          <w:rFonts w:eastAsia="Times New Roman"/>
          <w:lang w:val="en-US"/>
        </w:rPr>
        <w:t>Second</w:t>
      </w:r>
      <w:r>
        <w:rPr>
          <w:rFonts w:eastAsia="Times New Roman"/>
          <w:lang w:val="en-US"/>
        </w:rPr>
        <w:t xml:space="preserve"> Pass Final Assessment. </w:t>
      </w:r>
    </w:p>
    <w:p w14:paraId="6D4F9DE7" w14:textId="1515065E" w:rsidR="00623671" w:rsidRDefault="002B6974" w:rsidP="008B5688">
      <w:pPr>
        <w:divId w:val="1158377454"/>
        <w:rPr>
          <w:rFonts w:eastAsia="Times New Roman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 w:rsidR="008B5688" w:rsidRPr="008B5688">
        <w:rPr>
          <w:rFonts w:eastAsia="Times New Roman"/>
          <w:lang w:val="en-US"/>
        </w:rPr>
        <w:t xml:space="preserve">The Office of Best Practice Regulation’s </w:t>
      </w:r>
      <w:r w:rsidR="008B5688">
        <w:rPr>
          <w:rFonts w:eastAsia="Times New Roman"/>
          <w:lang w:val="en-US"/>
        </w:rPr>
        <w:t xml:space="preserve">(OBPR’s) </w:t>
      </w:r>
      <w:r w:rsidR="008B5688" w:rsidRPr="008B5688">
        <w:rPr>
          <w:rFonts w:eastAsia="Times New Roman"/>
          <w:lang w:val="en-US"/>
        </w:rPr>
        <w:t>assessment is that the quality of the regulatory</w:t>
      </w:r>
      <w:r w:rsidR="008B5688">
        <w:rPr>
          <w:rFonts w:eastAsia="Times New Roman"/>
          <w:lang w:val="en-US"/>
        </w:rPr>
        <w:t xml:space="preserve"> </w:t>
      </w:r>
      <w:r w:rsidR="008B5688" w:rsidRPr="008B5688">
        <w:rPr>
          <w:rFonts w:eastAsia="Times New Roman"/>
          <w:lang w:val="en-US"/>
        </w:rPr>
        <w:t>impact analysis in the RIS is adequate and therefore sufficient to inform a decision</w:t>
      </w:r>
      <w:r w:rsidR="008B5688">
        <w:rPr>
          <w:rFonts w:eastAsia="Times New Roman"/>
          <w:lang w:val="en-US"/>
        </w:rPr>
        <w:t xml:space="preserve">. </w:t>
      </w:r>
      <w:r w:rsidR="00287000">
        <w:rPr>
          <w:rFonts w:eastAsia="Times New Roman"/>
          <w:lang w:val="en-US"/>
        </w:rPr>
        <w:t xml:space="preserve">The RIS provides a good summary of </w:t>
      </w:r>
      <w:r w:rsidR="00623671">
        <w:rPr>
          <w:rFonts w:eastAsia="Times New Roman"/>
          <w:lang w:val="en-US"/>
        </w:rPr>
        <w:t xml:space="preserve">the operations of Australian </w:t>
      </w:r>
      <w:proofErr w:type="spellStart"/>
      <w:r w:rsidR="00623671">
        <w:rPr>
          <w:rFonts w:eastAsia="Times New Roman"/>
          <w:lang w:val="en-US"/>
        </w:rPr>
        <w:t>Defence</w:t>
      </w:r>
      <w:proofErr w:type="spellEnd"/>
      <w:r w:rsidR="00623671">
        <w:rPr>
          <w:rFonts w:eastAsia="Times New Roman"/>
          <w:lang w:val="en-US"/>
        </w:rPr>
        <w:t xml:space="preserve"> Force </w:t>
      </w:r>
      <w:r w:rsidR="008B5688">
        <w:rPr>
          <w:rFonts w:eastAsia="Times New Roman"/>
          <w:lang w:val="en-US"/>
        </w:rPr>
        <w:t xml:space="preserve">with regards to Australian administered airspace </w:t>
      </w:r>
      <w:r w:rsidR="00623671">
        <w:rPr>
          <w:rFonts w:eastAsia="Times New Roman"/>
          <w:lang w:val="en-US"/>
        </w:rPr>
        <w:t xml:space="preserve">and the need to </w:t>
      </w:r>
      <w:r w:rsidR="00EC2967">
        <w:rPr>
          <w:rFonts w:eastAsia="Times New Roman"/>
          <w:lang w:val="en-US"/>
        </w:rPr>
        <w:t>accommodate training in a safe manner</w:t>
      </w:r>
      <w:r w:rsidR="00287000">
        <w:rPr>
          <w:rFonts w:eastAsia="Times New Roman"/>
          <w:lang w:val="en-US"/>
        </w:rPr>
        <w:t xml:space="preserve">. </w:t>
      </w:r>
      <w:r w:rsidR="002B0EB4">
        <w:rPr>
          <w:rFonts w:eastAsia="Times New Roman"/>
          <w:lang w:val="en-US"/>
        </w:rPr>
        <w:t>In particular, the RIS proble</w:t>
      </w:r>
      <w:r w:rsidR="00EC2967">
        <w:rPr>
          <w:rFonts w:eastAsia="Times New Roman"/>
          <w:lang w:val="en-US"/>
        </w:rPr>
        <w:t>m secti</w:t>
      </w:r>
      <w:r w:rsidR="00DD3542">
        <w:rPr>
          <w:rFonts w:eastAsia="Times New Roman"/>
          <w:lang w:val="en-US"/>
        </w:rPr>
        <w:t>on was of a high quality. Additionally, t</w:t>
      </w:r>
      <w:r w:rsidR="00EC2967">
        <w:rPr>
          <w:rFonts w:eastAsia="Times New Roman"/>
          <w:lang w:val="en-US"/>
        </w:rPr>
        <w:t>he RIS sufficiently quantifies costs and benefits of the preferred option.</w:t>
      </w:r>
    </w:p>
    <w:p w14:paraId="22698661" w14:textId="77777777" w:rsidR="00623671" w:rsidRDefault="00623671" w:rsidP="00287000">
      <w:pPr>
        <w:divId w:val="1158377454"/>
        <w:rPr>
          <w:rFonts w:eastAsia="Times New Roman"/>
          <w:lang w:val="en-US"/>
        </w:rPr>
      </w:pPr>
    </w:p>
    <w:p w14:paraId="4554FA99" w14:textId="7D23AA15" w:rsidR="00EC2967" w:rsidRDefault="008B5688" w:rsidP="00287000">
      <w:pPr>
        <w:divId w:val="1158377454"/>
        <w:rPr>
          <w:rFonts w:eastAsia="Times New Roman"/>
          <w:lang w:val="en-US"/>
        </w:rPr>
      </w:pPr>
      <w:r>
        <w:t xml:space="preserve">To be considered ‘good practice’ as per the </w:t>
      </w:r>
      <w:r w:rsidRPr="008B5688">
        <w:rPr>
          <w:i/>
        </w:rPr>
        <w:t>Australian Government Guide to Regulatory Impact Analysis</w:t>
      </w:r>
      <w:r>
        <w:t xml:space="preserve">, the RIS would have benefitted from </w:t>
      </w:r>
      <w:r w:rsidR="00EC2967">
        <w:rPr>
          <w:rFonts w:eastAsia="Times New Roman"/>
          <w:lang w:val="en-US"/>
        </w:rPr>
        <w:t xml:space="preserve">a more robust consultation section </w:t>
      </w:r>
      <w:proofErr w:type="spellStart"/>
      <w:r w:rsidR="00DD3542">
        <w:rPr>
          <w:rFonts w:eastAsia="Times New Roman"/>
          <w:lang w:val="en-US"/>
        </w:rPr>
        <w:t>analysing</w:t>
      </w:r>
      <w:proofErr w:type="spellEnd"/>
      <w:r w:rsidR="00EC2967">
        <w:rPr>
          <w:rFonts w:eastAsia="Times New Roman"/>
          <w:lang w:val="en-US"/>
        </w:rPr>
        <w:t xml:space="preserve"> stakeholder feedback</w:t>
      </w:r>
      <w:r w:rsidR="00CE01E2">
        <w:rPr>
          <w:rFonts w:eastAsia="Times New Roman"/>
          <w:lang w:val="en-US"/>
        </w:rPr>
        <w:t xml:space="preserve"> and noting the motivation for consultation</w:t>
      </w:r>
      <w:r w:rsidR="00EC2967">
        <w:rPr>
          <w:rFonts w:eastAsia="Times New Roman"/>
          <w:lang w:val="en-US"/>
        </w:rPr>
        <w:t xml:space="preserve">. Additionally, increased analysis of direct and </w:t>
      </w:r>
      <w:r w:rsidR="0023376C">
        <w:rPr>
          <w:rFonts w:eastAsia="Times New Roman"/>
          <w:lang w:val="en-US"/>
        </w:rPr>
        <w:t>indirect</w:t>
      </w:r>
      <w:r w:rsidR="00EC2967">
        <w:rPr>
          <w:rFonts w:eastAsia="Times New Roman"/>
          <w:lang w:val="en-US"/>
        </w:rPr>
        <w:t xml:space="preserve"> impacts within </w:t>
      </w:r>
      <w:r w:rsidR="00381DFD">
        <w:rPr>
          <w:rFonts w:eastAsia="Times New Roman"/>
          <w:lang w:val="en-US"/>
        </w:rPr>
        <w:t>o</w:t>
      </w:r>
      <w:r w:rsidR="00EC2967">
        <w:rPr>
          <w:rFonts w:eastAsia="Times New Roman"/>
          <w:lang w:val="en-US"/>
        </w:rPr>
        <w:t xml:space="preserve">ptions 1 and 2 would have elevated the </w:t>
      </w:r>
      <w:r w:rsidR="0023376C">
        <w:rPr>
          <w:rFonts w:eastAsia="Times New Roman"/>
          <w:lang w:val="en-US"/>
        </w:rPr>
        <w:t xml:space="preserve">assessed rating of the </w:t>
      </w:r>
      <w:r w:rsidR="00EC2967">
        <w:rPr>
          <w:rFonts w:eastAsia="Times New Roman"/>
          <w:lang w:val="en-US"/>
        </w:rPr>
        <w:t xml:space="preserve">RIS. </w:t>
      </w:r>
    </w:p>
    <w:p w14:paraId="681EA4BC" w14:textId="77777777" w:rsidR="007001A8" w:rsidRPr="003A7B56" w:rsidRDefault="007001A8" w:rsidP="00830F2A">
      <w:pPr>
        <w:divId w:val="1158377454"/>
        <w:rPr>
          <w:rFonts w:eastAsia="Times New Roman"/>
          <w:lang w:val="en-US"/>
        </w:rPr>
      </w:pPr>
    </w:p>
    <w:p w14:paraId="0B70FA33" w14:textId="58B74F26" w:rsidR="00432BAD" w:rsidRDefault="008B5688">
      <w:pPr>
        <w:divId w:val="1206412789"/>
        <w:rPr>
          <w:rFonts w:eastAsia="Times New Roman"/>
          <w:lang w:val="en-US"/>
        </w:rPr>
      </w:pPr>
      <w:r w:rsidRPr="008B5688">
        <w:rPr>
          <w:rFonts w:eastAsia="Times New Roman"/>
          <w:lang w:val="en-US"/>
        </w:rPr>
        <w:t xml:space="preserve">The RIS may now be provided to the decision-maker to inform a final decision. We would appreciate you advising us when a final decision has been announced and forwarding a copy of the RIS in a form meeting the Government’s accessibility requirements. The OBPR will publish the RIS, along with your certification and this assessment, on the OBPR’s website https://obpr.pmc.gov.au/. </w:t>
      </w:r>
    </w:p>
    <w:p w14:paraId="083B3C11" w14:textId="77777777" w:rsidR="00432BAD" w:rsidRDefault="00432BAD">
      <w:pPr>
        <w:divId w:val="1206412789"/>
        <w:rPr>
          <w:rFonts w:eastAsia="Times New Roman"/>
          <w:lang w:val="en-US"/>
        </w:rPr>
      </w:pPr>
    </w:p>
    <w:p w14:paraId="637BFADE" w14:textId="77777777" w:rsidR="00432BAD" w:rsidRDefault="00432BAD">
      <w:pPr>
        <w:divId w:val="1206412789"/>
        <w:rPr>
          <w:rFonts w:eastAsia="Times New Roman"/>
          <w:lang w:val="en-US"/>
        </w:rPr>
      </w:pPr>
    </w:p>
    <w:p w14:paraId="77264AD1" w14:textId="77777777" w:rsidR="00822C4D" w:rsidRDefault="00822C4D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br w:type="page"/>
      </w:r>
    </w:p>
    <w:p w14:paraId="2653F450" w14:textId="3A33FAB8" w:rsidR="007315D2" w:rsidRDefault="007315D2">
      <w:pPr>
        <w:divId w:val="1206412789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lastRenderedPageBreak/>
        <w:t xml:space="preserve">If you have any further queries, please do not hesitate to contact me. </w:t>
      </w:r>
    </w:p>
    <w:p w14:paraId="7DD0567C" w14:textId="77777777" w:rsidR="00287000" w:rsidRDefault="002B6974">
      <w:pPr>
        <w:divId w:val="191958783"/>
      </w:pPr>
      <w:r>
        <w:br/>
      </w:r>
      <w:r w:rsidR="70BC774E" w:rsidRPr="70BC774E">
        <w:rPr>
          <w:rFonts w:eastAsia="Times New Roman"/>
          <w:lang w:val="en-US"/>
        </w:rPr>
        <w:t>Yours sincerely</w:t>
      </w:r>
      <w:r w:rsidR="00287000">
        <w:br/>
      </w:r>
    </w:p>
    <w:p w14:paraId="3C92C071" w14:textId="77777777" w:rsidR="00287000" w:rsidRDefault="00287000">
      <w:pPr>
        <w:divId w:val="191958783"/>
      </w:pPr>
    </w:p>
    <w:p w14:paraId="64ED9061" w14:textId="77777777" w:rsidR="00287000" w:rsidRDefault="002B6974">
      <w:pPr>
        <w:divId w:val="191958783"/>
        <w:rPr>
          <w:rFonts w:eastAsia="Times New Roman"/>
          <w:lang w:val="en-US"/>
        </w:rPr>
      </w:pPr>
      <w:r>
        <w:br/>
      </w:r>
    </w:p>
    <w:p w14:paraId="08C8D792" w14:textId="77777777" w:rsidR="00065758" w:rsidRPr="00D65B5B" w:rsidRDefault="0048694E" w:rsidP="00D65B5B">
      <w:pPr>
        <w:divId w:val="191958783"/>
      </w:pPr>
      <w:r>
        <w:rPr>
          <w:rFonts w:eastAsia="Times New Roman"/>
          <w:lang w:val="en-US"/>
        </w:rPr>
        <w:t>Jason Lange</w:t>
      </w:r>
      <w:r w:rsidR="002B6974">
        <w:br/>
      </w:r>
      <w:r w:rsidR="70BC774E" w:rsidRPr="70BC774E">
        <w:rPr>
          <w:rFonts w:eastAsia="Times New Roman"/>
          <w:lang w:val="en-US"/>
        </w:rPr>
        <w:t>Executive Director</w:t>
      </w:r>
      <w:r w:rsidR="002B6974">
        <w:br/>
      </w:r>
      <w:r w:rsidR="00830F2A">
        <w:rPr>
          <w:rFonts w:eastAsia="Times New Roman"/>
          <w:lang w:val="en-US"/>
        </w:rPr>
        <w:t>2</w:t>
      </w:r>
      <w:r w:rsidR="00637506">
        <w:rPr>
          <w:rFonts w:eastAsia="Times New Roman"/>
          <w:lang w:val="en-US"/>
        </w:rPr>
        <w:t>9</w:t>
      </w:r>
      <w:r w:rsidR="70BC774E" w:rsidRPr="70BC77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June</w:t>
      </w:r>
      <w:r w:rsidRPr="70BC774E">
        <w:rPr>
          <w:rFonts w:eastAsia="Times New Roman"/>
          <w:lang w:val="en-US"/>
        </w:rPr>
        <w:t xml:space="preserve"> </w:t>
      </w:r>
      <w:r w:rsidR="70BC774E" w:rsidRPr="70BC774E">
        <w:rPr>
          <w:rFonts w:eastAsia="Times New Roman"/>
          <w:lang w:val="en-US"/>
        </w:rPr>
        <w:t>2022</w:t>
      </w:r>
    </w:p>
    <w:sectPr w:rsidR="00065758" w:rsidRPr="00D65B5B" w:rsidSect="00287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34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A532" w14:textId="77777777" w:rsidR="0074498C" w:rsidRDefault="0074498C">
      <w:r>
        <w:separator/>
      </w:r>
    </w:p>
  </w:endnote>
  <w:endnote w:type="continuationSeparator" w:id="0">
    <w:p w14:paraId="3A20F861" w14:textId="77777777" w:rsidR="0074498C" w:rsidRDefault="007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D2B4" w14:textId="77777777" w:rsidR="00025447" w:rsidRDefault="00025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065758" w14:paraId="1FF2A252" w14:textId="77777777" w:rsidTr="00287000">
      <w:trPr>
        <w:tblCellSpacing w:w="15" w:type="dxa"/>
      </w:trPr>
      <w:tc>
        <w:tcPr>
          <w:tcW w:w="0" w:type="auto"/>
          <w:vAlign w:val="center"/>
          <w:hideMark/>
        </w:tcPr>
        <w:p w14:paraId="08542A97" w14:textId="77777777" w:rsidR="00065758" w:rsidRDefault="002B6974">
          <w:pPr>
            <w:pStyle w:val="NormalWeb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National Circuit, Barton ACT 2600 • Telephone 02 6271 6270 • Internet obpr.pmc.gov.au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BC68" w14:textId="77777777" w:rsidR="00025447" w:rsidRDefault="0002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D2A32" w14:textId="77777777" w:rsidR="0074498C" w:rsidRDefault="0074498C">
      <w:r>
        <w:separator/>
      </w:r>
    </w:p>
  </w:footnote>
  <w:footnote w:type="continuationSeparator" w:id="0">
    <w:p w14:paraId="74801482" w14:textId="77777777" w:rsidR="0074498C" w:rsidRDefault="0074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F0510" w14:textId="77777777" w:rsidR="00025447" w:rsidRDefault="00025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065758" w14:paraId="04B06383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65D7038F" w14:textId="77777777" w:rsidR="00065758" w:rsidRDefault="00065758">
          <w:pPr>
            <w:pStyle w:val="Header"/>
            <w:rPr>
              <w:rFonts w:ascii="Segoe UI" w:eastAsia="Times New Roman" w:hAnsi="Segoe UI" w:cs="Segoe UI"/>
              <w:sz w:val="18"/>
              <w:szCs w:val="18"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E246" w14:textId="77777777" w:rsidR="00025447" w:rsidRDefault="0002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8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64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519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F35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B5910"/>
    <w:multiLevelType w:val="hybridMultilevel"/>
    <w:tmpl w:val="DE82CBBA"/>
    <w:lvl w:ilvl="0" w:tplc="FF481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5610"/>
    <w:multiLevelType w:val="hybridMultilevel"/>
    <w:tmpl w:val="EFB21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15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F0064"/>
    <w:multiLevelType w:val="hybridMultilevel"/>
    <w:tmpl w:val="7D4E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6B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206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C15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35E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935C8"/>
    <w:multiLevelType w:val="hybridMultilevel"/>
    <w:tmpl w:val="CD9EA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E3622"/>
    <w:multiLevelType w:val="multilevel"/>
    <w:tmpl w:val="066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44499"/>
    <w:multiLevelType w:val="hybridMultilevel"/>
    <w:tmpl w:val="D56E9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464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A5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6"/>
  </w:num>
  <w:num w:numId="5">
    <w:abstractNumId w:val="15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58"/>
    <w:rsid w:val="00025447"/>
    <w:rsid w:val="00065758"/>
    <w:rsid w:val="00073E2A"/>
    <w:rsid w:val="000936A6"/>
    <w:rsid w:val="000A1B17"/>
    <w:rsid w:val="000F625E"/>
    <w:rsid w:val="00101074"/>
    <w:rsid w:val="00152BB4"/>
    <w:rsid w:val="00154EE0"/>
    <w:rsid w:val="00164641"/>
    <w:rsid w:val="001A5F37"/>
    <w:rsid w:val="0023376C"/>
    <w:rsid w:val="00263E38"/>
    <w:rsid w:val="00276745"/>
    <w:rsid w:val="00287000"/>
    <w:rsid w:val="002B0EB4"/>
    <w:rsid w:val="002B6974"/>
    <w:rsid w:val="00315C25"/>
    <w:rsid w:val="00337A44"/>
    <w:rsid w:val="00381DFD"/>
    <w:rsid w:val="003A7B56"/>
    <w:rsid w:val="003B47BA"/>
    <w:rsid w:val="00414C35"/>
    <w:rsid w:val="00432BAD"/>
    <w:rsid w:val="00457F67"/>
    <w:rsid w:val="0048694E"/>
    <w:rsid w:val="004F0AC3"/>
    <w:rsid w:val="004F72E4"/>
    <w:rsid w:val="00547037"/>
    <w:rsid w:val="00623671"/>
    <w:rsid w:val="00637506"/>
    <w:rsid w:val="00637BD5"/>
    <w:rsid w:val="0066097C"/>
    <w:rsid w:val="0066734F"/>
    <w:rsid w:val="00667C05"/>
    <w:rsid w:val="00696099"/>
    <w:rsid w:val="007001A8"/>
    <w:rsid w:val="00711E84"/>
    <w:rsid w:val="007315D2"/>
    <w:rsid w:val="00740132"/>
    <w:rsid w:val="0074498C"/>
    <w:rsid w:val="007B4DCF"/>
    <w:rsid w:val="008158EE"/>
    <w:rsid w:val="00822C4D"/>
    <w:rsid w:val="00830F2A"/>
    <w:rsid w:val="00852ECC"/>
    <w:rsid w:val="00855688"/>
    <w:rsid w:val="008B5688"/>
    <w:rsid w:val="008D0F76"/>
    <w:rsid w:val="008F177A"/>
    <w:rsid w:val="00954323"/>
    <w:rsid w:val="00955157"/>
    <w:rsid w:val="009C5D25"/>
    <w:rsid w:val="00A31771"/>
    <w:rsid w:val="00A5069F"/>
    <w:rsid w:val="00AE0C1A"/>
    <w:rsid w:val="00B5582A"/>
    <w:rsid w:val="00BD19C7"/>
    <w:rsid w:val="00BF741F"/>
    <w:rsid w:val="00C1731F"/>
    <w:rsid w:val="00C712CF"/>
    <w:rsid w:val="00CC2EB2"/>
    <w:rsid w:val="00CD7E39"/>
    <w:rsid w:val="00CE01E2"/>
    <w:rsid w:val="00D051DD"/>
    <w:rsid w:val="00D32260"/>
    <w:rsid w:val="00D65B5B"/>
    <w:rsid w:val="00D719B7"/>
    <w:rsid w:val="00D84F48"/>
    <w:rsid w:val="00DD3542"/>
    <w:rsid w:val="00DE3BDC"/>
    <w:rsid w:val="00DF156A"/>
    <w:rsid w:val="00E505F2"/>
    <w:rsid w:val="00E776CA"/>
    <w:rsid w:val="00EC2967"/>
    <w:rsid w:val="026C373B"/>
    <w:rsid w:val="03ACA03F"/>
    <w:rsid w:val="0408079C"/>
    <w:rsid w:val="05A3D7FD"/>
    <w:rsid w:val="0868AF6D"/>
    <w:rsid w:val="0B00A8B6"/>
    <w:rsid w:val="0C0D9406"/>
    <w:rsid w:val="160D8227"/>
    <w:rsid w:val="17E71944"/>
    <w:rsid w:val="1B78902A"/>
    <w:rsid w:val="1E07AF0E"/>
    <w:rsid w:val="2672761B"/>
    <w:rsid w:val="28C29693"/>
    <w:rsid w:val="29D9FE24"/>
    <w:rsid w:val="2A8CD062"/>
    <w:rsid w:val="32C80764"/>
    <w:rsid w:val="3F59269B"/>
    <w:rsid w:val="41F255C1"/>
    <w:rsid w:val="49D59FBB"/>
    <w:rsid w:val="4A593165"/>
    <w:rsid w:val="4B7A8A2F"/>
    <w:rsid w:val="4F6A5237"/>
    <w:rsid w:val="52B80EDD"/>
    <w:rsid w:val="595255A5"/>
    <w:rsid w:val="5C89F667"/>
    <w:rsid w:val="67C30D3C"/>
    <w:rsid w:val="685DF62A"/>
    <w:rsid w:val="694561B1"/>
    <w:rsid w:val="6D31674D"/>
    <w:rsid w:val="6D8B805F"/>
    <w:rsid w:val="70BC774E"/>
    <w:rsid w:val="73A0A8D1"/>
    <w:rsid w:val="752F25A7"/>
    <w:rsid w:val="7BA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3D8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uneraldatatbl">
    <w:name w:val="funeraldatatbl"/>
    <w:basedOn w:val="Normal"/>
    <w:pPr>
      <w:ind w:left="-675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5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25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25E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32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1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7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2024-12-22T22:08:00Z</dcterms:created>
  <dcterms:modified xsi:type="dcterms:W3CDTF">2024-12-22T22:08:00Z</dcterms:modified>
</cp:coreProperties>
</file>