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C0896" w14:textId="77777777" w:rsidR="00775FE4" w:rsidRDefault="00845233" w:rsidP="00EC4A7B">
      <w:pPr>
        <w:spacing w:after="480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65B8F87" wp14:editId="419E0B1B">
            <wp:extent cx="2476800" cy="1123200"/>
            <wp:effectExtent l="0" t="0" r="0" b="1270"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0CD9E" w14:textId="1AEE66F3" w:rsidR="008B09CC" w:rsidRPr="008B09CC" w:rsidRDefault="008B09CC" w:rsidP="008B09CC">
      <w:pPr>
        <w:pStyle w:val="Header"/>
        <w:tabs>
          <w:tab w:val="left" w:pos="720"/>
        </w:tabs>
        <w:ind w:left="720"/>
        <w:jc w:val="right"/>
        <w:rPr>
          <w:b/>
          <w:bCs/>
        </w:rPr>
      </w:pPr>
      <w:bookmarkStart w:id="1" w:name="Title"/>
      <w:bookmarkEnd w:id="1"/>
      <w:r>
        <w:rPr>
          <w:b/>
          <w:bCs/>
        </w:rPr>
        <w:t>Deputy Secretary</w:t>
      </w:r>
    </w:p>
    <w:p w14:paraId="04C8EFA1" w14:textId="77777777" w:rsidR="008B09CC" w:rsidRDefault="008B09CC" w:rsidP="00775FE4">
      <w:pPr>
        <w:pStyle w:val="Header"/>
        <w:tabs>
          <w:tab w:val="left" w:pos="720"/>
        </w:tabs>
      </w:pPr>
    </w:p>
    <w:p w14:paraId="782EF9F7" w14:textId="77777777" w:rsidR="008B09CC" w:rsidRDefault="008B09CC" w:rsidP="00775FE4">
      <w:pPr>
        <w:pStyle w:val="Header"/>
        <w:tabs>
          <w:tab w:val="left" w:pos="720"/>
        </w:tabs>
      </w:pPr>
    </w:p>
    <w:p w14:paraId="5923EE86" w14:textId="77777777" w:rsidR="008B09CC" w:rsidRDefault="008B09CC" w:rsidP="00775FE4">
      <w:pPr>
        <w:pStyle w:val="Header"/>
        <w:tabs>
          <w:tab w:val="left" w:pos="720"/>
        </w:tabs>
      </w:pPr>
    </w:p>
    <w:p w14:paraId="12483869" w14:textId="12EADB03" w:rsidR="00775FE4" w:rsidRPr="00EC4A7B" w:rsidRDefault="0011398C" w:rsidP="00775FE4">
      <w:pPr>
        <w:pStyle w:val="Header"/>
        <w:tabs>
          <w:tab w:val="left" w:pos="720"/>
        </w:tabs>
      </w:pPr>
      <w:r>
        <w:t xml:space="preserve">Mr </w:t>
      </w:r>
      <w:r w:rsidR="006A2060">
        <w:t>Daniel Craig</w:t>
      </w:r>
      <w:r w:rsidR="009E3D9F" w:rsidRPr="00EC4A7B">
        <w:t xml:space="preserve"> </w:t>
      </w:r>
    </w:p>
    <w:p w14:paraId="77A8DFBE" w14:textId="00B90834" w:rsidR="00B53800" w:rsidRPr="00EC4A7B" w:rsidRDefault="00F87B46" w:rsidP="00B53800">
      <w:pPr>
        <w:pStyle w:val="Header"/>
        <w:tabs>
          <w:tab w:val="left" w:pos="720"/>
        </w:tabs>
      </w:pPr>
      <w:r>
        <w:t>A</w:t>
      </w:r>
      <w:r w:rsidR="0007389D">
        <w:t>/</w:t>
      </w:r>
      <w:r>
        <w:t xml:space="preserve">g </w:t>
      </w:r>
      <w:r w:rsidR="0011398C">
        <w:t>Executive Director</w:t>
      </w:r>
    </w:p>
    <w:p w14:paraId="249C86CB" w14:textId="4BFF064F" w:rsidR="00B53800" w:rsidRPr="00EC4A7B" w:rsidRDefault="0011398C" w:rsidP="00B53800">
      <w:pPr>
        <w:pStyle w:val="Header"/>
        <w:tabs>
          <w:tab w:val="left" w:pos="720"/>
        </w:tabs>
      </w:pPr>
      <w:r>
        <w:t>Office of Impact Analysis</w:t>
      </w:r>
    </w:p>
    <w:p w14:paraId="23EBDC82" w14:textId="6FE5959D" w:rsidR="00B53800" w:rsidRPr="00EC4A7B" w:rsidRDefault="0011398C" w:rsidP="00B53800">
      <w:pPr>
        <w:pStyle w:val="Header"/>
        <w:tabs>
          <w:tab w:val="left" w:pos="720"/>
        </w:tabs>
      </w:pPr>
      <w:r>
        <w:t>Department of Prime Minister and Cabinet</w:t>
      </w:r>
    </w:p>
    <w:p w14:paraId="37346882" w14:textId="77777777" w:rsidR="00556242" w:rsidRDefault="00556242" w:rsidP="004735A2"/>
    <w:p w14:paraId="59F9D937" w14:textId="77777777" w:rsidR="008B09CC" w:rsidRDefault="008B09CC" w:rsidP="004735A2"/>
    <w:p w14:paraId="70A484FC" w14:textId="77777777" w:rsidR="008B09CC" w:rsidRDefault="008B09CC" w:rsidP="004735A2"/>
    <w:p w14:paraId="657471CB" w14:textId="77777777" w:rsidR="008B09CC" w:rsidRDefault="008B09CC" w:rsidP="004735A2"/>
    <w:p w14:paraId="55EA4B0A" w14:textId="77777777" w:rsidR="008B09CC" w:rsidRDefault="008B09CC" w:rsidP="004735A2"/>
    <w:p w14:paraId="709A1FAF" w14:textId="77777777" w:rsidR="00556242" w:rsidRDefault="00556242" w:rsidP="004735A2"/>
    <w:p w14:paraId="63BE8252" w14:textId="329BE632" w:rsidR="00B53800" w:rsidRDefault="009E3D9F" w:rsidP="004735A2">
      <w:r w:rsidRPr="00EC4A7B">
        <w:t xml:space="preserve">Dear </w:t>
      </w:r>
      <w:r w:rsidR="0011398C">
        <w:t xml:space="preserve">Mr </w:t>
      </w:r>
      <w:r w:rsidR="00F87B46">
        <w:t>Craig</w:t>
      </w:r>
    </w:p>
    <w:p w14:paraId="6ED2D7B8" w14:textId="29AAA103" w:rsidR="0011398C" w:rsidRDefault="0011398C" w:rsidP="004735A2"/>
    <w:p w14:paraId="720827FC" w14:textId="12E748A8" w:rsidR="0011398C" w:rsidRPr="0011398C" w:rsidRDefault="0011398C" w:rsidP="0011398C">
      <w:pPr>
        <w:rPr>
          <w:b/>
          <w:bCs/>
          <w:i/>
          <w:iCs/>
        </w:rPr>
      </w:pPr>
      <w:r w:rsidRPr="0011398C">
        <w:rPr>
          <w:b/>
          <w:bCs/>
        </w:rPr>
        <w:t>Sunsetting of</w:t>
      </w:r>
      <w:r>
        <w:rPr>
          <w:b/>
          <w:bCs/>
          <w:i/>
          <w:iCs/>
        </w:rPr>
        <w:t xml:space="preserve"> </w:t>
      </w:r>
      <w:r w:rsidRPr="0011398C">
        <w:rPr>
          <w:b/>
          <w:bCs/>
          <w:i/>
          <w:iCs/>
        </w:rPr>
        <w:t>National Health</w:t>
      </w:r>
      <w:r>
        <w:rPr>
          <w:b/>
          <w:bCs/>
          <w:i/>
          <w:iCs/>
        </w:rPr>
        <w:t xml:space="preserve"> (Listing of Pharmaceutical Benefits)</w:t>
      </w:r>
      <w:r w:rsidRPr="0011398C">
        <w:rPr>
          <w:b/>
          <w:bCs/>
          <w:i/>
          <w:iCs/>
        </w:rPr>
        <w:t xml:space="preserve"> Instrument 2012</w:t>
      </w:r>
      <w:r>
        <w:rPr>
          <w:b/>
          <w:bCs/>
          <w:i/>
          <w:iCs/>
        </w:rPr>
        <w:t xml:space="preserve"> </w:t>
      </w:r>
      <w:r w:rsidRPr="0011398C">
        <w:rPr>
          <w:b/>
          <w:bCs/>
        </w:rPr>
        <w:t>and</w:t>
      </w:r>
      <w:r>
        <w:rPr>
          <w:b/>
          <w:bCs/>
          <w:i/>
          <w:iCs/>
        </w:rPr>
        <w:t xml:space="preserve"> </w:t>
      </w:r>
      <w:r w:rsidRPr="0011398C">
        <w:rPr>
          <w:b/>
          <w:bCs/>
          <w:i/>
          <w:iCs/>
        </w:rPr>
        <w:t xml:space="preserve">National Health </w:t>
      </w:r>
      <w:r>
        <w:rPr>
          <w:b/>
          <w:bCs/>
          <w:i/>
          <w:iCs/>
        </w:rPr>
        <w:t xml:space="preserve">(Prescriber bag supplies) </w:t>
      </w:r>
      <w:r w:rsidRPr="0011398C">
        <w:rPr>
          <w:b/>
          <w:bCs/>
          <w:i/>
          <w:iCs/>
        </w:rPr>
        <w:t>Determination 2012</w:t>
      </w:r>
    </w:p>
    <w:p w14:paraId="6EE0DD55" w14:textId="77777777" w:rsidR="0011398C" w:rsidRDefault="0011398C" w:rsidP="0011398C"/>
    <w:p w14:paraId="4397FDB0" w14:textId="62C10ED0" w:rsidR="0011398C" w:rsidRDefault="0011398C" w:rsidP="0011398C">
      <w:r w:rsidRPr="00243653">
        <w:t xml:space="preserve">I am writing to the Office of Impact Analysis (OIA) regarding the </w:t>
      </w:r>
      <w:r w:rsidRPr="0011398C">
        <w:rPr>
          <w:i/>
          <w:iCs/>
        </w:rPr>
        <w:t xml:space="preserve">National Health (Listing of Pharmaceutical Benefits) Instrument 2012 </w:t>
      </w:r>
      <w:r w:rsidRPr="0011398C">
        <w:t>and</w:t>
      </w:r>
      <w:r w:rsidRPr="0011398C">
        <w:rPr>
          <w:i/>
          <w:iCs/>
        </w:rPr>
        <w:t xml:space="preserve"> National Health (Prescriber bag supplies) Determination 2012</w:t>
      </w:r>
      <w:r w:rsidRPr="0011398C">
        <w:t>,</w:t>
      </w:r>
      <w:r w:rsidRPr="00243653">
        <w:t xml:space="preserve"> which, as per the Legislation Act 2003, ha</w:t>
      </w:r>
      <w:r>
        <w:t>ve</w:t>
      </w:r>
      <w:r w:rsidRPr="00243653">
        <w:t xml:space="preserve"> been scheduled to sunset on </w:t>
      </w:r>
      <w:r w:rsidRPr="0011398C">
        <w:t xml:space="preserve">1 April 2024. </w:t>
      </w:r>
      <w:r>
        <w:t>It is intended that the instrument</w:t>
      </w:r>
      <w:r w:rsidR="00641312">
        <w:t>s</w:t>
      </w:r>
      <w:r>
        <w:t xml:space="preserve"> </w:t>
      </w:r>
      <w:r w:rsidR="00641312">
        <w:t>are</w:t>
      </w:r>
      <w:r>
        <w:t xml:space="preserve"> to be remade without significant amendments to ensure the continuity of Australia’s Pharmaceutical Benefits Scheme (PBS)</w:t>
      </w:r>
      <w:r w:rsidRPr="00243653">
        <w:t xml:space="preserve">. </w:t>
      </w:r>
    </w:p>
    <w:p w14:paraId="38EC33DC" w14:textId="77777777" w:rsidR="0011398C" w:rsidRPr="00243653" w:rsidRDefault="0011398C" w:rsidP="0011398C"/>
    <w:p w14:paraId="588E607A" w14:textId="4963F22B" w:rsidR="0011398C" w:rsidRPr="00243653" w:rsidRDefault="0011398C" w:rsidP="0011398C">
      <w:r w:rsidRPr="00243653">
        <w:t xml:space="preserve">The </w:t>
      </w:r>
      <w:r w:rsidRPr="006B6039">
        <w:t xml:space="preserve">Department of Health and Aged Care </w:t>
      </w:r>
      <w:r w:rsidRPr="00243653">
        <w:t xml:space="preserve">certifies that </w:t>
      </w:r>
      <w:r w:rsidRPr="0011398C">
        <w:t xml:space="preserve">the </w:t>
      </w:r>
      <w:r w:rsidRPr="0011398C">
        <w:rPr>
          <w:i/>
          <w:iCs/>
        </w:rPr>
        <w:t xml:space="preserve">National Health (Listing of Pharmaceutical Benefits) Instrument 2012 </w:t>
      </w:r>
      <w:r w:rsidRPr="0011398C">
        <w:t>and</w:t>
      </w:r>
      <w:r w:rsidRPr="0011398C">
        <w:rPr>
          <w:i/>
          <w:iCs/>
        </w:rPr>
        <w:t xml:space="preserve"> National Health (Prescriber bag supplies) Determination 2012</w:t>
      </w:r>
      <w:r w:rsidRPr="0011398C">
        <w:t xml:space="preserve"> </w:t>
      </w:r>
      <w:r>
        <w:t>are</w:t>
      </w:r>
      <w:r w:rsidRPr="00243653">
        <w:t xml:space="preserve"> operating effectively and efficiently, and that therefore Impact Analysis is not required for this legislation to be remade. </w:t>
      </w:r>
      <w:r w:rsidR="00546E62">
        <w:t xml:space="preserve">Without remaking the </w:t>
      </w:r>
      <w:r w:rsidR="00546E62" w:rsidRPr="0011398C">
        <w:rPr>
          <w:i/>
          <w:iCs/>
        </w:rPr>
        <w:t>National Health (Listing of Pharmaceutical Benefits) Instrument 2012</w:t>
      </w:r>
      <w:r w:rsidR="00546E62">
        <w:rPr>
          <w:i/>
          <w:iCs/>
        </w:rPr>
        <w:t xml:space="preserve"> </w:t>
      </w:r>
      <w:r w:rsidR="00546E62">
        <w:t>the Pharmaceutical Benefits Scheme which supplies Australians with many subsidised medicines would not exist.</w:t>
      </w:r>
    </w:p>
    <w:p w14:paraId="7EA16653" w14:textId="77777777" w:rsidR="00023E7C" w:rsidRDefault="00023E7C" w:rsidP="0011398C"/>
    <w:p w14:paraId="69181530" w14:textId="7BD81AE7" w:rsidR="0011398C" w:rsidRPr="006B6039" w:rsidRDefault="0011398C" w:rsidP="0011398C">
      <w:r w:rsidRPr="00243653">
        <w:t xml:space="preserve">The assessment that the legislation is operating effectively and efficiently has been informed by a consultation process which involved </w:t>
      </w:r>
      <w:r w:rsidR="006B6039" w:rsidRPr="006B6039">
        <w:t>Services Australia, the Department of Veterans’ Affairs, the Pharmacy Guild of Australia, Pharmaceutical Society of Australia and the Medical Software Industry Association</w:t>
      </w:r>
      <w:r w:rsidRPr="006B6039">
        <w:t xml:space="preserve">, </w:t>
      </w:r>
      <w:r w:rsidRPr="00243653">
        <w:t xml:space="preserve">over </w:t>
      </w:r>
      <w:r w:rsidR="007067C3">
        <w:t>a</w:t>
      </w:r>
      <w:r w:rsidRPr="00243653">
        <w:t xml:space="preserve"> period</w:t>
      </w:r>
      <w:r w:rsidR="00641312">
        <w:t xml:space="preserve"> of several months</w:t>
      </w:r>
      <w:r w:rsidR="006B6039">
        <w:t xml:space="preserve"> commencing June 2023</w:t>
      </w:r>
      <w:r w:rsidR="006B6039" w:rsidRPr="006B6039">
        <w:t>.</w:t>
      </w:r>
      <w:r w:rsidRPr="006B6039">
        <w:t xml:space="preserve"> </w:t>
      </w:r>
      <w:r w:rsidR="001B29EE">
        <w:t xml:space="preserve">The revised draft instruments have also been circulated for comment. </w:t>
      </w:r>
      <w:r w:rsidR="006B6039" w:rsidRPr="006B6039">
        <w:t>No significant issues were raised during consultations.</w:t>
      </w:r>
    </w:p>
    <w:p w14:paraId="5BF1CFB7" w14:textId="77777777" w:rsidR="0011398C" w:rsidRPr="00243653" w:rsidRDefault="0011398C" w:rsidP="0011398C"/>
    <w:p w14:paraId="66BA944B" w14:textId="77777777" w:rsidR="0011398C" w:rsidRDefault="0011398C" w:rsidP="0011398C">
      <w:r w:rsidRPr="00243653">
        <w:lastRenderedPageBreak/>
        <w:t xml:space="preserve">I also note that the regulatory burden to </w:t>
      </w:r>
      <w:r>
        <w:t>people,</w:t>
      </w:r>
      <w:r w:rsidRPr="00243653">
        <w:t xml:space="preserve"> business, </w:t>
      </w:r>
      <w:r>
        <w:t xml:space="preserve">or </w:t>
      </w:r>
      <w:r w:rsidRPr="00243653">
        <w:t>community organisations has been quantified using the Australian Government’s Regulatory Burden Measurement framework. These are provided below.</w:t>
      </w:r>
    </w:p>
    <w:p w14:paraId="702D79DB" w14:textId="77777777" w:rsidR="00820960" w:rsidRPr="00243653" w:rsidRDefault="00820960" w:rsidP="0011398C"/>
    <w:p w14:paraId="5B0240E5" w14:textId="77777777" w:rsidR="0011398C" w:rsidRPr="00243653" w:rsidRDefault="0011398C" w:rsidP="0011398C">
      <w:r w:rsidRPr="00243653">
        <w:t>Average annual regulatory costs (from business as usual)</w:t>
      </w:r>
    </w:p>
    <w:tbl>
      <w:tblPr>
        <w:tblStyle w:val="LightGrid-Accent21"/>
        <w:tblW w:w="9356" w:type="dxa"/>
        <w:tblInd w:w="108" w:type="dxa"/>
        <w:tblLayout w:type="fixed"/>
        <w:tblLook w:val="04A0" w:firstRow="1" w:lastRow="0" w:firstColumn="1" w:lastColumn="0" w:noHBand="0" w:noVBand="1"/>
        <w:tblDescription w:val="Table 1: Regulatory burden estimate template"/>
      </w:tblPr>
      <w:tblGrid>
        <w:gridCol w:w="1871"/>
        <w:gridCol w:w="1871"/>
        <w:gridCol w:w="1871"/>
        <w:gridCol w:w="1871"/>
        <w:gridCol w:w="1872"/>
      </w:tblGrid>
      <w:tr w:rsidR="0011398C" w:rsidRPr="00115EBA" w14:paraId="25E8BCFD" w14:textId="77777777" w:rsidTr="00C73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noWrap/>
          </w:tcPr>
          <w:p w14:paraId="00807334" w14:textId="77777777" w:rsidR="0011398C" w:rsidRPr="00243653" w:rsidRDefault="0011398C" w:rsidP="00C73A2C">
            <w:pPr>
              <w:rPr>
                <w:rFonts w:asciiTheme="minorHAnsi" w:hAnsiTheme="minorHAnsi" w:cstheme="minorBidi"/>
                <w:szCs w:val="21"/>
              </w:rPr>
            </w:pPr>
            <w:r w:rsidRPr="00243653">
              <w:rPr>
                <w:rFonts w:asciiTheme="minorHAnsi" w:hAnsiTheme="minorHAnsi" w:cstheme="minorBidi"/>
                <w:szCs w:val="21"/>
              </w:rPr>
              <w:t>Change in costs ($ million)</w:t>
            </w:r>
          </w:p>
        </w:tc>
        <w:tc>
          <w:tcPr>
            <w:tcW w:w="1871" w:type="dxa"/>
            <w:shd w:val="clear" w:color="auto" w:fill="auto"/>
            <w:noWrap/>
          </w:tcPr>
          <w:p w14:paraId="5AD0357B" w14:textId="77777777" w:rsidR="0011398C" w:rsidRPr="00243653" w:rsidRDefault="0011398C" w:rsidP="00C73A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1"/>
              </w:rPr>
            </w:pPr>
            <w:r w:rsidRPr="00243653">
              <w:rPr>
                <w:rFonts w:asciiTheme="minorHAnsi" w:hAnsiTheme="minorHAnsi" w:cstheme="minorBidi"/>
                <w:szCs w:val="21"/>
              </w:rPr>
              <w:t>Business</w:t>
            </w:r>
          </w:p>
        </w:tc>
        <w:tc>
          <w:tcPr>
            <w:tcW w:w="1871" w:type="dxa"/>
            <w:shd w:val="clear" w:color="auto" w:fill="auto"/>
            <w:noWrap/>
          </w:tcPr>
          <w:p w14:paraId="00A0943E" w14:textId="77777777" w:rsidR="0011398C" w:rsidRPr="00243653" w:rsidRDefault="0011398C" w:rsidP="00C73A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1"/>
              </w:rPr>
            </w:pPr>
            <w:r w:rsidRPr="00243653">
              <w:rPr>
                <w:rFonts w:asciiTheme="minorHAnsi" w:hAnsiTheme="minorHAnsi" w:cstheme="minorBidi"/>
                <w:szCs w:val="21"/>
              </w:rPr>
              <w:t>Community organisations</w:t>
            </w:r>
          </w:p>
        </w:tc>
        <w:tc>
          <w:tcPr>
            <w:tcW w:w="1871" w:type="dxa"/>
            <w:shd w:val="clear" w:color="auto" w:fill="auto"/>
            <w:noWrap/>
          </w:tcPr>
          <w:p w14:paraId="2B63C453" w14:textId="77777777" w:rsidR="0011398C" w:rsidRPr="00243653" w:rsidRDefault="0011398C" w:rsidP="00C73A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Theme="minorHAnsi" w:hAnsiTheme="minorHAnsi" w:cstheme="minorBidi"/>
                <w:szCs w:val="21"/>
              </w:rPr>
              <w:t>People</w:t>
            </w:r>
          </w:p>
        </w:tc>
        <w:tc>
          <w:tcPr>
            <w:tcW w:w="1872" w:type="dxa"/>
            <w:shd w:val="clear" w:color="auto" w:fill="auto"/>
            <w:noWrap/>
          </w:tcPr>
          <w:p w14:paraId="2D6F67AA" w14:textId="77777777" w:rsidR="0011398C" w:rsidRPr="00243653" w:rsidRDefault="0011398C" w:rsidP="00C73A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Cs w:val="21"/>
              </w:rPr>
            </w:pPr>
            <w:r w:rsidRPr="00243653">
              <w:rPr>
                <w:rFonts w:asciiTheme="minorHAnsi" w:hAnsiTheme="minorHAnsi" w:cstheme="minorBidi"/>
                <w:szCs w:val="21"/>
              </w:rPr>
              <w:t>Total change in costs</w:t>
            </w:r>
          </w:p>
        </w:tc>
      </w:tr>
      <w:tr w:rsidR="0011398C" w:rsidRPr="00115EBA" w14:paraId="574EF9F7" w14:textId="77777777" w:rsidTr="00C73A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6CA6F808" w14:textId="77777777" w:rsidR="0011398C" w:rsidRPr="00243653" w:rsidRDefault="0011398C" w:rsidP="00C73A2C">
            <w:pPr>
              <w:rPr>
                <w:rFonts w:asciiTheme="minorHAnsi" w:hAnsiTheme="minorHAnsi" w:cstheme="minorBidi"/>
                <w:szCs w:val="21"/>
              </w:rPr>
            </w:pPr>
            <w:r w:rsidRPr="00243653">
              <w:rPr>
                <w:rFonts w:asciiTheme="minorHAnsi" w:hAnsiTheme="minorHAnsi" w:cstheme="minorBidi"/>
                <w:b w:val="0"/>
                <w:szCs w:val="21"/>
              </w:rPr>
              <w:t>Total, by sector</w:t>
            </w:r>
          </w:p>
        </w:tc>
        <w:tc>
          <w:tcPr>
            <w:tcW w:w="1871" w:type="dxa"/>
            <w:noWrap/>
          </w:tcPr>
          <w:p w14:paraId="5C86435A" w14:textId="3F6DA0AD" w:rsidR="0011398C" w:rsidRPr="00243653" w:rsidRDefault="0011398C" w:rsidP="00C73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243653">
              <w:rPr>
                <w:szCs w:val="21"/>
              </w:rPr>
              <w:t>$</w:t>
            </w:r>
            <w:r w:rsidR="006B6039">
              <w:rPr>
                <w:szCs w:val="21"/>
              </w:rPr>
              <w:t>0</w:t>
            </w:r>
          </w:p>
        </w:tc>
        <w:tc>
          <w:tcPr>
            <w:tcW w:w="1871" w:type="dxa"/>
            <w:noWrap/>
          </w:tcPr>
          <w:p w14:paraId="25D2C045" w14:textId="6BB9DC6B" w:rsidR="0011398C" w:rsidRPr="00243653" w:rsidRDefault="0011398C" w:rsidP="00C73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243653">
              <w:rPr>
                <w:szCs w:val="21"/>
              </w:rPr>
              <w:t>$</w:t>
            </w:r>
            <w:r w:rsidR="006B6039">
              <w:rPr>
                <w:szCs w:val="21"/>
              </w:rPr>
              <w:t>0</w:t>
            </w:r>
          </w:p>
        </w:tc>
        <w:tc>
          <w:tcPr>
            <w:tcW w:w="1871" w:type="dxa"/>
            <w:noWrap/>
          </w:tcPr>
          <w:p w14:paraId="2126D21D" w14:textId="5449F153" w:rsidR="0011398C" w:rsidRPr="00243653" w:rsidRDefault="0011398C" w:rsidP="00C73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243653">
              <w:rPr>
                <w:szCs w:val="21"/>
              </w:rPr>
              <w:t>$</w:t>
            </w:r>
            <w:r w:rsidR="006B6039">
              <w:rPr>
                <w:szCs w:val="21"/>
              </w:rPr>
              <w:t>0</w:t>
            </w:r>
          </w:p>
        </w:tc>
        <w:tc>
          <w:tcPr>
            <w:tcW w:w="1872" w:type="dxa"/>
            <w:noWrap/>
          </w:tcPr>
          <w:p w14:paraId="69575B1B" w14:textId="33BBF21E" w:rsidR="0011398C" w:rsidRPr="00243653" w:rsidRDefault="0011398C" w:rsidP="00C73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243653">
              <w:rPr>
                <w:szCs w:val="21"/>
              </w:rPr>
              <w:t>$</w:t>
            </w:r>
            <w:r w:rsidR="006B6039">
              <w:rPr>
                <w:szCs w:val="21"/>
              </w:rPr>
              <w:t>0</w:t>
            </w:r>
          </w:p>
        </w:tc>
      </w:tr>
    </w:tbl>
    <w:p w14:paraId="0BD86CCC" w14:textId="77777777" w:rsidR="0011398C" w:rsidRDefault="0011398C" w:rsidP="0011398C"/>
    <w:p w14:paraId="08D28F73" w14:textId="77777777" w:rsidR="0011398C" w:rsidRPr="00243653" w:rsidRDefault="0011398C" w:rsidP="0011398C">
      <w:r w:rsidRPr="00243653">
        <w:t xml:space="preserve">I acknowledge that OIA will publish this letter for transparency purposes. </w:t>
      </w:r>
    </w:p>
    <w:p w14:paraId="10D5F13E" w14:textId="77777777" w:rsidR="0011398C" w:rsidRDefault="0011398C" w:rsidP="0011398C"/>
    <w:p w14:paraId="7A948F6B" w14:textId="42EE48D4" w:rsidR="0011398C" w:rsidRPr="00243653" w:rsidRDefault="0011398C" w:rsidP="0011398C">
      <w:r w:rsidRPr="00243653">
        <w:t xml:space="preserve">If you have any queries about this advice, please </w:t>
      </w:r>
      <w:r w:rsidRPr="006B6039">
        <w:t xml:space="preserve">contact </w:t>
      </w:r>
      <w:r w:rsidR="006B6039" w:rsidRPr="006B6039">
        <w:t>PBS Thematic Review</w:t>
      </w:r>
      <w:r w:rsidRPr="006B6039">
        <w:t xml:space="preserve"> </w:t>
      </w:r>
      <w:r w:rsidRPr="00243653">
        <w:t xml:space="preserve">on </w:t>
      </w:r>
      <w:hyperlink r:id="rId7" w:history="1">
        <w:r w:rsidR="006B6039" w:rsidRPr="00331BB9">
          <w:rPr>
            <w:rStyle w:val="Hyperlink"/>
          </w:rPr>
          <w:t>pbsthematicreview@health.gov.au</w:t>
        </w:r>
      </w:hyperlink>
      <w:r w:rsidR="006B6039">
        <w:rPr>
          <w:color w:val="FF0000"/>
        </w:rPr>
        <w:t xml:space="preserve"> </w:t>
      </w:r>
      <w:r w:rsidRPr="006B6039">
        <w:t>.</w:t>
      </w:r>
      <w:r w:rsidRPr="00243653">
        <w:rPr>
          <w:color w:val="FF0000"/>
        </w:rPr>
        <w:t xml:space="preserve"> </w:t>
      </w:r>
    </w:p>
    <w:p w14:paraId="304EE90B" w14:textId="77777777" w:rsidR="0011398C" w:rsidRDefault="0011398C" w:rsidP="0011398C"/>
    <w:p w14:paraId="5E4F177F" w14:textId="77777777" w:rsidR="0011398C" w:rsidRDefault="0011398C" w:rsidP="0011398C">
      <w:r w:rsidRPr="00243653">
        <w:t>Yours sincerely</w:t>
      </w:r>
    </w:p>
    <w:p w14:paraId="27C427D6" w14:textId="77777777" w:rsidR="009A747B" w:rsidRDefault="009A747B" w:rsidP="0011398C"/>
    <w:p w14:paraId="42CEC13B" w14:textId="77777777" w:rsidR="009A747B" w:rsidRDefault="009A747B" w:rsidP="0011398C"/>
    <w:p w14:paraId="42254432" w14:textId="77777777" w:rsidR="009A747B" w:rsidRDefault="009A747B" w:rsidP="0011398C"/>
    <w:p w14:paraId="26532463" w14:textId="77777777" w:rsidR="009A747B" w:rsidRPr="00243653" w:rsidRDefault="009A747B" w:rsidP="0011398C"/>
    <w:p w14:paraId="1B454E70" w14:textId="59EAF4C5" w:rsidR="0011398C" w:rsidRPr="004F66C4" w:rsidRDefault="004F66C4" w:rsidP="0011398C">
      <w:r>
        <w:t>Penny Shakespeare</w:t>
      </w:r>
      <w:r w:rsidR="0011398C" w:rsidRPr="004F66C4">
        <w:br/>
        <w:t>Deputy Secretary</w:t>
      </w:r>
      <w:r w:rsidR="0011398C" w:rsidRPr="004F66C4">
        <w:br/>
      </w:r>
      <w:r w:rsidRPr="004F66C4">
        <w:t>Health Resourcing</w:t>
      </w:r>
      <w:r>
        <w:t xml:space="preserve"> Group</w:t>
      </w:r>
    </w:p>
    <w:p w14:paraId="11EFAA9D" w14:textId="3169F0B4" w:rsidR="0011398C" w:rsidRDefault="006A2060" w:rsidP="0011398C">
      <w:pPr>
        <w:ind w:firstLine="720"/>
      </w:pPr>
      <w:r>
        <w:t>March</w:t>
      </w:r>
      <w:r w:rsidR="009A747B">
        <w:t xml:space="preserve"> 2024</w:t>
      </w:r>
    </w:p>
    <w:p w14:paraId="1E9A6679" w14:textId="77777777" w:rsidR="00775FE4" w:rsidRPr="0093202A" w:rsidRDefault="00775FE4" w:rsidP="0093202A"/>
    <w:p w14:paraId="05C3DF56" w14:textId="087F0D19" w:rsidR="006E7D7A" w:rsidRPr="00EC4A7B" w:rsidRDefault="00AF08B4" w:rsidP="007F3885">
      <w:pPr>
        <w:tabs>
          <w:tab w:val="right" w:pos="9072"/>
        </w:tabs>
        <w:spacing w:after="720"/>
      </w:pPr>
      <w:r>
        <w:t xml:space="preserve">   </w:t>
      </w:r>
      <w:r w:rsidR="00B7391A">
        <w:t xml:space="preserve">   </w:t>
      </w:r>
    </w:p>
    <w:sectPr w:rsidR="006E7D7A" w:rsidRPr="00EC4A7B" w:rsidSect="00966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0CEBF" w14:textId="77777777" w:rsidR="00E55E5D" w:rsidRDefault="00E55E5D">
      <w:r>
        <w:separator/>
      </w:r>
    </w:p>
  </w:endnote>
  <w:endnote w:type="continuationSeparator" w:id="0">
    <w:p w14:paraId="1C734D8A" w14:textId="77777777" w:rsidR="00E55E5D" w:rsidRDefault="00E5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F4199" w14:textId="77777777" w:rsidR="007067C3" w:rsidRDefault="00706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287B7" w14:textId="77777777" w:rsidR="007067C3" w:rsidRDefault="00706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0D85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14FC97B6" w14:textId="77777777" w:rsidR="00D912DB" w:rsidRPr="00CF3477" w:rsidRDefault="00112C73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  <w:r w:rsidR="00DB0AD2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 xml:space="preserve"> </w:t>
    </w:r>
    <w:r w:rsidR="00DD5414">
      <w:rPr>
        <w:rFonts w:ascii="Arial" w:hAnsi="Arial" w:cs="Arial"/>
        <w:sz w:val="14"/>
        <w:szCs w:val="14"/>
      </w:rPr>
      <w:t xml:space="preserve"> </w:t>
    </w:r>
    <w:r w:rsidR="00DD5414">
      <w:rPr>
        <w:rFonts w:ascii="Arial" w:hAnsi="Arial" w:cs="Arial"/>
        <w:sz w:val="14"/>
        <w:szCs w:val="14"/>
      </w:rPr>
      <w:br/>
    </w:r>
    <w:r w:rsidR="0011398C">
      <w:rPr>
        <w:rFonts w:ascii="Arial" w:hAnsi="Arial" w:cs="Arial"/>
        <w:sz w:val="14"/>
        <w:szCs w:val="14"/>
      </w:rPr>
      <w:t xml:space="preserve"> GPO Box 9848 Canberra ACT 2601</w:t>
    </w:r>
    <w:r w:rsidR="00DD5414">
      <w:rPr>
        <w:rFonts w:ascii="Arial" w:hAnsi="Arial" w:cs="Arial"/>
        <w:sz w:val="14"/>
        <w:szCs w:val="14"/>
      </w:rPr>
      <w:t xml:space="preserve"> </w:t>
    </w:r>
    <w:r w:rsidR="0011398C"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BCCA3" w14:textId="77777777" w:rsidR="00E55E5D" w:rsidRDefault="00E55E5D">
      <w:r>
        <w:separator/>
      </w:r>
    </w:p>
  </w:footnote>
  <w:footnote w:type="continuationSeparator" w:id="0">
    <w:p w14:paraId="34EC9516" w14:textId="77777777" w:rsidR="00E55E5D" w:rsidRDefault="00E5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FB24" w14:textId="77777777" w:rsidR="007067C3" w:rsidRDefault="00706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2E499" w14:textId="70135B19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D621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8665" w14:textId="5EA946DB" w:rsidR="007067C3" w:rsidRDefault="00706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8C"/>
    <w:rsid w:val="0000021D"/>
    <w:rsid w:val="00023E7C"/>
    <w:rsid w:val="00041E2E"/>
    <w:rsid w:val="000460C4"/>
    <w:rsid w:val="00047105"/>
    <w:rsid w:val="00055944"/>
    <w:rsid w:val="00063FB6"/>
    <w:rsid w:val="00072F0C"/>
    <w:rsid w:val="0007389D"/>
    <w:rsid w:val="000906BD"/>
    <w:rsid w:val="000B478D"/>
    <w:rsid w:val="000C22F7"/>
    <w:rsid w:val="000E34F3"/>
    <w:rsid w:val="000E4D22"/>
    <w:rsid w:val="000F2591"/>
    <w:rsid w:val="001014B8"/>
    <w:rsid w:val="00112C73"/>
    <w:rsid w:val="0011398C"/>
    <w:rsid w:val="001162DE"/>
    <w:rsid w:val="001305E2"/>
    <w:rsid w:val="001360C1"/>
    <w:rsid w:val="001572D2"/>
    <w:rsid w:val="00160564"/>
    <w:rsid w:val="0017608F"/>
    <w:rsid w:val="001811DF"/>
    <w:rsid w:val="00182C46"/>
    <w:rsid w:val="00190EE6"/>
    <w:rsid w:val="0019136C"/>
    <w:rsid w:val="0019750E"/>
    <w:rsid w:val="001B29EE"/>
    <w:rsid w:val="001D75A2"/>
    <w:rsid w:val="001E4026"/>
    <w:rsid w:val="001E4F10"/>
    <w:rsid w:val="001F0D48"/>
    <w:rsid w:val="00235958"/>
    <w:rsid w:val="002426B3"/>
    <w:rsid w:val="0024276B"/>
    <w:rsid w:val="00250594"/>
    <w:rsid w:val="00251E49"/>
    <w:rsid w:val="0026397D"/>
    <w:rsid w:val="00273053"/>
    <w:rsid w:val="002D1A4C"/>
    <w:rsid w:val="002E45FF"/>
    <w:rsid w:val="002F3611"/>
    <w:rsid w:val="00300F73"/>
    <w:rsid w:val="00305883"/>
    <w:rsid w:val="003060D2"/>
    <w:rsid w:val="0030702A"/>
    <w:rsid w:val="00310CDA"/>
    <w:rsid w:val="00363CF2"/>
    <w:rsid w:val="00372506"/>
    <w:rsid w:val="00385578"/>
    <w:rsid w:val="003C1944"/>
    <w:rsid w:val="003C464D"/>
    <w:rsid w:val="004124E0"/>
    <w:rsid w:val="00413130"/>
    <w:rsid w:val="00420B2C"/>
    <w:rsid w:val="004227ED"/>
    <w:rsid w:val="00430932"/>
    <w:rsid w:val="004352FF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972B9"/>
    <w:rsid w:val="004A7774"/>
    <w:rsid w:val="004C0B1F"/>
    <w:rsid w:val="004C7B6B"/>
    <w:rsid w:val="004E33D9"/>
    <w:rsid w:val="004F3200"/>
    <w:rsid w:val="004F66C4"/>
    <w:rsid w:val="005025B0"/>
    <w:rsid w:val="005041DA"/>
    <w:rsid w:val="00516621"/>
    <w:rsid w:val="00531B2D"/>
    <w:rsid w:val="00536627"/>
    <w:rsid w:val="0054002A"/>
    <w:rsid w:val="00546E62"/>
    <w:rsid w:val="005527BE"/>
    <w:rsid w:val="00552FCD"/>
    <w:rsid w:val="00556242"/>
    <w:rsid w:val="00562816"/>
    <w:rsid w:val="0057330E"/>
    <w:rsid w:val="0057442F"/>
    <w:rsid w:val="005D2DB1"/>
    <w:rsid w:val="005E3018"/>
    <w:rsid w:val="005E57FD"/>
    <w:rsid w:val="005F028C"/>
    <w:rsid w:val="005F2882"/>
    <w:rsid w:val="00631ADC"/>
    <w:rsid w:val="006344A2"/>
    <w:rsid w:val="0063526B"/>
    <w:rsid w:val="006353C6"/>
    <w:rsid w:val="00635412"/>
    <w:rsid w:val="00641312"/>
    <w:rsid w:val="00641F00"/>
    <w:rsid w:val="00650E1D"/>
    <w:rsid w:val="00654CE5"/>
    <w:rsid w:val="00676983"/>
    <w:rsid w:val="0068129F"/>
    <w:rsid w:val="00691B7D"/>
    <w:rsid w:val="006A2060"/>
    <w:rsid w:val="006A3B8F"/>
    <w:rsid w:val="006B4D31"/>
    <w:rsid w:val="006B6039"/>
    <w:rsid w:val="006D7560"/>
    <w:rsid w:val="006E7D7A"/>
    <w:rsid w:val="006F025E"/>
    <w:rsid w:val="006F3DF8"/>
    <w:rsid w:val="007004A3"/>
    <w:rsid w:val="00701E4C"/>
    <w:rsid w:val="007067C3"/>
    <w:rsid w:val="00706A24"/>
    <w:rsid w:val="007211BC"/>
    <w:rsid w:val="0072510E"/>
    <w:rsid w:val="00730354"/>
    <w:rsid w:val="00731FCD"/>
    <w:rsid w:val="007744F2"/>
    <w:rsid w:val="00775FE4"/>
    <w:rsid w:val="00782FCB"/>
    <w:rsid w:val="007A3D38"/>
    <w:rsid w:val="007A6745"/>
    <w:rsid w:val="007B097B"/>
    <w:rsid w:val="007C7AFD"/>
    <w:rsid w:val="007F3885"/>
    <w:rsid w:val="00820960"/>
    <w:rsid w:val="00820DF9"/>
    <w:rsid w:val="00822C1A"/>
    <w:rsid w:val="00834CB4"/>
    <w:rsid w:val="00837806"/>
    <w:rsid w:val="00845233"/>
    <w:rsid w:val="00855778"/>
    <w:rsid w:val="008621C3"/>
    <w:rsid w:val="0089317D"/>
    <w:rsid w:val="00893978"/>
    <w:rsid w:val="0089439E"/>
    <w:rsid w:val="00894F47"/>
    <w:rsid w:val="008A4ACD"/>
    <w:rsid w:val="008A79A4"/>
    <w:rsid w:val="008B09CC"/>
    <w:rsid w:val="008B0D7D"/>
    <w:rsid w:val="008D6212"/>
    <w:rsid w:val="00910FFC"/>
    <w:rsid w:val="00911F6E"/>
    <w:rsid w:val="00912F75"/>
    <w:rsid w:val="00915116"/>
    <w:rsid w:val="0093202A"/>
    <w:rsid w:val="0093466D"/>
    <w:rsid w:val="00935E4C"/>
    <w:rsid w:val="00937489"/>
    <w:rsid w:val="009537B3"/>
    <w:rsid w:val="009539F4"/>
    <w:rsid w:val="00960916"/>
    <w:rsid w:val="0096146C"/>
    <w:rsid w:val="0096629A"/>
    <w:rsid w:val="00973568"/>
    <w:rsid w:val="009800E4"/>
    <w:rsid w:val="009A2CD9"/>
    <w:rsid w:val="009A747B"/>
    <w:rsid w:val="009A7761"/>
    <w:rsid w:val="009C3F3F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53488"/>
    <w:rsid w:val="00A832DF"/>
    <w:rsid w:val="00A84ACC"/>
    <w:rsid w:val="00A932D3"/>
    <w:rsid w:val="00AB2279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ED6"/>
    <w:rsid w:val="00B33270"/>
    <w:rsid w:val="00B33F57"/>
    <w:rsid w:val="00B372F0"/>
    <w:rsid w:val="00B51A40"/>
    <w:rsid w:val="00B53800"/>
    <w:rsid w:val="00B5725E"/>
    <w:rsid w:val="00B60BFA"/>
    <w:rsid w:val="00B61C58"/>
    <w:rsid w:val="00B7391A"/>
    <w:rsid w:val="00B8737D"/>
    <w:rsid w:val="00BB5328"/>
    <w:rsid w:val="00BE388C"/>
    <w:rsid w:val="00BF7CB2"/>
    <w:rsid w:val="00C12EEB"/>
    <w:rsid w:val="00C153B7"/>
    <w:rsid w:val="00C21FDA"/>
    <w:rsid w:val="00C23A31"/>
    <w:rsid w:val="00C45D29"/>
    <w:rsid w:val="00C63FF6"/>
    <w:rsid w:val="00C67E28"/>
    <w:rsid w:val="00C8019D"/>
    <w:rsid w:val="00C853DD"/>
    <w:rsid w:val="00C91ACF"/>
    <w:rsid w:val="00CA627A"/>
    <w:rsid w:val="00CB6189"/>
    <w:rsid w:val="00CC0246"/>
    <w:rsid w:val="00CD5206"/>
    <w:rsid w:val="00CE4691"/>
    <w:rsid w:val="00CE4823"/>
    <w:rsid w:val="00CF3477"/>
    <w:rsid w:val="00D23FF4"/>
    <w:rsid w:val="00D451B8"/>
    <w:rsid w:val="00D67CDE"/>
    <w:rsid w:val="00D73387"/>
    <w:rsid w:val="00D8450A"/>
    <w:rsid w:val="00D912DB"/>
    <w:rsid w:val="00D91587"/>
    <w:rsid w:val="00DA0569"/>
    <w:rsid w:val="00DB0AD2"/>
    <w:rsid w:val="00DD5414"/>
    <w:rsid w:val="00DF116F"/>
    <w:rsid w:val="00E25AED"/>
    <w:rsid w:val="00E50657"/>
    <w:rsid w:val="00E5369D"/>
    <w:rsid w:val="00E5582E"/>
    <w:rsid w:val="00E55E5D"/>
    <w:rsid w:val="00E579D8"/>
    <w:rsid w:val="00E645C6"/>
    <w:rsid w:val="00E6675A"/>
    <w:rsid w:val="00E706D8"/>
    <w:rsid w:val="00E873F1"/>
    <w:rsid w:val="00E90961"/>
    <w:rsid w:val="00EB0ED3"/>
    <w:rsid w:val="00EC415E"/>
    <w:rsid w:val="00EC4A7B"/>
    <w:rsid w:val="00ED7514"/>
    <w:rsid w:val="00EF14F5"/>
    <w:rsid w:val="00F00237"/>
    <w:rsid w:val="00F016A4"/>
    <w:rsid w:val="00F054E3"/>
    <w:rsid w:val="00F141C6"/>
    <w:rsid w:val="00F21E8A"/>
    <w:rsid w:val="00F35708"/>
    <w:rsid w:val="00F41061"/>
    <w:rsid w:val="00F54B4A"/>
    <w:rsid w:val="00F72B1B"/>
    <w:rsid w:val="00F87B46"/>
    <w:rsid w:val="00F97EC2"/>
    <w:rsid w:val="00FC3B9C"/>
    <w:rsid w:val="00FC639D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E1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11398C"/>
    <w:rPr>
      <w:rFonts w:ascii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E4E4E"/>
        <w:left w:val="single" w:sz="8" w:space="0" w:color="4E4E4E"/>
        <w:bottom w:val="single" w:sz="8" w:space="0" w:color="4E4E4E"/>
        <w:right w:val="single" w:sz="8" w:space="0" w:color="4E4E4E"/>
        <w:insideH w:val="single" w:sz="8" w:space="0" w:color="4E4E4E"/>
        <w:insideV w:val="single" w:sz="8" w:space="0" w:color="4E4E4E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E4E4E"/>
          <w:left w:val="single" w:sz="8" w:space="0" w:color="4E4E4E"/>
          <w:bottom w:val="single" w:sz="8" w:space="0" w:color="4E4E4E"/>
          <w:right w:val="single" w:sz="8" w:space="0" w:color="4E4E4E"/>
          <w:insideH w:val="nil"/>
          <w:insideV w:val="single" w:sz="8" w:space="0" w:color="4E4E4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</w:tcBorders>
      </w:tcPr>
    </w:tblStylePr>
    <w:tblStylePr w:type="band2Horz"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  <w:insideV w:val="single" w:sz="8" w:space="0" w:color="4E4E4E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1398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B60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60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6E62"/>
    <w:rPr>
      <w:rFonts w:ascii="Book Antiqua" w:hAnsi="Book Antiqu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E62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E62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bsthematicreview@health.gov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2024-12-23T01:00:00Z</dcterms:created>
  <dcterms:modified xsi:type="dcterms:W3CDTF">2024-12-23T01:01:00Z</dcterms:modified>
</cp:coreProperties>
</file>