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23" w:rsidRPr="00AB4923" w:rsidRDefault="00AB4923" w:rsidP="625B9961">
      <w:pPr>
        <w:contextualSpacing/>
        <w:jc w:val="right"/>
        <w:rPr>
          <w:sz w:val="18"/>
          <w:szCs w:val="18"/>
        </w:rPr>
      </w:pPr>
      <w:bookmarkStart w:id="0" w:name="_GoBack"/>
      <w:bookmarkEnd w:id="0"/>
      <w:r w:rsidRPr="321738E1">
        <w:rPr>
          <w:sz w:val="18"/>
          <w:szCs w:val="18"/>
        </w:rPr>
        <w:t xml:space="preserve">Reference: </w:t>
      </w:r>
      <w:r w:rsidR="00B52F94" w:rsidRPr="321738E1">
        <w:rPr>
          <w:sz w:val="18"/>
          <w:szCs w:val="18"/>
        </w:rPr>
        <w:t>O</w:t>
      </w:r>
      <w:r w:rsidR="7B227674" w:rsidRPr="321738E1">
        <w:rPr>
          <w:sz w:val="18"/>
          <w:szCs w:val="18"/>
        </w:rPr>
        <w:t>IA2</w:t>
      </w:r>
      <w:r w:rsidR="3BB7CFE3" w:rsidRPr="321738E1">
        <w:rPr>
          <w:sz w:val="18"/>
          <w:szCs w:val="18"/>
        </w:rPr>
        <w:t>3</w:t>
      </w:r>
      <w:r w:rsidR="00562AD6" w:rsidRPr="321738E1">
        <w:rPr>
          <w:sz w:val="18"/>
          <w:szCs w:val="18"/>
        </w:rPr>
        <w:t>-0</w:t>
      </w:r>
      <w:r w:rsidR="00B66A9D">
        <w:rPr>
          <w:sz w:val="18"/>
          <w:szCs w:val="18"/>
        </w:rPr>
        <w:t>4795</w:t>
      </w:r>
    </w:p>
    <w:p w:rsidR="00AB4923" w:rsidRPr="00AB4923" w:rsidRDefault="00AB4923" w:rsidP="00AB4923">
      <w:pPr>
        <w:contextualSpacing/>
        <w:jc w:val="right"/>
        <w:rPr>
          <w:sz w:val="18"/>
        </w:rPr>
      </w:pPr>
      <w:r w:rsidRPr="00AB4923">
        <w:rPr>
          <w:sz w:val="18"/>
        </w:rPr>
        <w:t>Telephone: 6271 6270</w:t>
      </w:r>
    </w:p>
    <w:p w:rsidR="00AB4923" w:rsidRDefault="00AB4923" w:rsidP="00AB4923">
      <w:pPr>
        <w:spacing w:after="240"/>
        <w:jc w:val="right"/>
      </w:pPr>
      <w:proofErr w:type="gramStart"/>
      <w:r w:rsidRPr="4EEE07AC">
        <w:rPr>
          <w:sz w:val="18"/>
          <w:szCs w:val="18"/>
        </w:rPr>
        <w:t>e-mail</w:t>
      </w:r>
      <w:proofErr w:type="gramEnd"/>
      <w:r w:rsidRPr="4EEE07AC">
        <w:rPr>
          <w:sz w:val="18"/>
          <w:szCs w:val="18"/>
        </w:rPr>
        <w:t xml:space="preserve">: </w:t>
      </w:r>
      <w:hyperlink r:id="rId7">
        <w:r w:rsidRPr="4EEE07AC">
          <w:rPr>
            <w:rStyle w:val="Hyperlink"/>
            <w:sz w:val="18"/>
            <w:szCs w:val="18"/>
          </w:rPr>
          <w:t>helpdesk-oia@pmc.gov.au</w:t>
        </w:r>
      </w:hyperlink>
    </w:p>
    <w:p w:rsidR="00144E92" w:rsidRDefault="00144E92" w:rsidP="4EEE07AC">
      <w:pPr>
        <w:spacing w:line="240" w:lineRule="auto"/>
        <w:contextualSpacing/>
        <w:rPr>
          <w:rFonts w:eastAsia="Times New Roman" w:cs="Times New Roman"/>
          <w:lang w:eastAsia="en-AU"/>
        </w:rPr>
      </w:pPr>
    </w:p>
    <w:p w:rsidR="00B66A9D" w:rsidRPr="00B66A9D" w:rsidRDefault="00B66A9D" w:rsidP="00B66A9D">
      <w:pPr>
        <w:spacing w:after="0" w:line="240" w:lineRule="auto"/>
        <w:textAlignment w:val="baseline"/>
        <w:rPr>
          <w:rFonts w:ascii="Segoe UI" w:eastAsia="Times New Roman" w:hAnsi="Segoe UI" w:cs="Segoe UI"/>
          <w:sz w:val="18"/>
          <w:szCs w:val="18"/>
          <w:lang w:eastAsia="en-AU"/>
        </w:rPr>
      </w:pPr>
      <w:r w:rsidRPr="00B66A9D">
        <w:rPr>
          <w:rFonts w:ascii="Segoe UI Symbol" w:eastAsia="Times New Roman" w:hAnsi="Segoe UI Symbol" w:cs="Segoe UI"/>
          <w:szCs w:val="22"/>
          <w:lang w:eastAsia="en-AU"/>
        </w:rPr>
        <w:t>Mr James Chisholm </w:t>
      </w:r>
    </w:p>
    <w:p w:rsidR="00B66A9D" w:rsidRPr="00B66A9D" w:rsidRDefault="00B66A9D" w:rsidP="00B66A9D">
      <w:pPr>
        <w:spacing w:after="0" w:line="240" w:lineRule="auto"/>
        <w:textAlignment w:val="baseline"/>
        <w:rPr>
          <w:rFonts w:ascii="Segoe UI" w:eastAsia="Times New Roman" w:hAnsi="Segoe UI" w:cs="Segoe UI"/>
          <w:sz w:val="18"/>
          <w:szCs w:val="18"/>
          <w:lang w:eastAsia="en-AU"/>
        </w:rPr>
      </w:pPr>
      <w:r w:rsidRPr="00B66A9D">
        <w:rPr>
          <w:rFonts w:ascii="Segoe UI Symbol" w:eastAsia="Times New Roman" w:hAnsi="Segoe UI Symbol" w:cs="Segoe UI"/>
          <w:szCs w:val="22"/>
          <w:lang w:eastAsia="en-AU"/>
        </w:rPr>
        <w:t>Deputy Secretary, Communications and Media </w:t>
      </w:r>
    </w:p>
    <w:p w:rsidR="00B66A9D" w:rsidRPr="00B66A9D" w:rsidRDefault="00B66A9D" w:rsidP="00B66A9D">
      <w:pPr>
        <w:spacing w:after="0" w:line="240" w:lineRule="auto"/>
        <w:textAlignment w:val="baseline"/>
        <w:rPr>
          <w:rFonts w:ascii="Segoe UI" w:eastAsia="Times New Roman" w:hAnsi="Segoe UI" w:cs="Segoe UI"/>
          <w:sz w:val="18"/>
          <w:szCs w:val="18"/>
          <w:lang w:eastAsia="en-AU"/>
        </w:rPr>
      </w:pPr>
      <w:r w:rsidRPr="00B66A9D">
        <w:rPr>
          <w:rFonts w:ascii="Segoe UI Symbol" w:eastAsia="Times New Roman" w:hAnsi="Segoe UI Symbol" w:cs="Segoe UI"/>
          <w:szCs w:val="22"/>
          <w:lang w:eastAsia="en-AU"/>
        </w:rPr>
        <w:t>Department of Infrastructure, Transport, Regional Development, Communications and the Arts </w:t>
      </w:r>
    </w:p>
    <w:p w:rsidR="00B66A9D" w:rsidRPr="00B66A9D" w:rsidRDefault="00B66A9D" w:rsidP="00B66A9D">
      <w:pPr>
        <w:spacing w:after="0" w:line="240" w:lineRule="auto"/>
        <w:textAlignment w:val="baseline"/>
        <w:rPr>
          <w:rFonts w:ascii="Segoe UI" w:eastAsia="Times New Roman" w:hAnsi="Segoe UI" w:cs="Segoe UI"/>
          <w:sz w:val="18"/>
          <w:szCs w:val="18"/>
          <w:lang w:eastAsia="en-AU"/>
        </w:rPr>
      </w:pPr>
      <w:r w:rsidRPr="00B66A9D">
        <w:rPr>
          <w:rFonts w:ascii="Segoe UI Symbol" w:eastAsia="Times New Roman" w:hAnsi="Segoe UI Symbol" w:cs="Segoe UI"/>
          <w:szCs w:val="22"/>
          <w:lang w:eastAsia="en-AU"/>
        </w:rPr>
        <w:t> </w:t>
      </w:r>
    </w:p>
    <w:p w:rsidR="00B66A9D" w:rsidRPr="00B66A9D" w:rsidRDefault="00B66A9D" w:rsidP="00B66A9D">
      <w:pPr>
        <w:spacing w:after="0" w:line="240" w:lineRule="auto"/>
        <w:textAlignment w:val="baseline"/>
        <w:rPr>
          <w:rFonts w:ascii="Segoe UI" w:eastAsia="Times New Roman" w:hAnsi="Segoe UI" w:cs="Segoe UI"/>
          <w:sz w:val="18"/>
          <w:szCs w:val="18"/>
          <w:lang w:eastAsia="en-AU"/>
        </w:rPr>
      </w:pPr>
      <w:r w:rsidRPr="00B66A9D">
        <w:rPr>
          <w:rFonts w:ascii="Segoe UI Symbol" w:eastAsia="Times New Roman" w:hAnsi="Segoe UI Symbol" w:cs="Segoe UI"/>
          <w:szCs w:val="22"/>
          <w:lang w:eastAsia="en-AU"/>
        </w:rPr>
        <w:t> </w:t>
      </w:r>
    </w:p>
    <w:p w:rsidR="00B66A9D" w:rsidRDefault="00B66A9D" w:rsidP="00B66A9D">
      <w:pPr>
        <w:spacing w:after="0" w:line="240" w:lineRule="auto"/>
        <w:textAlignment w:val="baseline"/>
        <w:rPr>
          <w:rFonts w:ascii="Segoe UI Symbol" w:eastAsia="Times New Roman" w:hAnsi="Segoe UI Symbol" w:cs="Segoe UI"/>
          <w:szCs w:val="22"/>
          <w:lang w:eastAsia="en-AU"/>
        </w:rPr>
      </w:pPr>
      <w:r w:rsidRPr="00B66A9D">
        <w:rPr>
          <w:rFonts w:ascii="Segoe UI Symbol" w:eastAsia="Times New Roman" w:hAnsi="Segoe UI Symbol" w:cs="Segoe UI"/>
          <w:szCs w:val="22"/>
          <w:lang w:eastAsia="en-AU"/>
        </w:rPr>
        <w:t>Dear Mr Chisholm </w:t>
      </w:r>
    </w:p>
    <w:p w:rsidR="00B66A9D" w:rsidRPr="00B66A9D" w:rsidRDefault="00B66A9D" w:rsidP="00B66A9D">
      <w:pPr>
        <w:spacing w:after="0" w:line="240" w:lineRule="auto"/>
        <w:textAlignment w:val="baseline"/>
        <w:rPr>
          <w:rFonts w:ascii="Segoe UI" w:eastAsia="Times New Roman" w:hAnsi="Segoe UI" w:cs="Segoe UI"/>
          <w:sz w:val="18"/>
          <w:szCs w:val="18"/>
          <w:lang w:eastAsia="en-AU"/>
        </w:rPr>
      </w:pPr>
    </w:p>
    <w:p w:rsidR="00B66A9D" w:rsidRPr="00B66A9D" w:rsidRDefault="00B66A9D" w:rsidP="00B66A9D">
      <w:pPr>
        <w:spacing w:after="0" w:line="240" w:lineRule="auto"/>
        <w:textAlignment w:val="baseline"/>
        <w:rPr>
          <w:rFonts w:ascii="Segoe UI" w:eastAsia="Times New Roman" w:hAnsi="Segoe UI" w:cs="Segoe UI"/>
          <w:color w:val="1C2B39"/>
          <w:sz w:val="18"/>
          <w:szCs w:val="18"/>
          <w:lang w:eastAsia="en-AU"/>
        </w:rPr>
      </w:pPr>
      <w:r w:rsidRPr="55F418FB">
        <w:rPr>
          <w:rFonts w:ascii="Segoe UI Semibold" w:eastAsia="Times New Roman" w:hAnsi="Segoe UI Semibold" w:cs="Segoe UI Semibold"/>
          <w:color w:val="1C2B39" w:themeColor="accent1"/>
          <w:sz w:val="24"/>
          <w:szCs w:val="24"/>
          <w:lang w:eastAsia="en-AU"/>
        </w:rPr>
        <w:t xml:space="preserve">Impact Analysis – </w:t>
      </w:r>
      <w:r w:rsidR="4DA15F3D" w:rsidRPr="55F418FB">
        <w:rPr>
          <w:rFonts w:ascii="Segoe UI Semibold" w:eastAsia="Times New Roman" w:hAnsi="Segoe UI Semibold" w:cs="Segoe UI Semibold"/>
          <w:color w:val="1C2B39" w:themeColor="accent1"/>
          <w:sz w:val="24"/>
          <w:szCs w:val="24"/>
          <w:lang w:eastAsia="en-AU"/>
        </w:rPr>
        <w:t>Second</w:t>
      </w:r>
      <w:r w:rsidRPr="55F418FB">
        <w:rPr>
          <w:rFonts w:ascii="Segoe UI Semibold" w:eastAsia="Times New Roman" w:hAnsi="Segoe UI Semibold" w:cs="Segoe UI Semibold"/>
          <w:color w:val="1C2B39" w:themeColor="accent1"/>
          <w:sz w:val="24"/>
          <w:szCs w:val="24"/>
          <w:lang w:eastAsia="en-AU"/>
        </w:rPr>
        <w:t xml:space="preserve"> Pass Assessment – SMS Sender ID Registry </w:t>
      </w:r>
    </w:p>
    <w:p w:rsidR="00B66A9D" w:rsidRDefault="00B66A9D" w:rsidP="00B52F94"/>
    <w:p w:rsidR="005D0E95" w:rsidRDefault="005D0E95" w:rsidP="005D0E95">
      <w:r>
        <w:t xml:space="preserve">Thank you for your letter of </w:t>
      </w:r>
      <w:r w:rsidR="00F64C42">
        <w:t>13 </w:t>
      </w:r>
      <w:r>
        <w:t xml:space="preserve">November 2024 submitting an Impact Analysis (IA) for formal Second Pass Final Assessment. I note the IA has been formally certified, consistent with the </w:t>
      </w:r>
      <w:r w:rsidRPr="01969D23">
        <w:rPr>
          <w:i/>
          <w:iCs/>
        </w:rPr>
        <w:t>Australian Government Guide to Policy Impact Analysis</w:t>
      </w:r>
      <w:r>
        <w:t xml:space="preserve">. </w:t>
      </w:r>
    </w:p>
    <w:p w:rsidR="00F64C42" w:rsidRDefault="005D0E95" w:rsidP="005D0E95">
      <w:r>
        <w:t>I appreciate the</w:t>
      </w:r>
      <w:r w:rsidR="00B07D54">
        <w:t xml:space="preserve"> </w:t>
      </w:r>
      <w:r>
        <w:t>Department’s constructive engagement on the IA. The Office of Impact Analysis’ (OIA) assessment is that the quality of the analysis in the IA is</w:t>
      </w:r>
      <w:r w:rsidR="00A260D9">
        <w:t xml:space="preserve"> good</w:t>
      </w:r>
      <w:r w:rsidR="00E5290F">
        <w:t xml:space="preserve"> practice</w:t>
      </w:r>
      <w:r>
        <w:t xml:space="preserve">. The IA addresses the seven IA questions and follows an appropriate policy development process commensurate with the significance of the problem and magnitude of the proposed intervention. </w:t>
      </w:r>
      <w:r w:rsidR="00F64C42">
        <w:t>In particular, the IA provides a clear articulation of the rationale for government intervention, robust analysis of the costs and benefits of the proposed government response and thorough coverage of the consultation that was undertaken to develop the recommended option.</w:t>
      </w:r>
      <w:r w:rsidR="00A260D9">
        <w:t xml:space="preserve"> </w:t>
      </w:r>
    </w:p>
    <w:p w:rsidR="7F81ADCF" w:rsidRDefault="7F81ADCF" w:rsidP="01969D23">
      <w:r w:rsidRPr="01969D23">
        <w:rPr>
          <w:rFonts w:ascii="Segoe UI Symbol" w:eastAsia="Segoe UI Symbol" w:hAnsi="Segoe UI Symbol" w:cs="Segoe UI Symbol"/>
          <w:sz w:val="21"/>
        </w:rPr>
        <w:t>The IA may now be provided to the decision maker to inform their decision.</w:t>
      </w:r>
    </w:p>
    <w:p w:rsidR="7F81ADCF" w:rsidRDefault="7F81ADCF" w:rsidP="01969D23">
      <w:pPr>
        <w:pStyle w:val="Heading3"/>
      </w:pPr>
      <w:r w:rsidRPr="01969D23">
        <w:rPr>
          <w:rFonts w:ascii="Segoe UI Semibold" w:eastAsia="Segoe UI Semibold" w:hAnsi="Segoe UI Semibold" w:cs="Segoe UI Semibold"/>
        </w:rPr>
        <w:t>Next steps</w:t>
      </w:r>
    </w:p>
    <w:p w:rsidR="005D0E95" w:rsidRDefault="005D0E95" w:rsidP="005D0E95">
      <w:r>
        <w:t xml:space="preserve">After a final decision has been announced, I ask that your agency work with the OIA to finalise this material for release on the OIA’s website at oia.pmc.gov.au. This includes providing a copy of the IA in Word and PDF formats for web accessibility purposes. The IA must also be included in any Explanatory Memorandum or Statement giving effect to the proposals in the IA.  </w:t>
      </w:r>
    </w:p>
    <w:p w:rsidR="007D30C6" w:rsidRDefault="007D30C6">
      <w:pPr>
        <w:spacing w:after="200" w:line="288" w:lineRule="auto"/>
      </w:pPr>
      <w:r>
        <w:br w:type="page"/>
      </w:r>
    </w:p>
    <w:p w:rsidR="005D0E95" w:rsidRDefault="005D0E95" w:rsidP="005D0E95">
      <w:r>
        <w:lastRenderedPageBreak/>
        <w:t xml:space="preserve">If you have any further queries, please do not hesitate to contact me. </w:t>
      </w:r>
    </w:p>
    <w:p w:rsidR="005D0E95" w:rsidRDefault="005D0E95" w:rsidP="005D0E95">
      <w:r>
        <w:t>Yours sincerely</w:t>
      </w:r>
    </w:p>
    <w:p w:rsidR="00A8030E" w:rsidRDefault="00A8030E" w:rsidP="00A8030E">
      <w:pPr>
        <w:spacing w:after="0"/>
      </w:pPr>
    </w:p>
    <w:p w:rsidR="00A8030E" w:rsidRDefault="00A8030E" w:rsidP="00A8030E">
      <w:pPr>
        <w:spacing w:after="0"/>
      </w:pPr>
    </w:p>
    <w:p w:rsidR="00AB4923" w:rsidRDefault="00AD29C7" w:rsidP="00AC76B7">
      <w:pPr>
        <w:spacing w:line="240" w:lineRule="auto"/>
        <w:contextualSpacing/>
      </w:pPr>
      <w:r>
        <w:t>Joanna Abhayaratna</w:t>
      </w:r>
    </w:p>
    <w:p w:rsidR="00AB4923" w:rsidRDefault="00AB4923" w:rsidP="00AC76B7">
      <w:pPr>
        <w:spacing w:line="240" w:lineRule="auto"/>
        <w:contextualSpacing/>
      </w:pPr>
      <w:r>
        <w:t>Executive Director</w:t>
      </w:r>
    </w:p>
    <w:p w:rsidR="00AB4923" w:rsidRPr="005D19FD" w:rsidRDefault="301010D6" w:rsidP="00AC76B7">
      <w:pPr>
        <w:spacing w:line="240" w:lineRule="auto"/>
        <w:contextualSpacing/>
      </w:pPr>
      <w:r>
        <w:t xml:space="preserve">The </w:t>
      </w:r>
      <w:r w:rsidR="7CA89AD0">
        <w:t>Office of Impact Analysis</w:t>
      </w:r>
    </w:p>
    <w:p w:rsidR="00BD171D" w:rsidRPr="00C72B36" w:rsidRDefault="00132B62" w:rsidP="4EEE07AC">
      <w:pPr>
        <w:spacing w:line="240" w:lineRule="auto"/>
        <w:contextualSpacing/>
      </w:pPr>
      <w:r>
        <w:t xml:space="preserve">13 </w:t>
      </w:r>
      <w:r w:rsidR="0049364C">
        <w:t>November</w:t>
      </w:r>
      <w:r w:rsidR="7B19E121" w:rsidRPr="00C72B36">
        <w:t xml:space="preserve"> 2024</w:t>
      </w:r>
    </w:p>
    <w:sectPr w:rsidR="00BD171D" w:rsidRPr="00C72B36" w:rsidSect="00D83264">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843" w:left="1134" w:header="993"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4C0AB92" w16cex:dateUtc="2024-05-20T22:06:14.007Z"/>
  <w16cex:commentExtensible w16cex:durableId="770AEA47" w16cex:dateUtc="2024-05-20T22:10:49.994Z"/>
</w16cex:commentsExtensible>
</file>

<file path=word/commentsIds.xml><?xml version="1.0" encoding="utf-8"?>
<w16cid:commentsIds xmlns:mc="http://schemas.openxmlformats.org/markup-compatibility/2006" xmlns:w16cid="http://schemas.microsoft.com/office/word/2016/wordml/cid" mc:Ignorable="w16cid">
  <w16cid:commentId w16cid:paraId="23B36CD9" w16cid:durableId="34C0AB92"/>
  <w16cid:commentId w16cid:paraId="7292084A" w16cid:durableId="770AEA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BB4" w:rsidRDefault="002E4BB4" w:rsidP="00F957C6">
      <w:pPr>
        <w:spacing w:after="0" w:line="240" w:lineRule="auto"/>
      </w:pPr>
      <w:r>
        <w:separator/>
      </w:r>
    </w:p>
  </w:endnote>
  <w:endnote w:type="continuationSeparator" w:id="0">
    <w:p w:rsidR="002E4BB4" w:rsidRDefault="002E4BB4" w:rsidP="00F957C6">
      <w:pPr>
        <w:spacing w:after="0" w:line="240" w:lineRule="auto"/>
      </w:pPr>
      <w:r>
        <w:continuationSeparator/>
      </w:r>
    </w:p>
  </w:endnote>
  <w:endnote w:type="continuationNotice" w:id="1">
    <w:p w:rsidR="002E4BB4" w:rsidRDefault="002E4B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Work Sans">
    <w:altName w:val="Calibri"/>
    <w:charset w:val="00"/>
    <w:family w:val="auto"/>
    <w:pitch w:val="variable"/>
    <w:sig w:usb0="00000001"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795" w:rsidRDefault="00E97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FD1" w:rsidRPr="00852F35" w:rsidRDefault="00C76FD1"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FD1" w:rsidRPr="00BB1526" w:rsidRDefault="00C76FD1"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BB4" w:rsidRDefault="002E4BB4" w:rsidP="00F957C6">
      <w:pPr>
        <w:spacing w:after="0" w:line="240" w:lineRule="auto"/>
      </w:pPr>
      <w:r>
        <w:separator/>
      </w:r>
    </w:p>
  </w:footnote>
  <w:footnote w:type="continuationSeparator" w:id="0">
    <w:p w:rsidR="002E4BB4" w:rsidRDefault="002E4BB4" w:rsidP="00F957C6">
      <w:pPr>
        <w:spacing w:after="0" w:line="240" w:lineRule="auto"/>
      </w:pPr>
      <w:r>
        <w:continuationSeparator/>
      </w:r>
    </w:p>
  </w:footnote>
  <w:footnote w:type="continuationNotice" w:id="1">
    <w:p w:rsidR="002E4BB4" w:rsidRDefault="002E4B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795" w:rsidRDefault="00E97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795" w:rsidRDefault="00E977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FD1" w:rsidRPr="00391B2E" w:rsidRDefault="00C76FD1"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8240"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4FBDD4"/>
    <w:multiLevelType w:val="hybridMultilevel"/>
    <w:tmpl w:val="2FAEB5DA"/>
    <w:lvl w:ilvl="0" w:tplc="16E49470">
      <w:start w:val="1"/>
      <w:numFmt w:val="bullet"/>
      <w:lvlText w:val=""/>
      <w:lvlJc w:val="left"/>
      <w:pPr>
        <w:ind w:left="720" w:hanging="360"/>
      </w:pPr>
      <w:rPr>
        <w:rFonts w:ascii="Symbol" w:hAnsi="Symbol" w:hint="default"/>
      </w:rPr>
    </w:lvl>
    <w:lvl w:ilvl="1" w:tplc="1B666D0A">
      <w:start w:val="1"/>
      <w:numFmt w:val="bullet"/>
      <w:lvlText w:val="o"/>
      <w:lvlJc w:val="left"/>
      <w:pPr>
        <w:ind w:left="1440" w:hanging="360"/>
      </w:pPr>
      <w:rPr>
        <w:rFonts w:ascii="Courier New" w:hAnsi="Courier New" w:hint="default"/>
      </w:rPr>
    </w:lvl>
    <w:lvl w:ilvl="2" w:tplc="96049C2C">
      <w:start w:val="1"/>
      <w:numFmt w:val="bullet"/>
      <w:lvlText w:val=""/>
      <w:lvlJc w:val="left"/>
      <w:pPr>
        <w:ind w:left="2160" w:hanging="360"/>
      </w:pPr>
      <w:rPr>
        <w:rFonts w:ascii="Wingdings" w:hAnsi="Wingdings" w:hint="default"/>
      </w:rPr>
    </w:lvl>
    <w:lvl w:ilvl="3" w:tplc="BC4AEA1E">
      <w:start w:val="1"/>
      <w:numFmt w:val="bullet"/>
      <w:lvlText w:val=""/>
      <w:lvlJc w:val="left"/>
      <w:pPr>
        <w:ind w:left="2880" w:hanging="360"/>
      </w:pPr>
      <w:rPr>
        <w:rFonts w:ascii="Symbol" w:hAnsi="Symbol" w:hint="default"/>
      </w:rPr>
    </w:lvl>
    <w:lvl w:ilvl="4" w:tplc="267E3400">
      <w:start w:val="1"/>
      <w:numFmt w:val="bullet"/>
      <w:lvlText w:val="o"/>
      <w:lvlJc w:val="left"/>
      <w:pPr>
        <w:ind w:left="3600" w:hanging="360"/>
      </w:pPr>
      <w:rPr>
        <w:rFonts w:ascii="Courier New" w:hAnsi="Courier New" w:hint="default"/>
      </w:rPr>
    </w:lvl>
    <w:lvl w:ilvl="5" w:tplc="4E00B1DA">
      <w:start w:val="1"/>
      <w:numFmt w:val="bullet"/>
      <w:lvlText w:val=""/>
      <w:lvlJc w:val="left"/>
      <w:pPr>
        <w:ind w:left="4320" w:hanging="360"/>
      </w:pPr>
      <w:rPr>
        <w:rFonts w:ascii="Wingdings" w:hAnsi="Wingdings" w:hint="default"/>
      </w:rPr>
    </w:lvl>
    <w:lvl w:ilvl="6" w:tplc="A92A604C">
      <w:start w:val="1"/>
      <w:numFmt w:val="bullet"/>
      <w:lvlText w:val=""/>
      <w:lvlJc w:val="left"/>
      <w:pPr>
        <w:ind w:left="5040" w:hanging="360"/>
      </w:pPr>
      <w:rPr>
        <w:rFonts w:ascii="Symbol" w:hAnsi="Symbol" w:hint="default"/>
      </w:rPr>
    </w:lvl>
    <w:lvl w:ilvl="7" w:tplc="A1548DA4">
      <w:start w:val="1"/>
      <w:numFmt w:val="bullet"/>
      <w:lvlText w:val="o"/>
      <w:lvlJc w:val="left"/>
      <w:pPr>
        <w:ind w:left="5760" w:hanging="360"/>
      </w:pPr>
      <w:rPr>
        <w:rFonts w:ascii="Courier New" w:hAnsi="Courier New" w:hint="default"/>
      </w:rPr>
    </w:lvl>
    <w:lvl w:ilvl="8" w:tplc="374236BE">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6"/>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8"/>
  </w:num>
  <w:num w:numId="21">
    <w:abstractNumId w:val="18"/>
    <w:lvlOverride w:ilvl="0">
      <w:startOverride w:val="1"/>
    </w:lvlOverride>
  </w:num>
  <w:num w:numId="22">
    <w:abstractNumId w:val="21"/>
  </w:num>
  <w:num w:numId="23">
    <w:abstractNumId w:val="19"/>
  </w:num>
  <w:num w:numId="24">
    <w:abstractNumId w:val="11"/>
    <w:lvlOverride w:ilvl="0">
      <w:startOverride w:val="1"/>
    </w:lvlOverride>
  </w:num>
  <w:num w:numId="25">
    <w:abstractNumId w:val="21"/>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4"/>
  </w:num>
  <w:num w:numId="29">
    <w:abstractNumId w:val="17"/>
  </w:num>
  <w:num w:numId="30">
    <w:abstractNumId w:val="13"/>
  </w:num>
  <w:num w:numId="31">
    <w:abstractNumId w:val="15"/>
  </w:num>
  <w:num w:numId="32">
    <w:abstractNumId w:val="12"/>
  </w:num>
  <w:num w:numId="33">
    <w:abstractNumId w:val="21"/>
    <w:lvlOverride w:ilvl="0">
      <w:startOverride w:val="1"/>
    </w:lvlOverride>
  </w:num>
  <w:num w:numId="34">
    <w:abstractNumId w:val="21"/>
    <w:lvlOverride w:ilvl="0">
      <w:startOverride w:val="1"/>
    </w:lvlOverride>
  </w:num>
  <w:num w:numId="35">
    <w:abstractNumId w:val="21"/>
    <w:lvlOverride w:ilvl="0">
      <w:startOverride w:val="1"/>
    </w:lvlOverride>
  </w:num>
  <w:num w:numId="36">
    <w:abstractNumId w:val="20"/>
    <w:lvlOverride w:ilvl="0">
      <w:startOverride w:val="1"/>
    </w:lvlOverride>
  </w:num>
  <w:num w:numId="37">
    <w:abstractNumId w:val="20"/>
    <w:lvlOverride w:ilvl="0">
      <w:startOverride w:val="1"/>
    </w:lvlOverride>
  </w:num>
  <w:num w:numId="38">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C6B"/>
    <w:rsid w:val="00027038"/>
    <w:rsid w:val="0003154E"/>
    <w:rsid w:val="00037513"/>
    <w:rsid w:val="00043B98"/>
    <w:rsid w:val="00050E86"/>
    <w:rsid w:val="000529EE"/>
    <w:rsid w:val="00054931"/>
    <w:rsid w:val="0006627F"/>
    <w:rsid w:val="00066B97"/>
    <w:rsid w:val="000673ED"/>
    <w:rsid w:val="00070126"/>
    <w:rsid w:val="000A3F40"/>
    <w:rsid w:val="000B3417"/>
    <w:rsid w:val="000B6A28"/>
    <w:rsid w:val="000C68C2"/>
    <w:rsid w:val="000D5947"/>
    <w:rsid w:val="000D749D"/>
    <w:rsid w:val="000F5F7A"/>
    <w:rsid w:val="00110D83"/>
    <w:rsid w:val="00115264"/>
    <w:rsid w:val="00117A77"/>
    <w:rsid w:val="00126FE2"/>
    <w:rsid w:val="00127865"/>
    <w:rsid w:val="00132B62"/>
    <w:rsid w:val="00144E92"/>
    <w:rsid w:val="00150305"/>
    <w:rsid w:val="001611BF"/>
    <w:rsid w:val="0016139C"/>
    <w:rsid w:val="00162B31"/>
    <w:rsid w:val="001740E0"/>
    <w:rsid w:val="0017436A"/>
    <w:rsid w:val="001779AD"/>
    <w:rsid w:val="001846D9"/>
    <w:rsid w:val="001954B4"/>
    <w:rsid w:val="001B2D56"/>
    <w:rsid w:val="001C54F7"/>
    <w:rsid w:val="001D06D7"/>
    <w:rsid w:val="001D6306"/>
    <w:rsid w:val="00212443"/>
    <w:rsid w:val="00215644"/>
    <w:rsid w:val="00220DDA"/>
    <w:rsid w:val="00227DB5"/>
    <w:rsid w:val="00231FA4"/>
    <w:rsid w:val="00253802"/>
    <w:rsid w:val="00266661"/>
    <w:rsid w:val="00266CCC"/>
    <w:rsid w:val="002679A5"/>
    <w:rsid w:val="00274C5F"/>
    <w:rsid w:val="00274D42"/>
    <w:rsid w:val="00285CAF"/>
    <w:rsid w:val="00292BFC"/>
    <w:rsid w:val="002A35C6"/>
    <w:rsid w:val="002B171D"/>
    <w:rsid w:val="002B661A"/>
    <w:rsid w:val="002C7A05"/>
    <w:rsid w:val="002D6B3D"/>
    <w:rsid w:val="002E4BB4"/>
    <w:rsid w:val="002E5916"/>
    <w:rsid w:val="002F0D7C"/>
    <w:rsid w:val="002F1590"/>
    <w:rsid w:val="00300F03"/>
    <w:rsid w:val="003024EA"/>
    <w:rsid w:val="00303C55"/>
    <w:rsid w:val="00311C2D"/>
    <w:rsid w:val="003155A5"/>
    <w:rsid w:val="00317030"/>
    <w:rsid w:val="00333C8F"/>
    <w:rsid w:val="0033726F"/>
    <w:rsid w:val="0034037B"/>
    <w:rsid w:val="003403F6"/>
    <w:rsid w:val="00353E5E"/>
    <w:rsid w:val="00354201"/>
    <w:rsid w:val="0036006C"/>
    <w:rsid w:val="00361020"/>
    <w:rsid w:val="00370B8B"/>
    <w:rsid w:val="00374D2A"/>
    <w:rsid w:val="00375504"/>
    <w:rsid w:val="00376FE6"/>
    <w:rsid w:val="00385BD5"/>
    <w:rsid w:val="00391B2E"/>
    <w:rsid w:val="003B5DFD"/>
    <w:rsid w:val="003C181D"/>
    <w:rsid w:val="003D676D"/>
    <w:rsid w:val="003D6CAC"/>
    <w:rsid w:val="003E7A02"/>
    <w:rsid w:val="003F23E9"/>
    <w:rsid w:val="00405AF6"/>
    <w:rsid w:val="004104B2"/>
    <w:rsid w:val="004254C7"/>
    <w:rsid w:val="00430FF6"/>
    <w:rsid w:val="004400D4"/>
    <w:rsid w:val="00443F97"/>
    <w:rsid w:val="00446B02"/>
    <w:rsid w:val="00464D89"/>
    <w:rsid w:val="00465718"/>
    <w:rsid w:val="0047644D"/>
    <w:rsid w:val="00482535"/>
    <w:rsid w:val="00490B90"/>
    <w:rsid w:val="0049364C"/>
    <w:rsid w:val="004B2C90"/>
    <w:rsid w:val="004C17DE"/>
    <w:rsid w:val="004C3F06"/>
    <w:rsid w:val="004D281A"/>
    <w:rsid w:val="004E5759"/>
    <w:rsid w:val="004E5F88"/>
    <w:rsid w:val="004F4C4F"/>
    <w:rsid w:val="005134EB"/>
    <w:rsid w:val="0051367D"/>
    <w:rsid w:val="005226B9"/>
    <w:rsid w:val="00534803"/>
    <w:rsid w:val="005575FF"/>
    <w:rsid w:val="00561FB9"/>
    <w:rsid w:val="00562AD6"/>
    <w:rsid w:val="00587387"/>
    <w:rsid w:val="00591288"/>
    <w:rsid w:val="005917FD"/>
    <w:rsid w:val="005A4AA1"/>
    <w:rsid w:val="005B3358"/>
    <w:rsid w:val="005C0F15"/>
    <w:rsid w:val="005C3C13"/>
    <w:rsid w:val="005C505F"/>
    <w:rsid w:val="005D0E95"/>
    <w:rsid w:val="005D19FD"/>
    <w:rsid w:val="005D439E"/>
    <w:rsid w:val="005D4706"/>
    <w:rsid w:val="005F3B78"/>
    <w:rsid w:val="0060011C"/>
    <w:rsid w:val="006147EB"/>
    <w:rsid w:val="006200EB"/>
    <w:rsid w:val="00621560"/>
    <w:rsid w:val="00621EA3"/>
    <w:rsid w:val="00640234"/>
    <w:rsid w:val="0064343A"/>
    <w:rsid w:val="00645839"/>
    <w:rsid w:val="00665FB6"/>
    <w:rsid w:val="006676FF"/>
    <w:rsid w:val="00672A13"/>
    <w:rsid w:val="00693385"/>
    <w:rsid w:val="006A008F"/>
    <w:rsid w:val="006A5AA6"/>
    <w:rsid w:val="006E170D"/>
    <w:rsid w:val="006E698B"/>
    <w:rsid w:val="00712E52"/>
    <w:rsid w:val="0071548B"/>
    <w:rsid w:val="007203E4"/>
    <w:rsid w:val="007204A9"/>
    <w:rsid w:val="00747B6C"/>
    <w:rsid w:val="00755CA0"/>
    <w:rsid w:val="00756929"/>
    <w:rsid w:val="00767DBB"/>
    <w:rsid w:val="00774646"/>
    <w:rsid w:val="00781695"/>
    <w:rsid w:val="007A02A7"/>
    <w:rsid w:val="007B1F35"/>
    <w:rsid w:val="007C0935"/>
    <w:rsid w:val="007D30C6"/>
    <w:rsid w:val="007D4E9A"/>
    <w:rsid w:val="007F4E93"/>
    <w:rsid w:val="008046D4"/>
    <w:rsid w:val="0081097B"/>
    <w:rsid w:val="00815583"/>
    <w:rsid w:val="00826C51"/>
    <w:rsid w:val="00833792"/>
    <w:rsid w:val="00842FCF"/>
    <w:rsid w:val="00852F35"/>
    <w:rsid w:val="00855155"/>
    <w:rsid w:val="00857363"/>
    <w:rsid w:val="00865764"/>
    <w:rsid w:val="00865E5E"/>
    <w:rsid w:val="00880485"/>
    <w:rsid w:val="00883248"/>
    <w:rsid w:val="008847A6"/>
    <w:rsid w:val="00886467"/>
    <w:rsid w:val="008A0614"/>
    <w:rsid w:val="008B44F5"/>
    <w:rsid w:val="008C30B9"/>
    <w:rsid w:val="008C3C78"/>
    <w:rsid w:val="008C47A1"/>
    <w:rsid w:val="008C738F"/>
    <w:rsid w:val="008D3583"/>
    <w:rsid w:val="008D6B9E"/>
    <w:rsid w:val="008E1024"/>
    <w:rsid w:val="008E61E3"/>
    <w:rsid w:val="008F2234"/>
    <w:rsid w:val="00906C84"/>
    <w:rsid w:val="00912C03"/>
    <w:rsid w:val="00913257"/>
    <w:rsid w:val="00913ED0"/>
    <w:rsid w:val="00920ECA"/>
    <w:rsid w:val="00927650"/>
    <w:rsid w:val="00936543"/>
    <w:rsid w:val="00942CB6"/>
    <w:rsid w:val="00942CE9"/>
    <w:rsid w:val="00954FF2"/>
    <w:rsid w:val="009615D2"/>
    <w:rsid w:val="00962EE8"/>
    <w:rsid w:val="0096444C"/>
    <w:rsid w:val="00973523"/>
    <w:rsid w:val="00976EE9"/>
    <w:rsid w:val="00984376"/>
    <w:rsid w:val="0098534A"/>
    <w:rsid w:val="009865B0"/>
    <w:rsid w:val="009874AD"/>
    <w:rsid w:val="009A157D"/>
    <w:rsid w:val="009A6D9C"/>
    <w:rsid w:val="009B4666"/>
    <w:rsid w:val="009B7E31"/>
    <w:rsid w:val="009C60F6"/>
    <w:rsid w:val="009C6287"/>
    <w:rsid w:val="009D2DBC"/>
    <w:rsid w:val="009D7342"/>
    <w:rsid w:val="009E27D6"/>
    <w:rsid w:val="009F0889"/>
    <w:rsid w:val="009F20D3"/>
    <w:rsid w:val="009F53B7"/>
    <w:rsid w:val="009F6A0F"/>
    <w:rsid w:val="009F7394"/>
    <w:rsid w:val="00A008E6"/>
    <w:rsid w:val="00A12965"/>
    <w:rsid w:val="00A12C83"/>
    <w:rsid w:val="00A260D9"/>
    <w:rsid w:val="00A473D4"/>
    <w:rsid w:val="00A54EB6"/>
    <w:rsid w:val="00A61B8C"/>
    <w:rsid w:val="00A62EF3"/>
    <w:rsid w:val="00A6519D"/>
    <w:rsid w:val="00A71D84"/>
    <w:rsid w:val="00A73110"/>
    <w:rsid w:val="00A77F7A"/>
    <w:rsid w:val="00A8030E"/>
    <w:rsid w:val="00A918A7"/>
    <w:rsid w:val="00A919A4"/>
    <w:rsid w:val="00AA12EC"/>
    <w:rsid w:val="00AA705F"/>
    <w:rsid w:val="00AB0931"/>
    <w:rsid w:val="00AB4923"/>
    <w:rsid w:val="00AC0FA2"/>
    <w:rsid w:val="00AC2CDC"/>
    <w:rsid w:val="00AC76B7"/>
    <w:rsid w:val="00AD29C7"/>
    <w:rsid w:val="00AD7805"/>
    <w:rsid w:val="00AF27B0"/>
    <w:rsid w:val="00B034AB"/>
    <w:rsid w:val="00B07D54"/>
    <w:rsid w:val="00B41E2D"/>
    <w:rsid w:val="00B52F94"/>
    <w:rsid w:val="00B5657B"/>
    <w:rsid w:val="00B56736"/>
    <w:rsid w:val="00B650FF"/>
    <w:rsid w:val="00B6596F"/>
    <w:rsid w:val="00B66A9D"/>
    <w:rsid w:val="00B67D26"/>
    <w:rsid w:val="00B82480"/>
    <w:rsid w:val="00BA4845"/>
    <w:rsid w:val="00BB1526"/>
    <w:rsid w:val="00BC05EA"/>
    <w:rsid w:val="00BD171D"/>
    <w:rsid w:val="00BD57F5"/>
    <w:rsid w:val="00BE204C"/>
    <w:rsid w:val="00BE48A4"/>
    <w:rsid w:val="00BE56F0"/>
    <w:rsid w:val="00BE726D"/>
    <w:rsid w:val="00C12D35"/>
    <w:rsid w:val="00C207A2"/>
    <w:rsid w:val="00C470B1"/>
    <w:rsid w:val="00C47620"/>
    <w:rsid w:val="00C549F2"/>
    <w:rsid w:val="00C57AE5"/>
    <w:rsid w:val="00C61D53"/>
    <w:rsid w:val="00C70947"/>
    <w:rsid w:val="00C72B36"/>
    <w:rsid w:val="00C76FD1"/>
    <w:rsid w:val="00CA665C"/>
    <w:rsid w:val="00CC4E96"/>
    <w:rsid w:val="00CC6110"/>
    <w:rsid w:val="00CD1582"/>
    <w:rsid w:val="00CD217B"/>
    <w:rsid w:val="00CD2896"/>
    <w:rsid w:val="00CE4518"/>
    <w:rsid w:val="00CE6795"/>
    <w:rsid w:val="00D03799"/>
    <w:rsid w:val="00D04E61"/>
    <w:rsid w:val="00D10635"/>
    <w:rsid w:val="00D10930"/>
    <w:rsid w:val="00D500C1"/>
    <w:rsid w:val="00D525B8"/>
    <w:rsid w:val="00D55354"/>
    <w:rsid w:val="00D656B6"/>
    <w:rsid w:val="00D74E7D"/>
    <w:rsid w:val="00D83264"/>
    <w:rsid w:val="00D85444"/>
    <w:rsid w:val="00DA18A2"/>
    <w:rsid w:val="00DD715F"/>
    <w:rsid w:val="00DF2F8D"/>
    <w:rsid w:val="00DF4770"/>
    <w:rsid w:val="00E023DA"/>
    <w:rsid w:val="00E05FA4"/>
    <w:rsid w:val="00E224F4"/>
    <w:rsid w:val="00E24DDC"/>
    <w:rsid w:val="00E26908"/>
    <w:rsid w:val="00E2753F"/>
    <w:rsid w:val="00E33AA5"/>
    <w:rsid w:val="00E407BA"/>
    <w:rsid w:val="00E5290F"/>
    <w:rsid w:val="00E64BD6"/>
    <w:rsid w:val="00E72AA2"/>
    <w:rsid w:val="00E75C9F"/>
    <w:rsid w:val="00E84F06"/>
    <w:rsid w:val="00E876E4"/>
    <w:rsid w:val="00E92551"/>
    <w:rsid w:val="00E9516C"/>
    <w:rsid w:val="00E97795"/>
    <w:rsid w:val="00EA558C"/>
    <w:rsid w:val="00EC3178"/>
    <w:rsid w:val="00ED0697"/>
    <w:rsid w:val="00ED4217"/>
    <w:rsid w:val="00EE5E8A"/>
    <w:rsid w:val="00EF2942"/>
    <w:rsid w:val="00EF6C12"/>
    <w:rsid w:val="00F014DD"/>
    <w:rsid w:val="00F03073"/>
    <w:rsid w:val="00F05263"/>
    <w:rsid w:val="00F41CDC"/>
    <w:rsid w:val="00F42337"/>
    <w:rsid w:val="00F4464D"/>
    <w:rsid w:val="00F630E3"/>
    <w:rsid w:val="00F64C42"/>
    <w:rsid w:val="00F66078"/>
    <w:rsid w:val="00F70D98"/>
    <w:rsid w:val="00F8025E"/>
    <w:rsid w:val="00F86700"/>
    <w:rsid w:val="00F87586"/>
    <w:rsid w:val="00F957C6"/>
    <w:rsid w:val="00FA177C"/>
    <w:rsid w:val="00FD20A5"/>
    <w:rsid w:val="00FD2C22"/>
    <w:rsid w:val="00FE2C7F"/>
    <w:rsid w:val="00FE4407"/>
    <w:rsid w:val="00FF75BA"/>
    <w:rsid w:val="0148C215"/>
    <w:rsid w:val="01969D23"/>
    <w:rsid w:val="01E367EE"/>
    <w:rsid w:val="022F7428"/>
    <w:rsid w:val="059FDE4A"/>
    <w:rsid w:val="06889402"/>
    <w:rsid w:val="06C21CFD"/>
    <w:rsid w:val="0755EFE3"/>
    <w:rsid w:val="093C88B0"/>
    <w:rsid w:val="0A3E7784"/>
    <w:rsid w:val="10204548"/>
    <w:rsid w:val="10EDD84C"/>
    <w:rsid w:val="131B5E67"/>
    <w:rsid w:val="15F82FAD"/>
    <w:rsid w:val="16C4063F"/>
    <w:rsid w:val="1A52431B"/>
    <w:rsid w:val="1D5634B6"/>
    <w:rsid w:val="1F18FA3B"/>
    <w:rsid w:val="1F606676"/>
    <w:rsid w:val="219E7768"/>
    <w:rsid w:val="21D38E67"/>
    <w:rsid w:val="24D6182A"/>
    <w:rsid w:val="270A2263"/>
    <w:rsid w:val="2B96DC10"/>
    <w:rsid w:val="2CDD4E5B"/>
    <w:rsid w:val="301010D6"/>
    <w:rsid w:val="315BA6E5"/>
    <w:rsid w:val="321738E1"/>
    <w:rsid w:val="326ABBC9"/>
    <w:rsid w:val="3563A4FE"/>
    <w:rsid w:val="377DC9F5"/>
    <w:rsid w:val="387B4804"/>
    <w:rsid w:val="392C40A2"/>
    <w:rsid w:val="3A33FF92"/>
    <w:rsid w:val="3AE4562D"/>
    <w:rsid w:val="3BB7CFE3"/>
    <w:rsid w:val="3CFC13FF"/>
    <w:rsid w:val="41B7D208"/>
    <w:rsid w:val="41F1638A"/>
    <w:rsid w:val="46DE77AA"/>
    <w:rsid w:val="47E16DE1"/>
    <w:rsid w:val="487A480B"/>
    <w:rsid w:val="4BE25CB6"/>
    <w:rsid w:val="4C996211"/>
    <w:rsid w:val="4D834FD5"/>
    <w:rsid w:val="4DA15F3D"/>
    <w:rsid w:val="4E83CE2F"/>
    <w:rsid w:val="4EEE07AC"/>
    <w:rsid w:val="51037635"/>
    <w:rsid w:val="559E3F5E"/>
    <w:rsid w:val="55F418FB"/>
    <w:rsid w:val="5A4C68EE"/>
    <w:rsid w:val="5C4600A2"/>
    <w:rsid w:val="5CA2A72D"/>
    <w:rsid w:val="60E4C9FE"/>
    <w:rsid w:val="625B9961"/>
    <w:rsid w:val="62E860F0"/>
    <w:rsid w:val="6311E8B1"/>
    <w:rsid w:val="6497DB34"/>
    <w:rsid w:val="6599A5D8"/>
    <w:rsid w:val="67D486AA"/>
    <w:rsid w:val="696502E3"/>
    <w:rsid w:val="696E5AC6"/>
    <w:rsid w:val="6ACA6D5A"/>
    <w:rsid w:val="6C8FEA1D"/>
    <w:rsid w:val="6E8AAC40"/>
    <w:rsid w:val="726A4C18"/>
    <w:rsid w:val="7405672A"/>
    <w:rsid w:val="740DF2D4"/>
    <w:rsid w:val="7B19E121"/>
    <w:rsid w:val="7B227674"/>
    <w:rsid w:val="7C051368"/>
    <w:rsid w:val="7CA89AD0"/>
    <w:rsid w:val="7D136DEA"/>
    <w:rsid w:val="7F81A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2"/>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8"/>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3"/>
      </w:numPr>
      <w:ind w:left="206" w:hanging="206"/>
    </w:pPr>
  </w:style>
  <w:style w:type="paragraph" w:customStyle="1" w:styleId="TBLNumberedList">
    <w:name w:val="TBL Numbered List"/>
    <w:basedOn w:val="TBLText"/>
    <w:uiPriority w:val="10"/>
    <w:qFormat/>
    <w:rsid w:val="00E05FA4"/>
    <w:pPr>
      <w:numPr>
        <w:numId w:val="14"/>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5"/>
      </w:numPr>
      <w:ind w:left="568" w:hanging="284"/>
    </w:pPr>
  </w:style>
  <w:style w:type="paragraph" w:customStyle="1" w:styleId="BulletedList-Level2">
    <w:name w:val="Bulleted List - Level 2"/>
    <w:basedOn w:val="BulletedList-Level1"/>
    <w:uiPriority w:val="1"/>
    <w:qFormat/>
    <w:rsid w:val="00BD171D"/>
    <w:pPr>
      <w:numPr>
        <w:numId w:val="31"/>
      </w:numPr>
    </w:pPr>
  </w:style>
  <w:style w:type="paragraph" w:customStyle="1" w:styleId="BulletedList-Level3">
    <w:name w:val="Bulleted List - Level 3"/>
    <w:basedOn w:val="ListParagraph"/>
    <w:uiPriority w:val="1"/>
    <w:qFormat/>
    <w:rsid w:val="00BD171D"/>
    <w:pPr>
      <w:numPr>
        <w:numId w:val="32"/>
      </w:numPr>
      <w:ind w:left="1135" w:hanging="284"/>
    </w:pPr>
  </w:style>
  <w:style w:type="paragraph" w:customStyle="1" w:styleId="NumberedList-Level1">
    <w:name w:val="Numbered List - Level 1"/>
    <w:basedOn w:val="ListParagraph"/>
    <w:uiPriority w:val="1"/>
    <w:qFormat/>
    <w:rsid w:val="00BD171D"/>
    <w:pPr>
      <w:numPr>
        <w:numId w:val="22"/>
      </w:numPr>
      <w:ind w:left="568" w:hanging="284"/>
    </w:pPr>
  </w:style>
  <w:style w:type="paragraph" w:customStyle="1" w:styleId="NumberedList-level2">
    <w:name w:val="Numbered List - level 2"/>
    <w:basedOn w:val="ListParagraph"/>
    <w:uiPriority w:val="1"/>
    <w:qFormat/>
    <w:rsid w:val="00BD171D"/>
    <w:pPr>
      <w:numPr>
        <w:ilvl w:val="1"/>
        <w:numId w:val="22"/>
      </w:numPr>
    </w:pPr>
  </w:style>
  <w:style w:type="paragraph" w:customStyle="1" w:styleId="NumberedList-Level3">
    <w:name w:val="Numbered List - Level 3"/>
    <w:basedOn w:val="ListParagraph"/>
    <w:uiPriority w:val="1"/>
    <w:qFormat/>
    <w:rsid w:val="00BD171D"/>
    <w:pPr>
      <w:numPr>
        <w:ilvl w:val="2"/>
        <w:numId w:val="22"/>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9"/>
      </w:numPr>
      <w:ind w:left="584" w:hanging="357"/>
    </w:pPr>
  </w:style>
  <w:style w:type="paragraph" w:customStyle="1" w:styleId="BoxDark-NumberedList">
    <w:name w:val="Box Dark - Numbered List"/>
    <w:basedOn w:val="BOXNumberedList"/>
    <w:uiPriority w:val="8"/>
    <w:rsid w:val="00FE2C7F"/>
    <w:pPr>
      <w:numPr>
        <w:numId w:val="30"/>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 w:type="character" w:styleId="CommentReference">
    <w:name w:val="annotation reference"/>
    <w:basedOn w:val="DefaultParagraphFont"/>
    <w:uiPriority w:val="99"/>
    <w:semiHidden/>
    <w:unhideWhenUsed/>
    <w:rsid w:val="00B034AB"/>
    <w:rPr>
      <w:sz w:val="16"/>
      <w:szCs w:val="16"/>
    </w:rPr>
  </w:style>
  <w:style w:type="paragraph" w:styleId="CommentText">
    <w:name w:val="annotation text"/>
    <w:basedOn w:val="Normal"/>
    <w:link w:val="CommentTextChar"/>
    <w:uiPriority w:val="99"/>
    <w:semiHidden/>
    <w:unhideWhenUsed/>
    <w:rsid w:val="00B034AB"/>
    <w:pPr>
      <w:spacing w:line="240" w:lineRule="auto"/>
    </w:pPr>
    <w:rPr>
      <w:sz w:val="20"/>
      <w:szCs w:val="20"/>
    </w:rPr>
  </w:style>
  <w:style w:type="character" w:customStyle="1" w:styleId="CommentTextChar">
    <w:name w:val="Comment Text Char"/>
    <w:basedOn w:val="DefaultParagraphFont"/>
    <w:link w:val="CommentText"/>
    <w:uiPriority w:val="99"/>
    <w:semiHidden/>
    <w:rsid w:val="00B034AB"/>
    <w:rPr>
      <w:sz w:val="20"/>
      <w:szCs w:val="20"/>
    </w:rPr>
  </w:style>
  <w:style w:type="paragraph" w:styleId="CommentSubject">
    <w:name w:val="annotation subject"/>
    <w:basedOn w:val="CommentText"/>
    <w:next w:val="CommentText"/>
    <w:link w:val="CommentSubjectChar"/>
    <w:uiPriority w:val="99"/>
    <w:semiHidden/>
    <w:unhideWhenUsed/>
    <w:rsid w:val="00B034AB"/>
    <w:rPr>
      <w:b/>
      <w:bCs/>
    </w:rPr>
  </w:style>
  <w:style w:type="character" w:customStyle="1" w:styleId="CommentSubjectChar">
    <w:name w:val="Comment Subject Char"/>
    <w:basedOn w:val="CommentTextChar"/>
    <w:link w:val="CommentSubject"/>
    <w:uiPriority w:val="99"/>
    <w:semiHidden/>
    <w:rsid w:val="00B034AB"/>
    <w:rPr>
      <w:b/>
      <w:bCs/>
      <w:sz w:val="20"/>
      <w:szCs w:val="20"/>
    </w:rPr>
  </w:style>
  <w:style w:type="paragraph" w:customStyle="1" w:styleId="Body">
    <w:name w:val="Body"/>
    <w:basedOn w:val="Normal"/>
    <w:link w:val="BodyChar"/>
    <w:uiPriority w:val="1"/>
    <w:qFormat/>
    <w:rsid w:val="00465718"/>
    <w:pPr>
      <w:spacing w:before="200" w:after="120" w:line="360" w:lineRule="atLeast"/>
    </w:pPr>
    <w:rPr>
      <w:rFonts w:ascii="Work Sans" w:eastAsia="Times New Roman" w:hAnsi="Work Sans" w:cs="Times New Roman"/>
    </w:rPr>
  </w:style>
  <w:style w:type="character" w:customStyle="1" w:styleId="BodyChar">
    <w:name w:val="Body Char"/>
    <w:basedOn w:val="DefaultParagraphFont"/>
    <w:link w:val="Body"/>
    <w:uiPriority w:val="1"/>
    <w:rsid w:val="00465718"/>
    <w:rPr>
      <w:rFonts w:ascii="Work Sans" w:eastAsia="Times New Roman" w:hAnsi="Work Sans" w:cs="Times New Roman"/>
      <w:sz w:val="22"/>
    </w:rPr>
  </w:style>
  <w:style w:type="paragraph" w:customStyle="1" w:styleId="Default">
    <w:name w:val="Default"/>
    <w:rsid w:val="00CE6795"/>
    <w:pPr>
      <w:autoSpaceDE w:val="0"/>
      <w:autoSpaceDN w:val="0"/>
      <w:adjustRightInd w:val="0"/>
      <w:spacing w:after="0" w:line="240" w:lineRule="auto"/>
    </w:pPr>
    <w:rPr>
      <w:rFonts w:ascii="Segoe UI Symbol" w:hAnsi="Segoe UI Symbol" w:cs="Segoe UI Symbol"/>
      <w:color w:val="000000"/>
      <w:sz w:val="24"/>
      <w:szCs w:val="24"/>
    </w:rPr>
  </w:style>
  <w:style w:type="paragraph" w:styleId="Revision">
    <w:name w:val="Revision"/>
    <w:hidden/>
    <w:uiPriority w:val="99"/>
    <w:semiHidden/>
    <w:rsid w:val="00EF2942"/>
    <w:pPr>
      <w:spacing w:after="0" w:line="240" w:lineRule="auto"/>
    </w:pPr>
    <w:rPr>
      <w:sz w:val="22"/>
    </w:rPr>
  </w:style>
  <w:style w:type="paragraph" w:customStyle="1" w:styleId="paragraph">
    <w:name w:val="paragraph"/>
    <w:basedOn w:val="Normal"/>
    <w:rsid w:val="00CD21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D217B"/>
  </w:style>
  <w:style w:type="character" w:customStyle="1" w:styleId="eop">
    <w:name w:val="eop"/>
    <w:basedOn w:val="DefaultParagraphFont"/>
    <w:rsid w:val="00CD2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5180">
      <w:bodyDiv w:val="1"/>
      <w:marLeft w:val="0"/>
      <w:marRight w:val="0"/>
      <w:marTop w:val="0"/>
      <w:marBottom w:val="0"/>
      <w:divBdr>
        <w:top w:val="none" w:sz="0" w:space="0" w:color="auto"/>
        <w:left w:val="none" w:sz="0" w:space="0" w:color="auto"/>
        <w:bottom w:val="none" w:sz="0" w:space="0" w:color="auto"/>
        <w:right w:val="none" w:sz="0" w:space="0" w:color="auto"/>
      </w:divBdr>
      <w:divsChild>
        <w:div w:id="75706886">
          <w:marLeft w:val="0"/>
          <w:marRight w:val="0"/>
          <w:marTop w:val="0"/>
          <w:marBottom w:val="0"/>
          <w:divBdr>
            <w:top w:val="none" w:sz="0" w:space="0" w:color="auto"/>
            <w:left w:val="none" w:sz="0" w:space="0" w:color="auto"/>
            <w:bottom w:val="none" w:sz="0" w:space="0" w:color="auto"/>
            <w:right w:val="none" w:sz="0" w:space="0" w:color="auto"/>
          </w:divBdr>
        </w:div>
        <w:div w:id="738669784">
          <w:marLeft w:val="0"/>
          <w:marRight w:val="0"/>
          <w:marTop w:val="0"/>
          <w:marBottom w:val="0"/>
          <w:divBdr>
            <w:top w:val="none" w:sz="0" w:space="0" w:color="auto"/>
            <w:left w:val="none" w:sz="0" w:space="0" w:color="auto"/>
            <w:bottom w:val="none" w:sz="0" w:space="0" w:color="auto"/>
            <w:right w:val="none" w:sz="0" w:space="0" w:color="auto"/>
          </w:divBdr>
        </w:div>
        <w:div w:id="1397624146">
          <w:marLeft w:val="0"/>
          <w:marRight w:val="0"/>
          <w:marTop w:val="0"/>
          <w:marBottom w:val="0"/>
          <w:divBdr>
            <w:top w:val="none" w:sz="0" w:space="0" w:color="auto"/>
            <w:left w:val="none" w:sz="0" w:space="0" w:color="auto"/>
            <w:bottom w:val="none" w:sz="0" w:space="0" w:color="auto"/>
            <w:right w:val="none" w:sz="0" w:space="0" w:color="auto"/>
          </w:divBdr>
        </w:div>
        <w:div w:id="261768234">
          <w:marLeft w:val="0"/>
          <w:marRight w:val="0"/>
          <w:marTop w:val="0"/>
          <w:marBottom w:val="0"/>
          <w:divBdr>
            <w:top w:val="none" w:sz="0" w:space="0" w:color="auto"/>
            <w:left w:val="none" w:sz="0" w:space="0" w:color="auto"/>
            <w:bottom w:val="none" w:sz="0" w:space="0" w:color="auto"/>
            <w:right w:val="none" w:sz="0" w:space="0" w:color="auto"/>
          </w:divBdr>
        </w:div>
        <w:div w:id="331031772">
          <w:marLeft w:val="0"/>
          <w:marRight w:val="0"/>
          <w:marTop w:val="0"/>
          <w:marBottom w:val="0"/>
          <w:divBdr>
            <w:top w:val="none" w:sz="0" w:space="0" w:color="auto"/>
            <w:left w:val="none" w:sz="0" w:space="0" w:color="auto"/>
            <w:bottom w:val="none" w:sz="0" w:space="0" w:color="auto"/>
            <w:right w:val="none" w:sz="0" w:space="0" w:color="auto"/>
          </w:divBdr>
        </w:div>
        <w:div w:id="743838907">
          <w:marLeft w:val="0"/>
          <w:marRight w:val="0"/>
          <w:marTop w:val="0"/>
          <w:marBottom w:val="0"/>
          <w:divBdr>
            <w:top w:val="none" w:sz="0" w:space="0" w:color="auto"/>
            <w:left w:val="none" w:sz="0" w:space="0" w:color="auto"/>
            <w:bottom w:val="none" w:sz="0" w:space="0" w:color="auto"/>
            <w:right w:val="none" w:sz="0" w:space="0" w:color="auto"/>
          </w:divBdr>
        </w:div>
        <w:div w:id="1457259587">
          <w:marLeft w:val="0"/>
          <w:marRight w:val="0"/>
          <w:marTop w:val="0"/>
          <w:marBottom w:val="0"/>
          <w:divBdr>
            <w:top w:val="none" w:sz="0" w:space="0" w:color="auto"/>
            <w:left w:val="none" w:sz="0" w:space="0" w:color="auto"/>
            <w:bottom w:val="none" w:sz="0" w:space="0" w:color="auto"/>
            <w:right w:val="none" w:sz="0" w:space="0" w:color="auto"/>
          </w:divBdr>
        </w:div>
        <w:div w:id="2093551901">
          <w:marLeft w:val="0"/>
          <w:marRight w:val="0"/>
          <w:marTop w:val="0"/>
          <w:marBottom w:val="0"/>
          <w:divBdr>
            <w:top w:val="none" w:sz="0" w:space="0" w:color="auto"/>
            <w:left w:val="none" w:sz="0" w:space="0" w:color="auto"/>
            <w:bottom w:val="none" w:sz="0" w:space="0" w:color="auto"/>
            <w:right w:val="none" w:sz="0" w:space="0" w:color="auto"/>
          </w:divBdr>
        </w:div>
      </w:divsChild>
    </w:div>
    <w:div w:id="465775863">
      <w:bodyDiv w:val="1"/>
      <w:marLeft w:val="0"/>
      <w:marRight w:val="0"/>
      <w:marTop w:val="0"/>
      <w:marBottom w:val="0"/>
      <w:divBdr>
        <w:top w:val="none" w:sz="0" w:space="0" w:color="auto"/>
        <w:left w:val="none" w:sz="0" w:space="0" w:color="auto"/>
        <w:bottom w:val="none" w:sz="0" w:space="0" w:color="auto"/>
        <w:right w:val="none" w:sz="0" w:space="0" w:color="auto"/>
      </w:divBdr>
      <w:divsChild>
        <w:div w:id="455368930">
          <w:marLeft w:val="0"/>
          <w:marRight w:val="0"/>
          <w:marTop w:val="0"/>
          <w:marBottom w:val="0"/>
          <w:divBdr>
            <w:top w:val="none" w:sz="0" w:space="0" w:color="auto"/>
            <w:left w:val="none" w:sz="0" w:space="0" w:color="auto"/>
            <w:bottom w:val="none" w:sz="0" w:space="0" w:color="auto"/>
            <w:right w:val="none" w:sz="0" w:space="0" w:color="auto"/>
          </w:divBdr>
        </w:div>
        <w:div w:id="1823622477">
          <w:marLeft w:val="0"/>
          <w:marRight w:val="0"/>
          <w:marTop w:val="0"/>
          <w:marBottom w:val="0"/>
          <w:divBdr>
            <w:top w:val="none" w:sz="0" w:space="0" w:color="auto"/>
            <w:left w:val="none" w:sz="0" w:space="0" w:color="auto"/>
            <w:bottom w:val="none" w:sz="0" w:space="0" w:color="auto"/>
            <w:right w:val="none" w:sz="0" w:space="0" w:color="auto"/>
          </w:divBdr>
        </w:div>
        <w:div w:id="1072045854">
          <w:marLeft w:val="0"/>
          <w:marRight w:val="0"/>
          <w:marTop w:val="0"/>
          <w:marBottom w:val="0"/>
          <w:divBdr>
            <w:top w:val="none" w:sz="0" w:space="0" w:color="auto"/>
            <w:left w:val="none" w:sz="0" w:space="0" w:color="auto"/>
            <w:bottom w:val="none" w:sz="0" w:space="0" w:color="auto"/>
            <w:right w:val="none" w:sz="0" w:space="0" w:color="auto"/>
          </w:divBdr>
        </w:div>
        <w:div w:id="1513757001">
          <w:marLeft w:val="0"/>
          <w:marRight w:val="0"/>
          <w:marTop w:val="0"/>
          <w:marBottom w:val="0"/>
          <w:divBdr>
            <w:top w:val="none" w:sz="0" w:space="0" w:color="auto"/>
            <w:left w:val="none" w:sz="0" w:space="0" w:color="auto"/>
            <w:bottom w:val="none" w:sz="0" w:space="0" w:color="auto"/>
            <w:right w:val="none" w:sz="0" w:space="0" w:color="auto"/>
          </w:divBdr>
        </w:div>
        <w:div w:id="327291038">
          <w:marLeft w:val="0"/>
          <w:marRight w:val="0"/>
          <w:marTop w:val="0"/>
          <w:marBottom w:val="0"/>
          <w:divBdr>
            <w:top w:val="none" w:sz="0" w:space="0" w:color="auto"/>
            <w:left w:val="none" w:sz="0" w:space="0" w:color="auto"/>
            <w:bottom w:val="none" w:sz="0" w:space="0" w:color="auto"/>
            <w:right w:val="none" w:sz="0" w:space="0" w:color="auto"/>
          </w:divBdr>
        </w:div>
        <w:div w:id="69816482">
          <w:marLeft w:val="0"/>
          <w:marRight w:val="0"/>
          <w:marTop w:val="0"/>
          <w:marBottom w:val="0"/>
          <w:divBdr>
            <w:top w:val="none" w:sz="0" w:space="0" w:color="auto"/>
            <w:left w:val="none" w:sz="0" w:space="0" w:color="auto"/>
            <w:bottom w:val="none" w:sz="0" w:space="0" w:color="auto"/>
            <w:right w:val="none" w:sz="0" w:space="0" w:color="auto"/>
          </w:divBdr>
        </w:div>
        <w:div w:id="1841312255">
          <w:marLeft w:val="0"/>
          <w:marRight w:val="0"/>
          <w:marTop w:val="0"/>
          <w:marBottom w:val="0"/>
          <w:divBdr>
            <w:top w:val="none" w:sz="0" w:space="0" w:color="auto"/>
            <w:left w:val="none" w:sz="0" w:space="0" w:color="auto"/>
            <w:bottom w:val="none" w:sz="0" w:space="0" w:color="auto"/>
            <w:right w:val="none" w:sz="0" w:space="0" w:color="auto"/>
          </w:divBdr>
        </w:div>
        <w:div w:id="719210725">
          <w:marLeft w:val="0"/>
          <w:marRight w:val="0"/>
          <w:marTop w:val="0"/>
          <w:marBottom w:val="0"/>
          <w:divBdr>
            <w:top w:val="none" w:sz="0" w:space="0" w:color="auto"/>
            <w:left w:val="none" w:sz="0" w:space="0" w:color="auto"/>
            <w:bottom w:val="none" w:sz="0" w:space="0" w:color="auto"/>
            <w:right w:val="none" w:sz="0" w:space="0" w:color="auto"/>
          </w:divBdr>
        </w:div>
      </w:divsChild>
    </w:div>
    <w:div w:id="1074622768">
      <w:bodyDiv w:val="1"/>
      <w:marLeft w:val="0"/>
      <w:marRight w:val="0"/>
      <w:marTop w:val="0"/>
      <w:marBottom w:val="0"/>
      <w:divBdr>
        <w:top w:val="none" w:sz="0" w:space="0" w:color="auto"/>
        <w:left w:val="none" w:sz="0" w:space="0" w:color="auto"/>
        <w:bottom w:val="none" w:sz="0" w:space="0" w:color="auto"/>
        <w:right w:val="none" w:sz="0" w:space="0" w:color="auto"/>
      </w:divBdr>
      <w:divsChild>
        <w:div w:id="585463449">
          <w:marLeft w:val="0"/>
          <w:marRight w:val="0"/>
          <w:marTop w:val="0"/>
          <w:marBottom w:val="0"/>
          <w:divBdr>
            <w:top w:val="none" w:sz="0" w:space="0" w:color="auto"/>
            <w:left w:val="none" w:sz="0" w:space="0" w:color="auto"/>
            <w:bottom w:val="none" w:sz="0" w:space="0" w:color="auto"/>
            <w:right w:val="none" w:sz="0" w:space="0" w:color="auto"/>
          </w:divBdr>
        </w:div>
        <w:div w:id="1997222370">
          <w:marLeft w:val="0"/>
          <w:marRight w:val="0"/>
          <w:marTop w:val="0"/>
          <w:marBottom w:val="0"/>
          <w:divBdr>
            <w:top w:val="none" w:sz="0" w:space="0" w:color="auto"/>
            <w:left w:val="none" w:sz="0" w:space="0" w:color="auto"/>
            <w:bottom w:val="none" w:sz="0" w:space="0" w:color="auto"/>
            <w:right w:val="none" w:sz="0" w:space="0" w:color="auto"/>
          </w:divBdr>
        </w:div>
        <w:div w:id="1199243343">
          <w:marLeft w:val="0"/>
          <w:marRight w:val="0"/>
          <w:marTop w:val="0"/>
          <w:marBottom w:val="0"/>
          <w:divBdr>
            <w:top w:val="none" w:sz="0" w:space="0" w:color="auto"/>
            <w:left w:val="none" w:sz="0" w:space="0" w:color="auto"/>
            <w:bottom w:val="none" w:sz="0" w:space="0" w:color="auto"/>
            <w:right w:val="none" w:sz="0" w:space="0" w:color="auto"/>
          </w:divBdr>
        </w:div>
        <w:div w:id="1627811497">
          <w:marLeft w:val="0"/>
          <w:marRight w:val="0"/>
          <w:marTop w:val="0"/>
          <w:marBottom w:val="0"/>
          <w:divBdr>
            <w:top w:val="none" w:sz="0" w:space="0" w:color="auto"/>
            <w:left w:val="none" w:sz="0" w:space="0" w:color="auto"/>
            <w:bottom w:val="none" w:sz="0" w:space="0" w:color="auto"/>
            <w:right w:val="none" w:sz="0" w:space="0" w:color="auto"/>
          </w:divBdr>
        </w:div>
        <w:div w:id="2100758191">
          <w:marLeft w:val="0"/>
          <w:marRight w:val="0"/>
          <w:marTop w:val="0"/>
          <w:marBottom w:val="0"/>
          <w:divBdr>
            <w:top w:val="none" w:sz="0" w:space="0" w:color="auto"/>
            <w:left w:val="none" w:sz="0" w:space="0" w:color="auto"/>
            <w:bottom w:val="none" w:sz="0" w:space="0" w:color="auto"/>
            <w:right w:val="none" w:sz="0" w:space="0" w:color="auto"/>
          </w:divBdr>
        </w:div>
        <w:div w:id="1701201758">
          <w:marLeft w:val="0"/>
          <w:marRight w:val="0"/>
          <w:marTop w:val="0"/>
          <w:marBottom w:val="0"/>
          <w:divBdr>
            <w:top w:val="none" w:sz="0" w:space="0" w:color="auto"/>
            <w:left w:val="none" w:sz="0" w:space="0" w:color="auto"/>
            <w:bottom w:val="none" w:sz="0" w:space="0" w:color="auto"/>
            <w:right w:val="none" w:sz="0" w:space="0" w:color="auto"/>
          </w:divBdr>
        </w:div>
        <w:div w:id="257057093">
          <w:marLeft w:val="0"/>
          <w:marRight w:val="0"/>
          <w:marTop w:val="0"/>
          <w:marBottom w:val="0"/>
          <w:divBdr>
            <w:top w:val="none" w:sz="0" w:space="0" w:color="auto"/>
            <w:left w:val="none" w:sz="0" w:space="0" w:color="auto"/>
            <w:bottom w:val="none" w:sz="0" w:space="0" w:color="auto"/>
            <w:right w:val="none" w:sz="0" w:space="0" w:color="auto"/>
          </w:divBdr>
        </w:div>
      </w:divsChild>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a6e9997fa7b14127" Type="http://schemas.microsoft.com/office/2018/08/relationships/commentsExtensible" Target="commentsExtensible.xml"/><Relationship Id="rId7" Type="http://schemas.openxmlformats.org/officeDocument/2006/relationships/hyperlink" Target="mailto:helpdesk-oia@pmc.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8f498468494248f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2024-11-26T05:40:00Z</dcterms:created>
  <dcterms:modified xsi:type="dcterms:W3CDTF">2024-11-26T22:33:00Z</dcterms:modified>
  <cp:category/>
</cp:coreProperties>
</file>