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E2941" w14:textId="77777777" w:rsidR="00BA69F5" w:rsidRDefault="00BA69F5" w:rsidP="00BA69F5">
      <w:pPr>
        <w:framePr w:w="3663" w:h="2552" w:hRule="exact" w:hSpace="181" w:wrap="notBeside" w:vAnchor="page" w:hAnchor="page" w:xAlign="center" w:y="1175" w:anchorLock="1"/>
        <w:jc w:val="center"/>
      </w:pPr>
      <w:bookmarkStart w:id="0" w:name="_GoBack"/>
      <w:bookmarkEnd w:id="0"/>
      <w:r>
        <w:rPr>
          <w:noProof/>
          <w:lang w:eastAsia="en-AU"/>
        </w:rPr>
        <w:drawing>
          <wp:inline distT="0" distB="0" distL="0" distR="0" wp14:anchorId="0D7EBA2B" wp14:editId="107977BC">
            <wp:extent cx="2231390" cy="1450975"/>
            <wp:effectExtent l="0" t="0" r="0" b="0"/>
            <wp:docPr id="3" name="Picture 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1450975"/>
                    </a:xfrm>
                    <a:prstGeom prst="rect">
                      <a:avLst/>
                    </a:prstGeom>
                    <a:noFill/>
                  </pic:spPr>
                </pic:pic>
              </a:graphicData>
            </a:graphic>
          </wp:inline>
        </w:drawing>
      </w:r>
    </w:p>
    <w:p w14:paraId="2D8162E7" w14:textId="77777777" w:rsidR="00403C5A" w:rsidRDefault="00403C5A" w:rsidP="00BA69F5">
      <w:pPr>
        <w:pStyle w:val="SecurityMarker"/>
      </w:pPr>
    </w:p>
    <w:p w14:paraId="57BC0BE9" w14:textId="77777777" w:rsidR="00717A5C" w:rsidRDefault="00717A5C" w:rsidP="0002562A">
      <w:pPr>
        <w:spacing w:before="360" w:after="600"/>
        <w:jc w:val="center"/>
      </w:pPr>
    </w:p>
    <w:p w14:paraId="58CAFD62" w14:textId="77777777" w:rsidR="00ED487C" w:rsidRDefault="00ED487C" w:rsidP="00ED487C">
      <w:pPr>
        <w:spacing w:after="240"/>
        <w:sectPr w:rsidR="00ED487C" w:rsidSect="00403C5A">
          <w:headerReference w:type="even" r:id="rId8"/>
          <w:headerReference w:type="default" r:id="rId9"/>
          <w:footerReference w:type="even" r:id="rId10"/>
          <w:footerReference w:type="default" r:id="rId11"/>
          <w:headerReference w:type="first" r:id="rId12"/>
          <w:footerReference w:type="first" r:id="rId13"/>
          <w:pgSz w:w="11906" w:h="16838" w:code="9"/>
          <w:pgMar w:top="340" w:right="1021" w:bottom="1021" w:left="1021" w:header="0" w:footer="397" w:gutter="0"/>
          <w:cols w:space="708"/>
          <w:docGrid w:linePitch="360"/>
        </w:sectPr>
      </w:pPr>
    </w:p>
    <w:p w14:paraId="7E6777AF"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Ms Joanna Abhayaratna</w:t>
      </w:r>
    </w:p>
    <w:p w14:paraId="626761AB"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 xml:space="preserve">Executive Director </w:t>
      </w:r>
    </w:p>
    <w:p w14:paraId="331AC8F2"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Office of Impact Analysis</w:t>
      </w:r>
    </w:p>
    <w:p w14:paraId="259BAE01"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 xml:space="preserve">Department of the Prime Minister and Cabinet </w:t>
      </w:r>
    </w:p>
    <w:p w14:paraId="606F17C8"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1 National Circuit</w:t>
      </w:r>
    </w:p>
    <w:p w14:paraId="20F02F12" w14:textId="77777777" w:rsidR="005868D5" w:rsidRPr="00491159" w:rsidRDefault="005868D5" w:rsidP="005868D5">
      <w:pPr>
        <w:spacing w:before="0" w:after="0"/>
        <w:rPr>
          <w:rFonts w:ascii="Times New Roman" w:hAnsi="Times New Roman" w:cs="Times New Roman"/>
          <w:sz w:val="24"/>
          <w:szCs w:val="24"/>
        </w:rPr>
      </w:pPr>
      <w:r w:rsidRPr="00491159">
        <w:rPr>
          <w:rFonts w:ascii="Times New Roman" w:hAnsi="Times New Roman" w:cs="Times New Roman"/>
          <w:sz w:val="24"/>
          <w:szCs w:val="24"/>
        </w:rPr>
        <w:t>BARTON ACT 2600</w:t>
      </w:r>
    </w:p>
    <w:p w14:paraId="394A9018" w14:textId="77777777" w:rsidR="005868D5" w:rsidRPr="00491159" w:rsidRDefault="005868D5" w:rsidP="005868D5">
      <w:pPr>
        <w:spacing w:after="0"/>
        <w:rPr>
          <w:rFonts w:ascii="Times New Roman" w:hAnsi="Times New Roman" w:cs="Times New Roman"/>
          <w:sz w:val="24"/>
          <w:szCs w:val="24"/>
        </w:rPr>
      </w:pPr>
    </w:p>
    <w:p w14:paraId="7C86B84A" w14:textId="77777777" w:rsidR="005868D5" w:rsidRPr="00491159" w:rsidRDefault="005868D5" w:rsidP="005868D5">
      <w:pPr>
        <w:spacing w:after="0"/>
        <w:rPr>
          <w:rFonts w:ascii="Times New Roman" w:hAnsi="Times New Roman" w:cs="Times New Roman"/>
          <w:sz w:val="24"/>
          <w:szCs w:val="24"/>
        </w:rPr>
      </w:pPr>
      <w:r w:rsidRPr="00491159">
        <w:rPr>
          <w:rFonts w:ascii="Times New Roman" w:hAnsi="Times New Roman" w:cs="Times New Roman"/>
          <w:sz w:val="24"/>
          <w:szCs w:val="24"/>
        </w:rPr>
        <w:t>Email: Helpdesk-OIA@pmc.gov.au</w:t>
      </w:r>
    </w:p>
    <w:p w14:paraId="5758EB56" w14:textId="77777777" w:rsidR="005868D5" w:rsidRPr="00491159" w:rsidRDefault="005868D5" w:rsidP="005868D5">
      <w:pPr>
        <w:spacing w:before="240" w:after="120" w:line="300" w:lineRule="exact"/>
        <w:rPr>
          <w:rFonts w:ascii="Times New Roman" w:hAnsi="Times New Roman" w:cs="Times New Roman"/>
          <w:sz w:val="24"/>
          <w:szCs w:val="24"/>
        </w:rPr>
      </w:pPr>
      <w:r w:rsidRPr="00491159">
        <w:rPr>
          <w:rFonts w:ascii="Times New Roman" w:hAnsi="Times New Roman" w:cs="Times New Roman"/>
          <w:sz w:val="24"/>
          <w:szCs w:val="24"/>
        </w:rPr>
        <w:t>Dear Ms Abhayaratna</w:t>
      </w:r>
      <w:r w:rsidRPr="00491159" w:rsidDel="00BC2D64">
        <w:rPr>
          <w:rFonts w:ascii="Times New Roman" w:hAnsi="Times New Roman" w:cs="Times New Roman"/>
          <w:sz w:val="24"/>
          <w:szCs w:val="24"/>
        </w:rPr>
        <w:t xml:space="preserve"> </w:t>
      </w:r>
    </w:p>
    <w:p w14:paraId="09493735" w14:textId="234C21BF" w:rsidR="005868D5" w:rsidRPr="00491159" w:rsidRDefault="005868D5" w:rsidP="005868D5">
      <w:pPr>
        <w:spacing w:before="120" w:after="120" w:line="300" w:lineRule="exact"/>
        <w:rPr>
          <w:rFonts w:ascii="Times New Roman" w:hAnsi="Times New Roman" w:cs="Times New Roman"/>
          <w:b/>
          <w:sz w:val="24"/>
          <w:szCs w:val="24"/>
        </w:rPr>
      </w:pPr>
      <w:r w:rsidRPr="00491159">
        <w:rPr>
          <w:rFonts w:ascii="Times New Roman" w:hAnsi="Times New Roman" w:cs="Times New Roman"/>
          <w:b/>
          <w:sz w:val="24"/>
          <w:szCs w:val="24"/>
        </w:rPr>
        <w:t>Impact Analysis –</w:t>
      </w:r>
      <w:r w:rsidRPr="00491159">
        <w:rPr>
          <w:rFonts w:ascii="Times New Roman" w:hAnsi="Times New Roman" w:cs="Times New Roman"/>
          <w:b/>
          <w:color w:val="FF0000"/>
          <w:sz w:val="24"/>
          <w:szCs w:val="24"/>
        </w:rPr>
        <w:t xml:space="preserve"> </w:t>
      </w:r>
      <w:r w:rsidRPr="00491159">
        <w:rPr>
          <w:rFonts w:ascii="Times New Roman" w:hAnsi="Times New Roman" w:cs="Times New Roman"/>
          <w:b/>
          <w:sz w:val="24"/>
          <w:szCs w:val="24"/>
        </w:rPr>
        <w:t xml:space="preserve">Fighting SMS impersonation scams: The SMS Sender ID Register model for Australia – </w:t>
      </w:r>
      <w:r w:rsidR="00DB6B18">
        <w:rPr>
          <w:rFonts w:ascii="Times New Roman" w:hAnsi="Times New Roman" w:cs="Times New Roman"/>
          <w:b/>
          <w:sz w:val="24"/>
          <w:szCs w:val="24"/>
        </w:rPr>
        <w:t>Second</w:t>
      </w:r>
      <w:r w:rsidRPr="00491159">
        <w:rPr>
          <w:rFonts w:ascii="Times New Roman" w:hAnsi="Times New Roman" w:cs="Times New Roman"/>
          <w:b/>
          <w:sz w:val="24"/>
          <w:szCs w:val="24"/>
        </w:rPr>
        <w:t xml:space="preserve"> Pass Assessment</w:t>
      </w:r>
    </w:p>
    <w:p w14:paraId="0F1ACACD" w14:textId="77777777" w:rsidR="00EF3D6B" w:rsidRDefault="005868D5" w:rsidP="00EF3D6B">
      <w:pPr>
        <w:spacing w:before="120" w:after="120" w:line="300" w:lineRule="exact"/>
        <w:rPr>
          <w:rFonts w:ascii="Times New Roman" w:hAnsi="Times New Roman" w:cs="Times New Roman"/>
          <w:sz w:val="24"/>
          <w:szCs w:val="24"/>
        </w:rPr>
      </w:pPr>
      <w:r w:rsidRPr="00491159">
        <w:rPr>
          <w:rFonts w:ascii="Times New Roman" w:hAnsi="Times New Roman" w:cs="Times New Roman"/>
          <w:sz w:val="24"/>
          <w:szCs w:val="24"/>
        </w:rPr>
        <w:t>I am writing in relation to the attached Impact Analysis (</w:t>
      </w:r>
      <w:r w:rsidRPr="00491159">
        <w:rPr>
          <w:rFonts w:ascii="Times New Roman" w:hAnsi="Times New Roman" w:cs="Times New Roman"/>
          <w:b/>
          <w:sz w:val="24"/>
          <w:szCs w:val="24"/>
        </w:rPr>
        <w:t>IA</w:t>
      </w:r>
      <w:r w:rsidRPr="00491159">
        <w:rPr>
          <w:rFonts w:ascii="Times New Roman" w:hAnsi="Times New Roman" w:cs="Times New Roman"/>
          <w:sz w:val="24"/>
          <w:szCs w:val="24"/>
        </w:rPr>
        <w:t xml:space="preserve">) prepared for the </w:t>
      </w:r>
      <w:r w:rsidRPr="00491159">
        <w:rPr>
          <w:rFonts w:ascii="Times New Roman" w:hAnsi="Times New Roman" w:cs="Times New Roman"/>
          <w:i/>
          <w:sz w:val="24"/>
          <w:szCs w:val="24"/>
        </w:rPr>
        <w:t>SMS Sender ID Register model for Australia.</w:t>
      </w:r>
      <w:r w:rsidR="00EF3D6B" w:rsidRPr="00EF3D6B">
        <w:rPr>
          <w:rFonts w:ascii="Times New Roman" w:hAnsi="Times New Roman" w:cs="Times New Roman"/>
          <w:sz w:val="24"/>
          <w:szCs w:val="24"/>
        </w:rPr>
        <w:t xml:space="preserve"> </w:t>
      </w:r>
    </w:p>
    <w:p w14:paraId="6633D6C8" w14:textId="79A21573" w:rsidR="005868D5" w:rsidRPr="00491159" w:rsidRDefault="00EF3D6B" w:rsidP="00522C73">
      <w:pPr>
        <w:pStyle w:val="BodyText"/>
        <w:spacing w:before="120" w:after="120"/>
        <w:jc w:val="left"/>
        <w:rPr>
          <w:szCs w:val="24"/>
        </w:rPr>
      </w:pPr>
      <w:r>
        <w:rPr>
          <w:szCs w:val="24"/>
        </w:rPr>
        <w:t>The revised</w:t>
      </w:r>
      <w:r w:rsidR="00EB517A">
        <w:rPr>
          <w:szCs w:val="24"/>
        </w:rPr>
        <w:t xml:space="preserve"> IA addresses the </w:t>
      </w:r>
      <w:r>
        <w:rPr>
          <w:szCs w:val="24"/>
        </w:rPr>
        <w:t>feedback</w:t>
      </w:r>
      <w:r w:rsidR="00EB517A">
        <w:rPr>
          <w:szCs w:val="24"/>
        </w:rPr>
        <w:t xml:space="preserve"> </w:t>
      </w:r>
      <w:r>
        <w:rPr>
          <w:szCs w:val="24"/>
        </w:rPr>
        <w:t>provided</w:t>
      </w:r>
      <w:r w:rsidR="00EB517A">
        <w:rPr>
          <w:szCs w:val="24"/>
        </w:rPr>
        <w:t xml:space="preserve"> in your letter of </w:t>
      </w:r>
      <w:r w:rsidR="00EB517A" w:rsidRPr="00833E11">
        <w:rPr>
          <w:szCs w:val="24"/>
        </w:rPr>
        <w:t>0</w:t>
      </w:r>
      <w:r w:rsidR="008E7B35" w:rsidRPr="00833E11">
        <w:rPr>
          <w:szCs w:val="24"/>
        </w:rPr>
        <w:t>7</w:t>
      </w:r>
      <w:r w:rsidR="00EB517A" w:rsidRPr="00833E11">
        <w:rPr>
          <w:szCs w:val="24"/>
        </w:rPr>
        <w:t xml:space="preserve"> November 2024.</w:t>
      </w:r>
      <w:r w:rsidRPr="00EF3D6B">
        <w:rPr>
          <w:szCs w:val="24"/>
        </w:rPr>
        <w:t xml:space="preserve"> </w:t>
      </w:r>
    </w:p>
    <w:p w14:paraId="410BE210" w14:textId="77777777" w:rsidR="00242153" w:rsidRDefault="00242153" w:rsidP="00242153">
      <w:pPr>
        <w:rPr>
          <w:rFonts w:ascii="Times New Roman" w:hAnsi="Times New Roman" w:cs="Times New Roman"/>
          <w:color w:val="auto"/>
          <w:sz w:val="24"/>
          <w:szCs w:val="24"/>
        </w:rPr>
      </w:pPr>
      <w:r>
        <w:rPr>
          <w:rStyle w:val="normaltextrun"/>
          <w:rFonts w:ascii="Times New Roman" w:hAnsi="Times New Roman" w:cs="Times New Roman"/>
          <w:color w:val="auto"/>
          <w:sz w:val="24"/>
          <w:szCs w:val="24"/>
        </w:rPr>
        <w:t xml:space="preserve">The Department of Infrastructure, Transport, Regional Development, Communications and the Arts (DITRDCA) has </w:t>
      </w:r>
      <w:r>
        <w:rPr>
          <w:rFonts w:ascii="Times New Roman" w:hAnsi="Times New Roman" w:cs="Times New Roman"/>
          <w:color w:val="auto"/>
          <w:sz w:val="24"/>
          <w:szCs w:val="24"/>
        </w:rPr>
        <w:t>strengthened the sections relating to the necessity of Government action, the consultation processes undertaken and the evaluation of the chosen implementation option against success metrics.</w:t>
      </w:r>
    </w:p>
    <w:p w14:paraId="15407EEF" w14:textId="77777777" w:rsidR="00C07706" w:rsidRPr="00833E11" w:rsidRDefault="00C07706" w:rsidP="00C07706">
      <w:pPr>
        <w:spacing w:before="120" w:after="120" w:line="300" w:lineRule="exact"/>
        <w:rPr>
          <w:rFonts w:ascii="Times New Roman" w:hAnsi="Times New Roman" w:cs="Times New Roman"/>
          <w:sz w:val="24"/>
          <w:szCs w:val="24"/>
        </w:rPr>
      </w:pPr>
      <w:r w:rsidRPr="00833E11">
        <w:rPr>
          <w:rFonts w:ascii="Times New Roman" w:hAnsi="Times New Roman" w:cs="Times New Roman"/>
          <w:sz w:val="24"/>
          <w:szCs w:val="24"/>
        </w:rPr>
        <w:t>Specifically, we have:</w:t>
      </w:r>
    </w:p>
    <w:p w14:paraId="17D052B9" w14:textId="77777777" w:rsidR="00242153" w:rsidRDefault="00242153" w:rsidP="00242153">
      <w:pPr>
        <w:pStyle w:val="ListParagraph"/>
        <w:numPr>
          <w:ilvl w:val="0"/>
          <w:numId w:val="49"/>
        </w:numPr>
        <w:spacing w:line="256"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further articulated why Government action is needed to address the problem of SMS sender ID impersonation scams;</w:t>
      </w:r>
    </w:p>
    <w:p w14:paraId="2E024DC3" w14:textId="77777777" w:rsidR="00242153" w:rsidRDefault="00242153" w:rsidP="00242153">
      <w:pPr>
        <w:pStyle w:val="ListParagraph"/>
        <w:numPr>
          <w:ilvl w:val="0"/>
          <w:numId w:val="49"/>
        </w:numPr>
        <w:spacing w:line="256" w:lineRule="auto"/>
        <w:rPr>
          <w:rStyle w:val="normaltextrun"/>
          <w:rFonts w:ascii="Times New Roman" w:hAnsi="Times New Roman" w:cs="Times New Roman"/>
          <w:sz w:val="24"/>
          <w:szCs w:val="24"/>
        </w:rPr>
      </w:pPr>
      <w:r>
        <w:rPr>
          <w:rFonts w:ascii="Times New Roman" w:hAnsi="Times New Roman" w:cs="Times New Roman"/>
          <w:sz w:val="24"/>
          <w:szCs w:val="24"/>
        </w:rPr>
        <w:t xml:space="preserve">included a brief overview of the cost-benefit analysis and its headline results in the Executive Summary; </w:t>
      </w:r>
    </w:p>
    <w:p w14:paraId="296E016A" w14:textId="6CD9E136" w:rsidR="00242153" w:rsidRDefault="00242153" w:rsidP="00242153">
      <w:pPr>
        <w:pStyle w:val="ListParagraph"/>
        <w:numPr>
          <w:ilvl w:val="0"/>
          <w:numId w:val="49"/>
        </w:numPr>
        <w:spacing w:line="256"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outlined the alternative action to government intervention (status quo option) and included further detail </w:t>
      </w:r>
      <w:r w:rsidR="009867E8">
        <w:rPr>
          <w:rStyle w:val="normaltextrun"/>
          <w:rFonts w:ascii="Times New Roman" w:hAnsi="Times New Roman" w:cs="Times New Roman"/>
          <w:sz w:val="24"/>
          <w:szCs w:val="24"/>
        </w:rPr>
        <w:t xml:space="preserve">as to </w:t>
      </w:r>
      <w:r>
        <w:rPr>
          <w:rStyle w:val="normaltextrun"/>
          <w:rFonts w:ascii="Times New Roman" w:hAnsi="Times New Roman" w:cs="Times New Roman"/>
          <w:sz w:val="24"/>
          <w:szCs w:val="24"/>
        </w:rPr>
        <w:t>why this is not recommended;</w:t>
      </w:r>
    </w:p>
    <w:p w14:paraId="7C391599" w14:textId="1D62480E" w:rsidR="00242153" w:rsidRPr="00234C3E" w:rsidRDefault="00242153" w:rsidP="00242153">
      <w:pPr>
        <w:pStyle w:val="ListParagraph"/>
        <w:numPr>
          <w:ilvl w:val="0"/>
          <w:numId w:val="49"/>
        </w:numPr>
        <w:spacing w:line="256" w:lineRule="auto"/>
        <w:rPr>
          <w:color w:val="1C2B39"/>
        </w:rPr>
      </w:pPr>
      <w:r>
        <w:rPr>
          <w:rFonts w:ascii="Times New Roman" w:hAnsi="Times New Roman" w:cs="Times New Roman"/>
          <w:sz w:val="24"/>
          <w:szCs w:val="24"/>
        </w:rPr>
        <w:t>provided critical assessment of the approach to consultation that analyses areas of agreement and disagreement, and provided an analysis of which groups were in favour of, and opposed to, mandatory registration;</w:t>
      </w:r>
    </w:p>
    <w:p w14:paraId="5E72FEAD" w14:textId="28586459" w:rsidR="00234C3E" w:rsidRDefault="00234C3E" w:rsidP="00242153">
      <w:pPr>
        <w:pStyle w:val="ListParagraph"/>
        <w:numPr>
          <w:ilvl w:val="0"/>
          <w:numId w:val="49"/>
        </w:numPr>
        <w:spacing w:line="256" w:lineRule="auto"/>
        <w:rPr>
          <w:color w:val="1C2B39"/>
        </w:rPr>
      </w:pPr>
      <w:r>
        <w:rPr>
          <w:rStyle w:val="normaltextrun"/>
          <w:rFonts w:ascii="Times New Roman" w:hAnsi="Times New Roman" w:cs="Times New Roman"/>
          <w:sz w:val="24"/>
          <w:szCs w:val="24"/>
        </w:rPr>
        <w:t>provided a specific reference to</w:t>
      </w:r>
      <w:r>
        <w:rPr>
          <w:rFonts w:ascii="Times New Roman" w:hAnsi="Times New Roman" w:cs="Times New Roman"/>
          <w:sz w:val="24"/>
          <w:szCs w:val="24"/>
        </w:rPr>
        <w:t xml:space="preserve"> </w:t>
      </w:r>
      <w:r>
        <w:rPr>
          <w:rStyle w:val="normaltextrun"/>
          <w:rFonts w:ascii="Times New Roman" w:hAnsi="Times New Roman" w:cs="Times New Roman"/>
          <w:sz w:val="24"/>
          <w:szCs w:val="24"/>
        </w:rPr>
        <w:t>further opportunities for consultation;</w:t>
      </w:r>
    </w:p>
    <w:p w14:paraId="34FE8379" w14:textId="77777777" w:rsidR="00242153" w:rsidRDefault="00242153" w:rsidP="00242153">
      <w:pPr>
        <w:pStyle w:val="ListParagraph"/>
        <w:numPr>
          <w:ilvl w:val="0"/>
          <w:numId w:val="49"/>
        </w:numPr>
        <w:spacing w:line="256" w:lineRule="auto"/>
        <w:rPr>
          <w:rFonts w:ascii="Times New Roman" w:hAnsi="Times New Roman" w:cs="Times New Roman"/>
          <w:color w:val="1C2B39"/>
          <w:sz w:val="24"/>
          <w:szCs w:val="24"/>
        </w:rPr>
      </w:pPr>
      <w:r>
        <w:rPr>
          <w:rFonts w:ascii="Times New Roman" w:hAnsi="Times New Roman" w:cs="Times New Roman"/>
          <w:sz w:val="24"/>
          <w:szCs w:val="24"/>
        </w:rPr>
        <w:lastRenderedPageBreak/>
        <w:t xml:space="preserve">cited the diversity of submitters contributing to the consultation processes and included an explanation of how stakeholder views have shaped the recommended approach; and </w:t>
      </w:r>
    </w:p>
    <w:p w14:paraId="4F4B426F" w14:textId="44BF48CE" w:rsidR="00C07706" w:rsidRPr="00242153" w:rsidRDefault="00242153" w:rsidP="00242153">
      <w:pPr>
        <w:pStyle w:val="ListParagraph"/>
        <w:numPr>
          <w:ilvl w:val="0"/>
          <w:numId w:val="49"/>
        </w:numPr>
        <w:spacing w:line="256"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updated the evaluation section of the chosen option against success metrics, which includes</w:t>
      </w:r>
      <w:r w:rsidR="00234C3E">
        <w:rPr>
          <w:rStyle w:val="normaltextrun"/>
          <w:rFonts w:ascii="Times New Roman" w:hAnsi="Times New Roman" w:cs="Times New Roman"/>
          <w:sz w:val="24"/>
          <w:szCs w:val="24"/>
        </w:rPr>
        <w:t xml:space="preserve"> evaluation of</w:t>
      </w:r>
      <w:r>
        <w:rPr>
          <w:rStyle w:val="normaltextrun"/>
          <w:rFonts w:ascii="Times New Roman" w:hAnsi="Times New Roman" w:cs="Times New Roman"/>
          <w:sz w:val="24"/>
          <w:szCs w:val="24"/>
        </w:rPr>
        <w:t xml:space="preserve"> success </w:t>
      </w:r>
      <w:r w:rsidR="00234C3E">
        <w:rPr>
          <w:rStyle w:val="normaltextrun"/>
          <w:rFonts w:ascii="Times New Roman" w:hAnsi="Times New Roman" w:cs="Times New Roman"/>
          <w:sz w:val="24"/>
          <w:szCs w:val="24"/>
        </w:rPr>
        <w:t xml:space="preserve">against Register objectives. </w:t>
      </w:r>
    </w:p>
    <w:p w14:paraId="5BB67F32" w14:textId="6C878123" w:rsidR="00242153" w:rsidRDefault="00242153" w:rsidP="00242153">
      <w:pPr>
        <w:rPr>
          <w:rFonts w:ascii="Times New Roman" w:hAnsi="Times New Roman" w:cs="Times New Roman"/>
          <w:sz w:val="24"/>
          <w:szCs w:val="24"/>
        </w:rPr>
      </w:pPr>
      <w:r w:rsidRPr="00242153">
        <w:rPr>
          <w:rStyle w:val="normaltextrun"/>
          <w:rFonts w:ascii="Times New Roman" w:hAnsi="Times New Roman" w:cs="Times New Roman"/>
          <w:color w:val="1C2B39"/>
          <w:sz w:val="24"/>
          <w:szCs w:val="24"/>
        </w:rPr>
        <w:t xml:space="preserve">The OIA’s comments included the suggestion that the IA </w:t>
      </w:r>
      <w:r w:rsidRPr="00242153">
        <w:rPr>
          <w:rFonts w:ascii="Times New Roman" w:hAnsi="Times New Roman" w:cs="Times New Roman"/>
          <w:sz w:val="24"/>
          <w:szCs w:val="24"/>
        </w:rPr>
        <w:t xml:space="preserve">provide further information about the potential costs and regulatory impost of a mandatory versus a voluntary model, specifically including the likely impacts on smaller businesses using </w:t>
      </w:r>
      <w:r w:rsidR="00364D35">
        <w:rPr>
          <w:rFonts w:ascii="Times New Roman" w:hAnsi="Times New Roman" w:cs="Times New Roman"/>
          <w:sz w:val="24"/>
          <w:szCs w:val="24"/>
        </w:rPr>
        <w:t>s</w:t>
      </w:r>
      <w:r w:rsidRPr="00242153">
        <w:rPr>
          <w:rFonts w:ascii="Times New Roman" w:hAnsi="Times New Roman" w:cs="Times New Roman"/>
          <w:sz w:val="24"/>
          <w:szCs w:val="24"/>
        </w:rPr>
        <w:t xml:space="preserve">ender IDs and removing barriers for these small businesses registering sender IDs (for example, lower fees for registration). </w:t>
      </w:r>
      <w:r w:rsidR="008D45B0">
        <w:rPr>
          <w:rFonts w:ascii="Times New Roman" w:hAnsi="Times New Roman" w:cs="Times New Roman"/>
          <w:sz w:val="24"/>
          <w:szCs w:val="24"/>
        </w:rPr>
        <w:t>The charging structure for the Register will be the subject of a future Government decision</w:t>
      </w:r>
      <w:r w:rsidR="009867E8">
        <w:rPr>
          <w:rFonts w:ascii="Times New Roman" w:hAnsi="Times New Roman" w:cs="Times New Roman"/>
          <w:sz w:val="24"/>
          <w:szCs w:val="24"/>
        </w:rPr>
        <w:t xml:space="preserve"> regarding the cost-recovery mechanism.</w:t>
      </w:r>
    </w:p>
    <w:p w14:paraId="0184B203" w14:textId="12D14960" w:rsidR="00242153" w:rsidRDefault="00242153" w:rsidP="00242153">
      <w:pPr>
        <w:rPr>
          <w:rFonts w:ascii="Times New Roman" w:hAnsi="Times New Roman" w:cs="Times New Roman"/>
          <w:sz w:val="24"/>
          <w:szCs w:val="24"/>
        </w:rPr>
      </w:pPr>
      <w:r>
        <w:rPr>
          <w:rFonts w:ascii="Times New Roman" w:hAnsi="Times New Roman" w:cs="Times New Roman"/>
          <w:sz w:val="24"/>
          <w:szCs w:val="24"/>
        </w:rPr>
        <w:t xml:space="preserve">In relation to the specific evidence to support </w:t>
      </w:r>
      <w:r w:rsidR="00C4776B">
        <w:rPr>
          <w:rFonts w:ascii="Times New Roman" w:hAnsi="Times New Roman" w:cs="Times New Roman"/>
          <w:sz w:val="24"/>
          <w:szCs w:val="24"/>
        </w:rPr>
        <w:t xml:space="preserve">the </w:t>
      </w:r>
      <w:r w:rsidR="00021658">
        <w:rPr>
          <w:rFonts w:ascii="Times New Roman" w:hAnsi="Times New Roman" w:cs="Times New Roman"/>
          <w:sz w:val="24"/>
          <w:szCs w:val="24"/>
        </w:rPr>
        <w:t xml:space="preserve">notion that </w:t>
      </w:r>
      <w:r>
        <w:rPr>
          <w:rFonts w:ascii="Times New Roman" w:hAnsi="Times New Roman" w:cs="Times New Roman"/>
          <w:sz w:val="24"/>
          <w:szCs w:val="24"/>
        </w:rPr>
        <w:t xml:space="preserve">the voluntary registration scheme </w:t>
      </w:r>
      <w:r w:rsidR="00021658">
        <w:rPr>
          <w:rFonts w:ascii="Times New Roman" w:hAnsi="Times New Roman" w:cs="Times New Roman"/>
          <w:sz w:val="24"/>
          <w:szCs w:val="24"/>
        </w:rPr>
        <w:t>is</w:t>
      </w:r>
      <w:r>
        <w:rPr>
          <w:rFonts w:ascii="Times New Roman" w:hAnsi="Times New Roman" w:cs="Times New Roman"/>
          <w:sz w:val="24"/>
          <w:szCs w:val="24"/>
        </w:rPr>
        <w:t xml:space="preserve"> less effective than a mandatory scheme, the </w:t>
      </w:r>
      <w:r w:rsidR="00C52177">
        <w:rPr>
          <w:rFonts w:ascii="Times New Roman" w:hAnsi="Times New Roman" w:cs="Times New Roman"/>
          <w:sz w:val="24"/>
          <w:szCs w:val="24"/>
        </w:rPr>
        <w:t>Department</w:t>
      </w:r>
      <w:r>
        <w:rPr>
          <w:rFonts w:ascii="Times New Roman" w:hAnsi="Times New Roman" w:cs="Times New Roman"/>
          <w:sz w:val="24"/>
          <w:szCs w:val="24"/>
        </w:rPr>
        <w:t xml:space="preserve"> is reluctant to provide this level of detail in a public-facing document so not to provide </w:t>
      </w:r>
      <w:r w:rsidR="00021658">
        <w:rPr>
          <w:rFonts w:ascii="Times New Roman" w:hAnsi="Times New Roman" w:cs="Times New Roman"/>
          <w:sz w:val="24"/>
          <w:szCs w:val="24"/>
        </w:rPr>
        <w:t>guidance</w:t>
      </w:r>
      <w:r>
        <w:rPr>
          <w:rFonts w:ascii="Times New Roman" w:hAnsi="Times New Roman" w:cs="Times New Roman"/>
          <w:sz w:val="24"/>
          <w:szCs w:val="24"/>
        </w:rPr>
        <w:t xml:space="preserve"> to scammers.</w:t>
      </w:r>
    </w:p>
    <w:p w14:paraId="528E08C7" w14:textId="77777777" w:rsidR="00F3409B" w:rsidRDefault="00F3409B" w:rsidP="00F3409B">
      <w:pPr>
        <w:pStyle w:val="BodyText"/>
        <w:spacing w:before="120" w:after="120"/>
        <w:jc w:val="left"/>
        <w:rPr>
          <w:szCs w:val="24"/>
        </w:rPr>
      </w:pPr>
      <w:r>
        <w:rPr>
          <w:szCs w:val="24"/>
        </w:rPr>
        <w:t xml:space="preserve">Accordingly, I am satisfied that the IA is consistent with the six principles for Australian Government policy makers as specified in the </w:t>
      </w:r>
      <w:r>
        <w:rPr>
          <w:i/>
          <w:szCs w:val="24"/>
        </w:rPr>
        <w:t>Australian Government Guide to Policy Impact Analysis</w:t>
      </w:r>
      <w:r>
        <w:rPr>
          <w:szCs w:val="24"/>
        </w:rPr>
        <w:t>.</w:t>
      </w:r>
    </w:p>
    <w:p w14:paraId="2DF393E9" w14:textId="77777777" w:rsidR="00F3409B" w:rsidRPr="006E1B31" w:rsidRDefault="00F3409B" w:rsidP="00F3409B">
      <w:pPr>
        <w:pStyle w:val="BodyText"/>
        <w:spacing w:before="120" w:after="120"/>
        <w:jc w:val="left"/>
        <w:rPr>
          <w:szCs w:val="24"/>
        </w:rPr>
      </w:pPr>
      <w:r>
        <w:rPr>
          <w:szCs w:val="24"/>
        </w:rPr>
        <w:t>I submit the IA to the Office of Impact Analysis for formal final assessment.</w:t>
      </w:r>
    </w:p>
    <w:p w14:paraId="7E07295B" w14:textId="437A7F52" w:rsidR="005868D5" w:rsidRPr="00491159" w:rsidRDefault="005868D5" w:rsidP="005868D5">
      <w:pPr>
        <w:spacing w:before="120" w:after="120" w:line="300" w:lineRule="exact"/>
        <w:rPr>
          <w:rFonts w:ascii="Times New Roman" w:hAnsi="Times New Roman" w:cs="Times New Roman"/>
          <w:sz w:val="24"/>
          <w:szCs w:val="24"/>
        </w:rPr>
      </w:pPr>
      <w:r w:rsidRPr="00491159">
        <w:rPr>
          <w:rFonts w:ascii="Times New Roman" w:hAnsi="Times New Roman" w:cs="Times New Roman"/>
          <w:sz w:val="24"/>
          <w:szCs w:val="24"/>
        </w:rPr>
        <w:t>Yours sincerely</w:t>
      </w:r>
    </w:p>
    <w:p w14:paraId="73CA9658" w14:textId="446A509A" w:rsidR="005868D5" w:rsidRPr="00491159" w:rsidRDefault="005868D5" w:rsidP="005868D5">
      <w:pPr>
        <w:spacing w:before="120" w:after="120" w:line="300" w:lineRule="exact"/>
        <w:rPr>
          <w:rFonts w:ascii="Times New Roman" w:hAnsi="Times New Roman" w:cs="Times New Roman"/>
          <w:sz w:val="24"/>
          <w:szCs w:val="24"/>
        </w:rPr>
      </w:pPr>
    </w:p>
    <w:p w14:paraId="3DF6ABC6" w14:textId="39ECC5FD" w:rsidR="005868D5" w:rsidRPr="00491159" w:rsidRDefault="005868D5" w:rsidP="005868D5">
      <w:pPr>
        <w:spacing w:before="120" w:after="120" w:line="300" w:lineRule="exact"/>
        <w:rPr>
          <w:rFonts w:ascii="Times New Roman" w:hAnsi="Times New Roman" w:cs="Times New Roman"/>
          <w:sz w:val="24"/>
          <w:szCs w:val="24"/>
        </w:rPr>
      </w:pPr>
    </w:p>
    <w:p w14:paraId="3B28A3DF" w14:textId="77777777" w:rsidR="005868D5" w:rsidRPr="00491159" w:rsidRDefault="005868D5" w:rsidP="005868D5">
      <w:pPr>
        <w:spacing w:before="120" w:after="120" w:line="300" w:lineRule="exact"/>
        <w:rPr>
          <w:rFonts w:ascii="Times New Roman" w:hAnsi="Times New Roman" w:cs="Times New Roman"/>
          <w:sz w:val="24"/>
          <w:szCs w:val="24"/>
        </w:rPr>
      </w:pPr>
    </w:p>
    <w:p w14:paraId="21236CCB" w14:textId="77777777" w:rsidR="005868D5" w:rsidRPr="00491159" w:rsidRDefault="005868D5" w:rsidP="005868D5">
      <w:pPr>
        <w:spacing w:before="240" w:after="0" w:line="300" w:lineRule="exact"/>
        <w:contextualSpacing/>
        <w:rPr>
          <w:rFonts w:ascii="Times New Roman" w:hAnsi="Times New Roman" w:cs="Times New Roman"/>
          <w:sz w:val="24"/>
          <w:szCs w:val="24"/>
        </w:rPr>
      </w:pPr>
      <w:r w:rsidRPr="00491159">
        <w:rPr>
          <w:rFonts w:ascii="Times New Roman" w:hAnsi="Times New Roman" w:cs="Times New Roman"/>
          <w:sz w:val="24"/>
          <w:szCs w:val="24"/>
        </w:rPr>
        <w:t>James Chisholm</w:t>
      </w:r>
    </w:p>
    <w:p w14:paraId="671165DC" w14:textId="77777777" w:rsidR="005868D5" w:rsidRPr="00491159" w:rsidRDefault="005868D5" w:rsidP="005868D5">
      <w:pPr>
        <w:spacing w:before="240" w:after="0" w:line="300" w:lineRule="exact"/>
        <w:contextualSpacing/>
        <w:rPr>
          <w:rFonts w:ascii="Times New Roman" w:hAnsi="Times New Roman" w:cs="Times New Roman"/>
          <w:sz w:val="24"/>
          <w:szCs w:val="24"/>
        </w:rPr>
      </w:pPr>
      <w:r w:rsidRPr="00491159">
        <w:rPr>
          <w:rFonts w:ascii="Times New Roman" w:hAnsi="Times New Roman" w:cs="Times New Roman"/>
          <w:sz w:val="24"/>
          <w:szCs w:val="24"/>
        </w:rPr>
        <w:t>Deputy Secretary, Communications and Media</w:t>
      </w:r>
    </w:p>
    <w:p w14:paraId="217D9904" w14:textId="77777777" w:rsidR="005868D5" w:rsidRDefault="005868D5" w:rsidP="005868D5">
      <w:pPr>
        <w:spacing w:before="240" w:after="0" w:line="300" w:lineRule="exact"/>
        <w:contextualSpacing/>
        <w:rPr>
          <w:rFonts w:ascii="Times New Roman" w:hAnsi="Times New Roman" w:cs="Times New Roman"/>
          <w:sz w:val="24"/>
          <w:szCs w:val="24"/>
        </w:rPr>
      </w:pPr>
      <w:r w:rsidRPr="00491159">
        <w:rPr>
          <w:rFonts w:ascii="Times New Roman" w:hAnsi="Times New Roman" w:cs="Times New Roman"/>
          <w:sz w:val="24"/>
          <w:szCs w:val="24"/>
        </w:rPr>
        <w:t>Department of Infrastructure, Transport, Regional Development, Communications and the Arts</w:t>
      </w:r>
    </w:p>
    <w:p w14:paraId="6A63FE1A" w14:textId="77777777" w:rsidR="005868D5" w:rsidRPr="00491159" w:rsidRDefault="005868D5" w:rsidP="005868D5">
      <w:pPr>
        <w:spacing w:before="240" w:after="0" w:line="300" w:lineRule="exact"/>
        <w:contextualSpacing/>
        <w:rPr>
          <w:rFonts w:ascii="Times New Roman" w:hAnsi="Times New Roman" w:cs="Times New Roman"/>
          <w:sz w:val="24"/>
          <w:szCs w:val="24"/>
        </w:rPr>
      </w:pPr>
    </w:p>
    <w:p w14:paraId="19180882" w14:textId="17B76144" w:rsidR="005868D5" w:rsidRPr="00491159" w:rsidRDefault="00186364" w:rsidP="005868D5">
      <w:pPr>
        <w:spacing w:before="240" w:after="0" w:line="300" w:lineRule="exact"/>
        <w:contextualSpacing/>
        <w:rPr>
          <w:rFonts w:ascii="Times New Roman" w:hAnsi="Times New Roman" w:cs="Times New Roman"/>
          <w:sz w:val="24"/>
          <w:szCs w:val="24"/>
        </w:rPr>
      </w:pPr>
      <w:r w:rsidRPr="00186364">
        <w:rPr>
          <w:rFonts w:ascii="Times New Roman" w:hAnsi="Times New Roman" w:cs="Times New Roman"/>
          <w:sz w:val="24"/>
          <w:szCs w:val="24"/>
        </w:rPr>
        <w:t>13/11/2024</w:t>
      </w:r>
    </w:p>
    <w:p w14:paraId="4A0B2DA1" w14:textId="77777777" w:rsidR="00C1649A" w:rsidRDefault="00C1649A" w:rsidP="005868D5">
      <w:pPr>
        <w:spacing w:before="240"/>
      </w:pPr>
    </w:p>
    <w:sectPr w:rsidR="00C1649A" w:rsidSect="005868D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701"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98DB" w14:textId="77777777" w:rsidR="00086546" w:rsidRDefault="00086546" w:rsidP="00E51B13">
      <w:pPr>
        <w:spacing w:after="0"/>
      </w:pPr>
      <w:r>
        <w:separator/>
      </w:r>
    </w:p>
  </w:endnote>
  <w:endnote w:type="continuationSeparator" w:id="0">
    <w:p w14:paraId="2B3E8585" w14:textId="77777777" w:rsidR="00086546" w:rsidRDefault="00086546" w:rsidP="00E51B13">
      <w:pPr>
        <w:spacing w:after="0"/>
      </w:pPr>
      <w:r>
        <w:continuationSeparator/>
      </w:r>
    </w:p>
  </w:endnote>
  <w:endnote w:type="continuationNotice" w:id="1">
    <w:p w14:paraId="281BA5ED" w14:textId="77777777" w:rsidR="00086546" w:rsidRDefault="000865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B3CB" w14:textId="77777777" w:rsidR="005E27EF" w:rsidRDefault="005E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b/>
        <w:bCs/>
        <w:caps/>
        <w:color w:val="C00000"/>
        <w:sz w:val="22"/>
        <w:szCs w:val="28"/>
        <w:shd w:val="clear" w:color="auto" w:fill="FFFFFF" w:themeFill="background1"/>
        <w:lang w:eastAsia="en-AU"/>
      </w:rPr>
      <w:id w:val="-1837767601"/>
      <w:docPartObj>
        <w:docPartGallery w:val="Page Numbers (Bottom of Page)"/>
        <w:docPartUnique/>
      </w:docPartObj>
    </w:sdtPr>
    <w:sdtEndPr>
      <w:rPr>
        <w:rFonts w:asciiTheme="minorHAnsi" w:hAnsiTheme="minorHAnsi"/>
        <w:noProof/>
        <w:color w:val="E10000"/>
        <w:sz w:val="28"/>
        <w:lang w:eastAsia="en-US"/>
      </w:rPr>
    </w:sdtEndPr>
    <w:sdtContent>
      <w:p w14:paraId="01E474BA" w14:textId="77777777" w:rsidR="00391546" w:rsidRPr="00584ABE" w:rsidRDefault="00391546" w:rsidP="00ED487C">
        <w:pPr>
          <w:pStyle w:val="Footer"/>
          <w:jc w:val="center"/>
        </w:pPr>
        <w:r w:rsidRPr="00584ABE">
          <w:t>GPO Box 594</w:t>
        </w:r>
        <w:r>
          <w:t xml:space="preserve">, </w:t>
        </w:r>
        <w:r w:rsidRPr="00584ABE">
          <w:t>Canberra ACT 2601</w:t>
        </w:r>
        <w:r>
          <w:t xml:space="preserve">, </w:t>
        </w:r>
        <w:r w:rsidRPr="00584ABE">
          <w:t>Australia</w:t>
        </w:r>
      </w:p>
      <w:p w14:paraId="345EB493" w14:textId="77777777" w:rsidR="00391546" w:rsidRDefault="00391546" w:rsidP="00403C5A">
        <w:pPr>
          <w:pStyle w:val="Footer"/>
          <w:spacing w:after="360"/>
          <w:jc w:val="center"/>
        </w:pPr>
        <w:r>
          <w:sym w:font="Wingdings" w:char="F09F"/>
        </w:r>
        <w:r>
          <w:t xml:space="preserve"> (02) 6274 7111 </w:t>
        </w:r>
        <w:r>
          <w:sym w:font="Wingdings" w:char="F09F"/>
        </w:r>
        <w:r>
          <w:t xml:space="preserve"> </w:t>
        </w:r>
        <w:hyperlink r:id="rId1" w:history="1">
          <w:r w:rsidRPr="006D702D">
            <w:rPr>
              <w:rStyle w:val="Hyperlink"/>
            </w:rPr>
            <w:t>infrastructure.gov.au</w:t>
          </w:r>
        </w:hyperlink>
        <w:r>
          <w:rPr>
            <w:noProof/>
          </w:rPr>
          <w:t xml:space="preserve"> </w:t>
        </w:r>
      </w:p>
      <w:p w14:paraId="30423D4D" w14:textId="77777777" w:rsidR="00391546" w:rsidRPr="00ED487C" w:rsidRDefault="00086546" w:rsidP="00BA69F5">
        <w:pPr>
          <w:pStyle w:val="SecurityMarker"/>
        </w:pPr>
        <w:sdt>
          <w:sdtPr>
            <w:alias w:val="SecClass"/>
            <w:tag w:val="SecClass"/>
            <w:id w:val="-1117907807"/>
            <w:placeholder>
              <w:docPart w:val="49CCE30990BF47639BDFF700C8FD2968"/>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391546" w:rsidRPr="00827492">
              <w:t>OFFICIAL</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60885070" w14:textId="77777777" w:rsidR="00391546" w:rsidRDefault="00391546" w:rsidP="00D4799B">
        <w:pPr>
          <w:pStyle w:val="Footer"/>
          <w:rPr>
            <w:noProof/>
          </w:rPr>
        </w:pPr>
        <w:r>
          <w:t>________________________________________________________________________________________________________________________</w:t>
        </w:r>
      </w:p>
    </w:sdtContent>
  </w:sdt>
  <w:p w14:paraId="6882CCE6" w14:textId="77777777" w:rsidR="00391546" w:rsidRDefault="00391546" w:rsidP="00D4799B">
    <w:pPr>
      <w:pStyle w:val="Footer"/>
      <w:tabs>
        <w:tab w:val="clear" w:pos="4513"/>
        <w:tab w:val="left" w:pos="284"/>
        <w:tab w:val="right" w:pos="7088"/>
      </w:tabs>
      <w:ind w:left="284" w:hanging="284"/>
    </w:pPr>
    <w:r>
      <w:fldChar w:fldCharType="begin"/>
    </w:r>
    <w:r>
      <w:instrText xml:space="preserve"> PAGE  \* Arabic  \* MERGEFORMAT </w:instrText>
    </w:r>
    <w:r>
      <w:fldChar w:fldCharType="separate"/>
    </w:r>
    <w:r>
      <w:rPr>
        <w:noProof/>
      </w:rPr>
      <w:t>1</w:t>
    </w:r>
    <w:r>
      <w:fldChar w:fldCharType="end"/>
    </w:r>
    <w:r>
      <w:rPr>
        <w:noProof/>
      </w:rPr>
      <w:t>.</w:t>
    </w:r>
    <w:r>
      <w:rPr>
        <w:noProof/>
      </w:rPr>
      <w:tab/>
      <w:t>&lt;document title 1&gt;</w:t>
    </w:r>
    <w:r>
      <w:tab/>
    </w:r>
    <w:hyperlink r:id="rId1" w:history="1">
      <w:r w:rsidRPr="006D702D">
        <w:rPr>
          <w:rStyle w:val="Hyperlink"/>
        </w:rPr>
        <w:t>communications.gov.au</w:t>
      </w:r>
    </w:hyperlink>
    <w:r>
      <w:tab/>
    </w:r>
    <w:hyperlink r:id="rId2" w:history="1">
      <w:r w:rsidRPr="006D702D">
        <w:rPr>
          <w:rStyle w:val="Hyperlink"/>
        </w:rPr>
        <w:t>classification.gov.au</w:t>
      </w:r>
    </w:hyperlink>
  </w:p>
  <w:p w14:paraId="7CFB8930" w14:textId="77777777" w:rsidR="00391546" w:rsidRDefault="00391546" w:rsidP="00D4799B">
    <w:pPr>
      <w:pStyle w:val="Footer"/>
      <w:tabs>
        <w:tab w:val="clear" w:pos="4513"/>
        <w:tab w:val="right" w:pos="7088"/>
      </w:tabs>
      <w:ind w:left="284"/>
    </w:pPr>
    <w:r>
      <w:rPr>
        <w:noProof/>
      </w:rPr>
      <w:t>&lt;document title 2&gt;</w:t>
    </w:r>
    <w:r>
      <w:tab/>
    </w:r>
    <w:hyperlink r:id="rId3" w:history="1">
      <w:r w:rsidRPr="006D702D">
        <w:rPr>
          <w:rStyle w:val="Hyperlink"/>
        </w:rPr>
        <w:t>arts.gov.au</w:t>
      </w:r>
    </w:hyperlink>
    <w:r>
      <w:tab/>
    </w:r>
    <w:hyperlink r:id="rId4" w:history="1">
      <w:r w:rsidRPr="006D702D">
        <w:rPr>
          <w:rStyle w:val="Hyperlink"/>
        </w:rPr>
        <w:t>infrastructure.gov.au</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02DF" w14:textId="77777777" w:rsidR="00391546" w:rsidRDefault="003915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4880" w14:textId="77777777" w:rsidR="00391546" w:rsidRDefault="003915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CEEC" w14:textId="77777777" w:rsidR="00391546" w:rsidRDefault="0039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C650" w14:textId="77777777" w:rsidR="00086546" w:rsidRDefault="00086546" w:rsidP="00E51B13">
      <w:pPr>
        <w:spacing w:after="0"/>
      </w:pPr>
      <w:r>
        <w:separator/>
      </w:r>
    </w:p>
  </w:footnote>
  <w:footnote w:type="continuationSeparator" w:id="0">
    <w:p w14:paraId="28944563" w14:textId="77777777" w:rsidR="00086546" w:rsidRDefault="00086546" w:rsidP="00E51B13">
      <w:pPr>
        <w:spacing w:after="0"/>
      </w:pPr>
      <w:r>
        <w:continuationSeparator/>
      </w:r>
    </w:p>
  </w:footnote>
  <w:footnote w:type="continuationNotice" w:id="1">
    <w:p w14:paraId="5AA43DA4" w14:textId="77777777" w:rsidR="00086546" w:rsidRDefault="000865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DB01" w14:textId="77777777" w:rsidR="005E27EF" w:rsidRDefault="005E2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D10B" w14:textId="77777777" w:rsidR="005E27EF" w:rsidRDefault="005E2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E203" w14:textId="77777777" w:rsidR="005E27EF" w:rsidRDefault="005E2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D6BE" w14:textId="77777777" w:rsidR="00391546" w:rsidRDefault="00391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B2B8" w14:textId="77777777" w:rsidR="00391546" w:rsidRDefault="00391546" w:rsidP="0039154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5ADB" w14:textId="77777777" w:rsidR="00391546" w:rsidRDefault="00391546" w:rsidP="003915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673D89"/>
    <w:multiLevelType w:val="hybridMultilevel"/>
    <w:tmpl w:val="07CC7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21AED"/>
    <w:multiLevelType w:val="multilevel"/>
    <w:tmpl w:val="FB86CE3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84B2F"/>
    <w:multiLevelType w:val="multilevel"/>
    <w:tmpl w:val="ABD6BA62"/>
    <w:styleLink w:val="Box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22148A"/>
    <w:multiLevelType w:val="multilevel"/>
    <w:tmpl w:val="3424B6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E8B66AC"/>
    <w:multiLevelType w:val="multilevel"/>
    <w:tmpl w:val="599A06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F997217"/>
    <w:multiLevelType w:val="multilevel"/>
    <w:tmpl w:val="656E9E2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24A046DE"/>
    <w:multiLevelType w:val="multilevel"/>
    <w:tmpl w:val="E0C47030"/>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8" w15:restartNumberingAfterBreak="0">
    <w:nsid w:val="24E92756"/>
    <w:multiLevelType w:val="hybridMultilevel"/>
    <w:tmpl w:val="A51EF5CE"/>
    <w:lvl w:ilvl="0" w:tplc="620A7374">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167A1"/>
    <w:multiLevelType w:val="multilevel"/>
    <w:tmpl w:val="ADAE6E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2BE8264F"/>
    <w:multiLevelType w:val="multilevel"/>
    <w:tmpl w:val="6C5E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586087"/>
    <w:multiLevelType w:val="multilevel"/>
    <w:tmpl w:val="B784E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51938"/>
    <w:multiLevelType w:val="multilevel"/>
    <w:tmpl w:val="B55ADAB6"/>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E4468D"/>
    <w:multiLevelType w:val="multilevel"/>
    <w:tmpl w:val="CB087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50509D1"/>
    <w:multiLevelType w:val="hybridMultilevel"/>
    <w:tmpl w:val="FBE2B00C"/>
    <w:lvl w:ilvl="0" w:tplc="678A78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DE7D24"/>
    <w:multiLevelType w:val="hybridMultilevel"/>
    <w:tmpl w:val="54966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EA312A9"/>
    <w:multiLevelType w:val="multilevel"/>
    <w:tmpl w:val="43B60AC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827E7D"/>
    <w:multiLevelType w:val="hybridMultilevel"/>
    <w:tmpl w:val="F52423EC"/>
    <w:lvl w:ilvl="0" w:tplc="07F24986">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272D3A"/>
    <w:multiLevelType w:val="multilevel"/>
    <w:tmpl w:val="7DCA348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6F141417"/>
    <w:multiLevelType w:val="multilevel"/>
    <w:tmpl w:val="BA607FA2"/>
    <w:lvl w:ilvl="0">
      <w:start w:val="1"/>
      <w:numFmt w:val="bullet"/>
      <w:lvlText w:val="o"/>
      <w:lvlJc w:val="left"/>
      <w:pPr>
        <w:tabs>
          <w:tab w:val="num" w:pos="1440"/>
        </w:tabs>
        <w:ind w:left="1440" w:hanging="360"/>
      </w:pPr>
      <w:rPr>
        <w:rFonts w:ascii="Courier New" w:hAnsi="Courier New" w:cs="Times New Roman"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o"/>
      <w:lvlJc w:val="left"/>
      <w:pPr>
        <w:tabs>
          <w:tab w:val="num" w:pos="2880"/>
        </w:tabs>
        <w:ind w:left="2880" w:hanging="360"/>
      </w:pPr>
      <w:rPr>
        <w:rFonts w:ascii="Courier New" w:hAnsi="Courier New" w:cs="Times New Roman" w:hint="default"/>
        <w:sz w:val="20"/>
      </w:rPr>
    </w:lvl>
    <w:lvl w:ilvl="3">
      <w:start w:val="1"/>
      <w:numFmt w:val="bullet"/>
      <w:lvlText w:val="o"/>
      <w:lvlJc w:val="left"/>
      <w:pPr>
        <w:tabs>
          <w:tab w:val="num" w:pos="3600"/>
        </w:tabs>
        <w:ind w:left="3600" w:hanging="360"/>
      </w:pPr>
      <w:rPr>
        <w:rFonts w:ascii="Courier New" w:hAnsi="Courier New" w:cs="Times New Roman" w:hint="default"/>
        <w:sz w:val="20"/>
      </w:rPr>
    </w:lvl>
    <w:lvl w:ilvl="4">
      <w:start w:val="1"/>
      <w:numFmt w:val="bullet"/>
      <w:lvlText w:val="o"/>
      <w:lvlJc w:val="left"/>
      <w:pPr>
        <w:tabs>
          <w:tab w:val="num" w:pos="4320"/>
        </w:tabs>
        <w:ind w:left="4320" w:hanging="360"/>
      </w:pPr>
      <w:rPr>
        <w:rFonts w:ascii="Courier New" w:hAnsi="Courier New" w:cs="Times New Roman" w:hint="default"/>
        <w:sz w:val="20"/>
      </w:rPr>
    </w:lvl>
    <w:lvl w:ilvl="5">
      <w:start w:val="1"/>
      <w:numFmt w:val="bullet"/>
      <w:lvlText w:val="o"/>
      <w:lvlJc w:val="left"/>
      <w:pPr>
        <w:tabs>
          <w:tab w:val="num" w:pos="5040"/>
        </w:tabs>
        <w:ind w:left="5040" w:hanging="360"/>
      </w:pPr>
      <w:rPr>
        <w:rFonts w:ascii="Courier New" w:hAnsi="Courier New" w:cs="Times New Roman" w:hint="default"/>
        <w:sz w:val="20"/>
      </w:rPr>
    </w:lvl>
    <w:lvl w:ilvl="6">
      <w:start w:val="1"/>
      <w:numFmt w:val="bullet"/>
      <w:lvlText w:val="o"/>
      <w:lvlJc w:val="left"/>
      <w:pPr>
        <w:tabs>
          <w:tab w:val="num" w:pos="5760"/>
        </w:tabs>
        <w:ind w:left="5760" w:hanging="360"/>
      </w:pPr>
      <w:rPr>
        <w:rFonts w:ascii="Courier New" w:hAnsi="Courier New" w:cs="Times New Roman" w:hint="default"/>
        <w:sz w:val="20"/>
      </w:rPr>
    </w:lvl>
    <w:lvl w:ilvl="7">
      <w:start w:val="1"/>
      <w:numFmt w:val="bullet"/>
      <w:lvlText w:val="o"/>
      <w:lvlJc w:val="left"/>
      <w:pPr>
        <w:tabs>
          <w:tab w:val="num" w:pos="6480"/>
        </w:tabs>
        <w:ind w:left="6480" w:hanging="360"/>
      </w:pPr>
      <w:rPr>
        <w:rFonts w:ascii="Courier New" w:hAnsi="Courier New" w:cs="Times New Roman" w:hint="default"/>
        <w:sz w:val="20"/>
      </w:rPr>
    </w:lvl>
    <w:lvl w:ilvl="8">
      <w:start w:val="1"/>
      <w:numFmt w:val="bullet"/>
      <w:lvlText w:val="o"/>
      <w:lvlJc w:val="left"/>
      <w:pPr>
        <w:tabs>
          <w:tab w:val="num" w:pos="7200"/>
        </w:tabs>
        <w:ind w:left="7200" w:hanging="360"/>
      </w:pPr>
      <w:rPr>
        <w:rFonts w:ascii="Courier New" w:hAnsi="Courier New" w:cs="Times New Roman" w:hint="default"/>
        <w:sz w:val="20"/>
      </w:rPr>
    </w:lvl>
  </w:abstractNum>
  <w:abstractNum w:abstractNumId="26" w15:restartNumberingAfterBreak="0">
    <w:nsid w:val="70D44E61"/>
    <w:multiLevelType w:val="multilevel"/>
    <w:tmpl w:val="296A21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8"/>
  </w:num>
  <w:num w:numId="3">
    <w:abstractNumId w:val="27"/>
  </w:num>
  <w:num w:numId="4">
    <w:abstractNumId w:val="20"/>
  </w:num>
  <w:num w:numId="5">
    <w:abstractNumId w:val="13"/>
  </w:num>
  <w:num w:numId="6">
    <w:abstractNumId w:val="13"/>
  </w:num>
  <w:num w:numId="7">
    <w:abstractNumId w:val="11"/>
  </w:num>
  <w:num w:numId="8">
    <w:abstractNumId w:val="21"/>
  </w:num>
  <w:num w:numId="9">
    <w:abstractNumId w:val="21"/>
  </w:num>
  <w:num w:numId="10">
    <w:abstractNumId w:val="21"/>
  </w:num>
  <w:num w:numId="11">
    <w:abstractNumId w:val="16"/>
  </w:num>
  <w:num w:numId="12">
    <w:abstractNumId w:val="16"/>
  </w:num>
  <w:num w:numId="13">
    <w:abstractNumId w:val="16"/>
  </w:num>
  <w:num w:numId="14">
    <w:abstractNumId w:val="16"/>
  </w:num>
  <w:num w:numId="15">
    <w:abstractNumId w:val="2"/>
  </w:num>
  <w:num w:numId="16">
    <w:abstractNumId w:val="2"/>
  </w:num>
  <w:num w:numId="17">
    <w:abstractNumId w:val="2"/>
  </w:num>
  <w:num w:numId="18">
    <w:abstractNumId w:val="2"/>
  </w:num>
  <w:num w:numId="19">
    <w:abstractNumId w:val="2"/>
  </w:num>
  <w:num w:numId="20">
    <w:abstractNumId w:val="28"/>
  </w:num>
  <w:num w:numId="21">
    <w:abstractNumId w:val="28"/>
  </w:num>
  <w:num w:numId="22">
    <w:abstractNumId w:val="28"/>
  </w:num>
  <w:num w:numId="23">
    <w:abstractNumId w:val="28"/>
  </w:num>
  <w:num w:numId="24">
    <w:abstractNumId w:val="0"/>
  </w:num>
  <w:num w:numId="25">
    <w:abstractNumId w:val="0"/>
  </w:num>
  <w:num w:numId="26">
    <w:abstractNumId w:val="0"/>
  </w:num>
  <w:num w:numId="27">
    <w:abstractNumId w:val="0"/>
  </w:num>
  <w:num w:numId="28">
    <w:abstractNumId w:val="14"/>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num>
  <w:num w:numId="33">
    <w:abstractNumId w:val="22"/>
  </w:num>
  <w:num w:numId="34">
    <w:abstractNumId w:val="22"/>
  </w:num>
  <w:num w:numId="35">
    <w:abstractNumId w:val="17"/>
  </w:num>
  <w:num w:numId="36">
    <w:abstractNumId w:val="25"/>
  </w:num>
  <w:num w:numId="37">
    <w:abstractNumId w:val="26"/>
  </w:num>
  <w:num w:numId="38">
    <w:abstractNumId w:val="1"/>
  </w:num>
  <w:num w:numId="39">
    <w:abstractNumId w:val="12"/>
  </w:num>
  <w:num w:numId="40">
    <w:abstractNumId w:val="5"/>
  </w:num>
  <w:num w:numId="41">
    <w:abstractNumId w:val="7"/>
  </w:num>
  <w:num w:numId="42">
    <w:abstractNumId w:val="9"/>
  </w:num>
  <w:num w:numId="43">
    <w:abstractNumId w:val="4"/>
  </w:num>
  <w:num w:numId="44">
    <w:abstractNumId w:val="10"/>
  </w:num>
  <w:num w:numId="45">
    <w:abstractNumId w:val="15"/>
  </w:num>
  <w:num w:numId="46">
    <w:abstractNumId w:val="6"/>
  </w:num>
  <w:num w:numId="47">
    <w:abstractNumId w:val="19"/>
  </w:num>
  <w:num w:numId="48">
    <w:abstractNumId w:val="2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D5"/>
    <w:rsid w:val="00021658"/>
    <w:rsid w:val="0002562A"/>
    <w:rsid w:val="00053F0D"/>
    <w:rsid w:val="00070F21"/>
    <w:rsid w:val="0007177C"/>
    <w:rsid w:val="00072F1B"/>
    <w:rsid w:val="00086546"/>
    <w:rsid w:val="000A20AD"/>
    <w:rsid w:val="000B271C"/>
    <w:rsid w:val="00151B6A"/>
    <w:rsid w:val="00161CA7"/>
    <w:rsid w:val="00176614"/>
    <w:rsid w:val="00186364"/>
    <w:rsid w:val="0018705A"/>
    <w:rsid w:val="0019405E"/>
    <w:rsid w:val="00216D75"/>
    <w:rsid w:val="00220188"/>
    <w:rsid w:val="00234C3E"/>
    <w:rsid w:val="00242153"/>
    <w:rsid w:val="00251F47"/>
    <w:rsid w:val="00256588"/>
    <w:rsid w:val="00257E9F"/>
    <w:rsid w:val="002701BE"/>
    <w:rsid w:val="002E7877"/>
    <w:rsid w:val="002F67AE"/>
    <w:rsid w:val="00310CE9"/>
    <w:rsid w:val="00333257"/>
    <w:rsid w:val="00364D35"/>
    <w:rsid w:val="00376972"/>
    <w:rsid w:val="00391546"/>
    <w:rsid w:val="003C0C83"/>
    <w:rsid w:val="003D566A"/>
    <w:rsid w:val="003F32A7"/>
    <w:rsid w:val="003F608D"/>
    <w:rsid w:val="00403C5A"/>
    <w:rsid w:val="004069B0"/>
    <w:rsid w:val="00412A2A"/>
    <w:rsid w:val="00430EE9"/>
    <w:rsid w:val="00476EF0"/>
    <w:rsid w:val="004F1509"/>
    <w:rsid w:val="00522C73"/>
    <w:rsid w:val="00532CB9"/>
    <w:rsid w:val="00534618"/>
    <w:rsid w:val="005868D5"/>
    <w:rsid w:val="005B01DB"/>
    <w:rsid w:val="005B620C"/>
    <w:rsid w:val="005B6D37"/>
    <w:rsid w:val="005D7642"/>
    <w:rsid w:val="005E2745"/>
    <w:rsid w:val="005E27EF"/>
    <w:rsid w:val="005E4F5D"/>
    <w:rsid w:val="005E7C7C"/>
    <w:rsid w:val="00634C5A"/>
    <w:rsid w:val="00681B44"/>
    <w:rsid w:val="006820AB"/>
    <w:rsid w:val="006860D0"/>
    <w:rsid w:val="00692D44"/>
    <w:rsid w:val="00693B45"/>
    <w:rsid w:val="006B5590"/>
    <w:rsid w:val="006C6DE8"/>
    <w:rsid w:val="006C7000"/>
    <w:rsid w:val="006E7B10"/>
    <w:rsid w:val="00717A5C"/>
    <w:rsid w:val="00734308"/>
    <w:rsid w:val="0073624C"/>
    <w:rsid w:val="00737B59"/>
    <w:rsid w:val="00773C9B"/>
    <w:rsid w:val="00781D9B"/>
    <w:rsid w:val="00793843"/>
    <w:rsid w:val="007A7193"/>
    <w:rsid w:val="007F66A0"/>
    <w:rsid w:val="00830285"/>
    <w:rsid w:val="00833E11"/>
    <w:rsid w:val="00870C8C"/>
    <w:rsid w:val="008761E4"/>
    <w:rsid w:val="008A0108"/>
    <w:rsid w:val="008A48D9"/>
    <w:rsid w:val="008C0BF4"/>
    <w:rsid w:val="008D45B0"/>
    <w:rsid w:val="008D76AD"/>
    <w:rsid w:val="008E239A"/>
    <w:rsid w:val="008E7B35"/>
    <w:rsid w:val="008F4F3F"/>
    <w:rsid w:val="00913B6D"/>
    <w:rsid w:val="00922473"/>
    <w:rsid w:val="009276A3"/>
    <w:rsid w:val="009320B5"/>
    <w:rsid w:val="00960C00"/>
    <w:rsid w:val="009867E8"/>
    <w:rsid w:val="00986CD7"/>
    <w:rsid w:val="009C5677"/>
    <w:rsid w:val="009D26D8"/>
    <w:rsid w:val="009D7101"/>
    <w:rsid w:val="009E04A8"/>
    <w:rsid w:val="009F1A5B"/>
    <w:rsid w:val="00A02A59"/>
    <w:rsid w:val="00A038CB"/>
    <w:rsid w:val="00A06D49"/>
    <w:rsid w:val="00A06E5B"/>
    <w:rsid w:val="00A60BD5"/>
    <w:rsid w:val="00A748F3"/>
    <w:rsid w:val="00AC661C"/>
    <w:rsid w:val="00AD5E7B"/>
    <w:rsid w:val="00AF2BEA"/>
    <w:rsid w:val="00B3455C"/>
    <w:rsid w:val="00B66086"/>
    <w:rsid w:val="00BA69F5"/>
    <w:rsid w:val="00C07706"/>
    <w:rsid w:val="00C1649A"/>
    <w:rsid w:val="00C25EDF"/>
    <w:rsid w:val="00C43685"/>
    <w:rsid w:val="00C4776B"/>
    <w:rsid w:val="00C52177"/>
    <w:rsid w:val="00C878F5"/>
    <w:rsid w:val="00C9379D"/>
    <w:rsid w:val="00C96AF5"/>
    <w:rsid w:val="00CC0393"/>
    <w:rsid w:val="00CE1628"/>
    <w:rsid w:val="00CE47B3"/>
    <w:rsid w:val="00CF5115"/>
    <w:rsid w:val="00D4799B"/>
    <w:rsid w:val="00D5097C"/>
    <w:rsid w:val="00D55BF6"/>
    <w:rsid w:val="00D60048"/>
    <w:rsid w:val="00D74A52"/>
    <w:rsid w:val="00D81806"/>
    <w:rsid w:val="00DA5322"/>
    <w:rsid w:val="00DB6B18"/>
    <w:rsid w:val="00DC2F4B"/>
    <w:rsid w:val="00DD02FB"/>
    <w:rsid w:val="00DD240B"/>
    <w:rsid w:val="00E420CC"/>
    <w:rsid w:val="00E51B13"/>
    <w:rsid w:val="00E7055B"/>
    <w:rsid w:val="00EB1A9C"/>
    <w:rsid w:val="00EB517A"/>
    <w:rsid w:val="00ED487C"/>
    <w:rsid w:val="00EE75AC"/>
    <w:rsid w:val="00EF3D6B"/>
    <w:rsid w:val="00F069A0"/>
    <w:rsid w:val="00F13AFB"/>
    <w:rsid w:val="00F3409B"/>
    <w:rsid w:val="00F6504D"/>
    <w:rsid w:val="00F927D8"/>
    <w:rsid w:val="00FA6421"/>
    <w:rsid w:val="00FC2005"/>
    <w:rsid w:val="00FE6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75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93"/>
    <w:pPr>
      <w:suppressAutoHyphens/>
    </w:pPr>
  </w:style>
  <w:style w:type="paragraph" w:styleId="Heading1">
    <w:name w:val="heading 1"/>
    <w:basedOn w:val="Normal"/>
    <w:next w:val="Normal"/>
    <w:link w:val="Heading1Char"/>
    <w:uiPriority w:val="9"/>
    <w:qFormat/>
    <w:rsid w:val="00F927D8"/>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F927D8"/>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F927D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F927D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F927D8"/>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F927D8"/>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C43685"/>
    <w:pPr>
      <w:keepNext/>
      <w:keepLines/>
      <w:spacing w:before="40" w:after="0"/>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xBullets">
    <w:name w:val="Box Bullets"/>
    <w:uiPriority w:val="99"/>
    <w:rsid w:val="00CC0393"/>
    <w:pPr>
      <w:numPr>
        <w:numId w:val="29"/>
      </w:numPr>
    </w:pPr>
  </w:style>
  <w:style w:type="character" w:customStyle="1" w:styleId="Heading1Char">
    <w:name w:val="Heading 1 Char"/>
    <w:basedOn w:val="DefaultParagraphFont"/>
    <w:link w:val="Heading1"/>
    <w:uiPriority w:val="9"/>
    <w:rsid w:val="00F927D8"/>
    <w:rPr>
      <w:rFonts w:asciiTheme="majorHAnsi" w:eastAsiaTheme="majorEastAsia" w:hAnsiTheme="majorHAnsi" w:cstheme="majorBidi"/>
      <w:color w:val="081E3E" w:themeColor="text2"/>
      <w:sz w:val="44"/>
      <w:szCs w:val="32"/>
    </w:rPr>
  </w:style>
  <w:style w:type="character" w:styleId="Hyperlink">
    <w:name w:val="Hyperlink"/>
    <w:basedOn w:val="DefaultParagraphFont"/>
    <w:uiPriority w:val="99"/>
    <w:unhideWhenUsed/>
    <w:rsid w:val="00F927D8"/>
    <w:rPr>
      <w:color w:val="0046FF" w:themeColor="hyperlink"/>
      <w:u w:val="single"/>
    </w:rPr>
  </w:style>
  <w:style w:type="paragraph" w:customStyle="1" w:styleId="Box1Bullet2Manual">
    <w:name w:val="Box 1 Bullet 2 Manual"/>
    <w:basedOn w:val="Box1Text"/>
    <w:uiPriority w:val="24"/>
    <w:qFormat/>
    <w:rsid w:val="00CC0393"/>
    <w:pPr>
      <w:tabs>
        <w:tab w:val="left" w:pos="567"/>
      </w:tabs>
      <w:spacing w:before="80"/>
      <w:ind w:left="851" w:hanging="567"/>
    </w:pPr>
  </w:style>
  <w:style w:type="paragraph" w:customStyle="1" w:styleId="Checkboxemptybulletpoint">
    <w:name w:val="Check box empty bullet point"/>
    <w:basedOn w:val="Normal"/>
    <w:qFormat/>
    <w:rsid w:val="00E51B13"/>
    <w:pPr>
      <w:numPr>
        <w:numId w:val="3"/>
      </w:numPr>
      <w:spacing w:after="0"/>
      <w:ind w:left="567" w:hanging="567"/>
      <w:contextualSpacing/>
    </w:pPr>
  </w:style>
  <w:style w:type="paragraph" w:styleId="Header">
    <w:name w:val="header"/>
    <w:basedOn w:val="Normal"/>
    <w:link w:val="HeaderChar"/>
    <w:uiPriority w:val="99"/>
    <w:unhideWhenUsed/>
    <w:rsid w:val="00F927D8"/>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F927D8"/>
    <w:rPr>
      <w:color w:val="000000" w:themeColor="text1"/>
      <w:sz w:val="16"/>
    </w:rPr>
  </w:style>
  <w:style w:type="paragraph" w:styleId="Footer">
    <w:name w:val="footer"/>
    <w:basedOn w:val="Normal"/>
    <w:link w:val="FooterChar"/>
    <w:uiPriority w:val="99"/>
    <w:unhideWhenUsed/>
    <w:rsid w:val="00F927D8"/>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927D8"/>
    <w:rPr>
      <w:color w:val="000000" w:themeColor="text1"/>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ind w:left="284" w:right="567" w:hanging="284"/>
    </w:pPr>
  </w:style>
  <w:style w:type="paragraph" w:styleId="TOC1">
    <w:name w:val="toc 1"/>
    <w:basedOn w:val="Normal"/>
    <w:next w:val="Normal"/>
    <w:autoRedefine/>
    <w:uiPriority w:val="39"/>
    <w:rsid w:val="00F927D8"/>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F927D8"/>
    <w:pPr>
      <w:keepLines/>
      <w:spacing w:before="80"/>
      <w:ind w:left="567" w:hanging="567"/>
    </w:pPr>
  </w:style>
  <w:style w:type="paragraph" w:styleId="TOC3">
    <w:name w:val="toc 3"/>
    <w:basedOn w:val="Normal"/>
    <w:next w:val="Normal"/>
    <w:autoRedefine/>
    <w:uiPriority w:val="39"/>
    <w:rsid w:val="00F927D8"/>
    <w:pPr>
      <w:spacing w:before="80"/>
      <w:ind w:left="1134" w:hanging="567"/>
    </w:pPr>
  </w:style>
  <w:style w:type="character" w:customStyle="1" w:styleId="Heading2Char">
    <w:name w:val="Heading 2 Char"/>
    <w:basedOn w:val="DefaultParagraphFont"/>
    <w:link w:val="Heading2"/>
    <w:uiPriority w:val="9"/>
    <w:rsid w:val="00F927D8"/>
    <w:rPr>
      <w:rFonts w:asciiTheme="majorHAnsi" w:eastAsiaTheme="majorEastAsia" w:hAnsiTheme="majorHAnsi" w:cstheme="majorBidi"/>
      <w:color w:val="081E3E" w:themeColor="text2"/>
      <w:sz w:val="36"/>
      <w:szCs w:val="26"/>
    </w:rPr>
  </w:style>
  <w:style w:type="character" w:customStyle="1" w:styleId="Heading3Char">
    <w:name w:val="Heading 3 Char"/>
    <w:basedOn w:val="DefaultParagraphFont"/>
    <w:link w:val="Heading3"/>
    <w:uiPriority w:val="9"/>
    <w:rsid w:val="00F927D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F927D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F927D8"/>
    <w:rPr>
      <w:rFonts w:asciiTheme="majorHAnsi" w:eastAsiaTheme="majorEastAsia" w:hAnsiTheme="majorHAnsi" w:cstheme="majorBidi"/>
      <w:b/>
      <w:color w:val="081E3E" w:themeColor="text2"/>
    </w:rPr>
  </w:style>
  <w:style w:type="paragraph" w:styleId="FootnoteText">
    <w:name w:val="footnote text"/>
    <w:basedOn w:val="Normal"/>
    <w:link w:val="FootnoteTextChar"/>
    <w:uiPriority w:val="99"/>
    <w:rsid w:val="00F927D8"/>
    <w:pPr>
      <w:spacing w:before="0" w:after="0"/>
      <w:ind w:left="284" w:hanging="284"/>
    </w:pPr>
    <w:rPr>
      <w:sz w:val="18"/>
    </w:rPr>
  </w:style>
  <w:style w:type="character" w:customStyle="1" w:styleId="FootnoteTextChar">
    <w:name w:val="Footnote Text Char"/>
    <w:basedOn w:val="DefaultParagraphFont"/>
    <w:link w:val="FootnoteText"/>
    <w:uiPriority w:val="99"/>
    <w:rsid w:val="00F927D8"/>
    <w:rPr>
      <w:color w:val="000000" w:themeColor="text1"/>
      <w:sz w:val="18"/>
    </w:rPr>
  </w:style>
  <w:style w:type="character" w:styleId="FootnoteReference">
    <w:name w:val="footnote reference"/>
    <w:basedOn w:val="DefaultParagraphFont"/>
    <w:uiPriority w:val="99"/>
    <w:semiHidden/>
    <w:unhideWhenUsed/>
    <w:rsid w:val="00F927D8"/>
    <w:rPr>
      <w:vertAlign w:val="superscript"/>
    </w:rPr>
  </w:style>
  <w:style w:type="paragraph" w:styleId="Quote">
    <w:name w:val="Quote"/>
    <w:basedOn w:val="Normal"/>
    <w:next w:val="Normal"/>
    <w:link w:val="QuoteChar"/>
    <w:uiPriority w:val="29"/>
    <w:qFormat/>
    <w:rsid w:val="00F13A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13AFB"/>
    <w:rPr>
      <w:b/>
      <w:iCs/>
      <w:color w:val="404040" w:themeColor="text1" w:themeTint="BF"/>
    </w:rPr>
  </w:style>
  <w:style w:type="table" w:styleId="PlainTable1">
    <w:name w:val="Plain Table 1"/>
    <w:basedOn w:val="TableNormal"/>
    <w:uiPriority w:val="41"/>
    <w:rsid w:val="00C436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27D8"/>
    <w:pPr>
      <w:suppressAutoHyphens/>
      <w:contextualSpacing/>
    </w:pPr>
    <w:rPr>
      <w:kern w:val="12"/>
    </w:rPr>
  </w:style>
  <w:style w:type="character" w:customStyle="1" w:styleId="Heading6Char">
    <w:name w:val="Heading 6 Char"/>
    <w:basedOn w:val="DefaultParagraphFont"/>
    <w:link w:val="Heading6"/>
    <w:uiPriority w:val="9"/>
    <w:rsid w:val="00F927D8"/>
    <w:rPr>
      <w:rFonts w:asciiTheme="majorHAnsi" w:eastAsiaTheme="majorEastAsia" w:hAnsiTheme="majorHAnsi" w:cstheme="majorBidi"/>
      <w:i/>
      <w:color w:val="081E3E" w:themeColor="text2"/>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customStyle="1" w:styleId="AppendixHeading1">
    <w:name w:val="Appendix Heading 1"/>
    <w:basedOn w:val="Heading1"/>
    <w:uiPriority w:val="11"/>
    <w:qFormat/>
    <w:rsid w:val="00F927D8"/>
    <w:pPr>
      <w:numPr>
        <w:numId w:val="7"/>
      </w:numPr>
    </w:pPr>
  </w:style>
  <w:style w:type="paragraph" w:customStyle="1" w:styleId="AppendixHeading2">
    <w:name w:val="Appendix Heading 2"/>
    <w:basedOn w:val="Heading2"/>
    <w:uiPriority w:val="11"/>
    <w:rsid w:val="00F927D8"/>
    <w:pPr>
      <w:numPr>
        <w:ilvl w:val="1"/>
        <w:numId w:val="7"/>
      </w:numPr>
    </w:pPr>
  </w:style>
  <w:style w:type="numbering" w:customStyle="1" w:styleId="AppendixNumbers">
    <w:name w:val="Appendix Numbers"/>
    <w:uiPriority w:val="99"/>
    <w:rsid w:val="00F927D8"/>
    <w:pPr>
      <w:numPr>
        <w:numId w:val="7"/>
      </w:numPr>
    </w:pPr>
  </w:style>
  <w:style w:type="paragraph" w:customStyle="1" w:styleId="AreaHeading">
    <w:name w:val="Area Heading"/>
    <w:basedOn w:val="Normal"/>
    <w:qFormat/>
    <w:rsid w:val="00F927D8"/>
    <w:pPr>
      <w:spacing w:before="0"/>
      <w:ind w:left="-1020" w:firstLine="1020"/>
    </w:pPr>
    <w:rPr>
      <w:rFonts w:cs="Times New Roman (Body CS)"/>
      <w:caps/>
      <w:color w:val="49515C" w:themeColor="accent4" w:themeShade="80"/>
    </w:rPr>
  </w:style>
  <w:style w:type="paragraph" w:customStyle="1" w:styleId="AttachmentHeading1">
    <w:name w:val="Attachment Heading 1"/>
    <w:basedOn w:val="Heading1"/>
    <w:uiPriority w:val="11"/>
    <w:qFormat/>
    <w:rsid w:val="00F927D8"/>
    <w:pPr>
      <w:numPr>
        <w:numId w:val="10"/>
      </w:numPr>
    </w:pPr>
  </w:style>
  <w:style w:type="paragraph" w:customStyle="1" w:styleId="AttachmentHeading2">
    <w:name w:val="Attachment Heading 2"/>
    <w:basedOn w:val="Heading2"/>
    <w:uiPriority w:val="11"/>
    <w:rsid w:val="00F927D8"/>
    <w:pPr>
      <w:numPr>
        <w:ilvl w:val="1"/>
        <w:numId w:val="10"/>
      </w:numPr>
    </w:pPr>
  </w:style>
  <w:style w:type="numbering" w:customStyle="1" w:styleId="AttachmentNumbers">
    <w:name w:val="Attachment Numbers"/>
    <w:uiPriority w:val="99"/>
    <w:rsid w:val="00F927D8"/>
    <w:pPr>
      <w:numPr>
        <w:numId w:val="8"/>
      </w:numPr>
    </w:pPr>
  </w:style>
  <w:style w:type="paragraph" w:customStyle="1" w:styleId="Box1Text">
    <w:name w:val="Box 1 Text"/>
    <w:basedOn w:val="Normal"/>
    <w:uiPriority w:val="23"/>
    <w:qFormat/>
    <w:rsid w:val="00F927D8"/>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Bullet1">
    <w:name w:val="Box 1 Bullet 1"/>
    <w:basedOn w:val="Box1Text"/>
    <w:uiPriority w:val="24"/>
    <w:qFormat/>
    <w:rsid w:val="008C0BF4"/>
    <w:pPr>
      <w:numPr>
        <w:numId w:val="34"/>
      </w:numPr>
      <w:spacing w:before="80"/>
    </w:pPr>
    <w:rPr>
      <w:kern w:val="12"/>
      <w:sz w:val="20"/>
      <w:szCs w:val="20"/>
    </w:rPr>
  </w:style>
  <w:style w:type="paragraph" w:customStyle="1" w:styleId="Box1Heading">
    <w:name w:val="Box 1 Heading"/>
    <w:basedOn w:val="Box1Text"/>
    <w:uiPriority w:val="23"/>
    <w:qFormat/>
    <w:rsid w:val="00F927D8"/>
    <w:rPr>
      <w:b/>
    </w:rPr>
  </w:style>
  <w:style w:type="paragraph" w:customStyle="1" w:styleId="Box2Text">
    <w:name w:val="Box 2 Text"/>
    <w:basedOn w:val="Normal"/>
    <w:uiPriority w:val="24"/>
    <w:qFormat/>
    <w:rsid w:val="008C0BF4"/>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Bullet1">
    <w:name w:val="Box 2 Bullet 1"/>
    <w:basedOn w:val="Box2Text"/>
    <w:uiPriority w:val="25"/>
    <w:qFormat/>
    <w:rsid w:val="008C0BF4"/>
    <w:pPr>
      <w:numPr>
        <w:ilvl w:val="1"/>
        <w:numId w:val="34"/>
      </w:numPr>
      <w:spacing w:before="80"/>
    </w:pPr>
    <w:rPr>
      <w:kern w:val="12"/>
      <w:sz w:val="20"/>
      <w:szCs w:val="20"/>
    </w:rPr>
  </w:style>
  <w:style w:type="paragraph" w:customStyle="1" w:styleId="Box2Heading">
    <w:name w:val="Box 2 Heading"/>
    <w:basedOn w:val="Box2Text"/>
    <w:uiPriority w:val="24"/>
    <w:qFormat/>
    <w:rsid w:val="00F927D8"/>
    <w:rPr>
      <w:b/>
    </w:rPr>
  </w:style>
  <w:style w:type="paragraph" w:customStyle="1" w:styleId="Bullet1">
    <w:name w:val="Bullet 1"/>
    <w:basedOn w:val="Normal"/>
    <w:uiPriority w:val="3"/>
    <w:qFormat/>
    <w:rsid w:val="00F927D8"/>
    <w:pPr>
      <w:numPr>
        <w:numId w:val="14"/>
      </w:numPr>
      <w:spacing w:before="80"/>
    </w:pPr>
    <w:rPr>
      <w:lang w:val="x-none"/>
    </w:rPr>
  </w:style>
  <w:style w:type="paragraph" w:customStyle="1" w:styleId="Bullet2">
    <w:name w:val="Bullet 2"/>
    <w:basedOn w:val="Bullet1"/>
    <w:uiPriority w:val="3"/>
    <w:rsid w:val="00F927D8"/>
    <w:pPr>
      <w:numPr>
        <w:ilvl w:val="1"/>
      </w:numPr>
    </w:pPr>
  </w:style>
  <w:style w:type="paragraph" w:customStyle="1" w:styleId="Bullet3">
    <w:name w:val="Bullet 3"/>
    <w:basedOn w:val="Bullet2"/>
    <w:uiPriority w:val="3"/>
    <w:rsid w:val="00F927D8"/>
    <w:pPr>
      <w:numPr>
        <w:ilvl w:val="2"/>
      </w:numPr>
    </w:pPr>
  </w:style>
  <w:style w:type="numbering" w:customStyle="1" w:styleId="Bullets">
    <w:name w:val="Bullets"/>
    <w:uiPriority w:val="99"/>
    <w:rsid w:val="00F927D8"/>
    <w:pPr>
      <w:numPr>
        <w:numId w:val="11"/>
      </w:numPr>
    </w:pPr>
  </w:style>
  <w:style w:type="paragraph" w:styleId="Caption">
    <w:name w:val="caption"/>
    <w:basedOn w:val="Normal"/>
    <w:next w:val="Normal"/>
    <w:uiPriority w:val="14"/>
    <w:qFormat/>
    <w:rsid w:val="00F927D8"/>
    <w:pPr>
      <w:spacing w:before="240" w:after="160"/>
    </w:pPr>
    <w:rPr>
      <w:b/>
      <w:iCs/>
      <w:szCs w:val="18"/>
    </w:rPr>
  </w:style>
  <w:style w:type="paragraph" w:customStyle="1" w:styleId="CoverDate">
    <w:name w:val="Cover Date"/>
    <w:basedOn w:val="Normal"/>
    <w:uiPriority w:val="19"/>
    <w:qFormat/>
    <w:rsid w:val="00F927D8"/>
    <w:rPr>
      <w:b/>
    </w:rPr>
  </w:style>
  <w:style w:type="paragraph" w:customStyle="1" w:styleId="CoverPhoto">
    <w:name w:val="Cover Photo"/>
    <w:basedOn w:val="Normal"/>
    <w:uiPriority w:val="19"/>
    <w:qFormat/>
    <w:rsid w:val="00F927D8"/>
    <w:pPr>
      <w:spacing w:before="1240" w:after="160"/>
    </w:pPr>
  </w:style>
  <w:style w:type="table" w:customStyle="1" w:styleId="DefaultTable1">
    <w:name w:val="Default Table 1"/>
    <w:basedOn w:val="TableNormal"/>
    <w:uiPriority w:val="99"/>
    <w:rsid w:val="00F927D8"/>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Heading1Numbered">
    <w:name w:val="Heading 1 Numbered"/>
    <w:basedOn w:val="Heading1"/>
    <w:uiPriority w:val="10"/>
    <w:rsid w:val="00F927D8"/>
    <w:pPr>
      <w:numPr>
        <w:numId w:val="28"/>
      </w:numPr>
    </w:pPr>
  </w:style>
  <w:style w:type="paragraph" w:customStyle="1" w:styleId="Heading2Numbered">
    <w:name w:val="Heading 2 Numbered"/>
    <w:basedOn w:val="Heading2"/>
    <w:uiPriority w:val="10"/>
    <w:rsid w:val="00F927D8"/>
    <w:pPr>
      <w:numPr>
        <w:ilvl w:val="1"/>
        <w:numId w:val="28"/>
      </w:numPr>
    </w:pPr>
  </w:style>
  <w:style w:type="paragraph" w:customStyle="1" w:styleId="Heading3Numbered">
    <w:name w:val="Heading 3 Numbered"/>
    <w:basedOn w:val="Heading3"/>
    <w:uiPriority w:val="10"/>
    <w:rsid w:val="00F927D8"/>
    <w:pPr>
      <w:numPr>
        <w:ilvl w:val="2"/>
        <w:numId w:val="28"/>
      </w:numPr>
    </w:pPr>
  </w:style>
  <w:style w:type="paragraph" w:customStyle="1" w:styleId="Heading4Numbered">
    <w:name w:val="Heading 4 Numbered"/>
    <w:basedOn w:val="Heading4"/>
    <w:uiPriority w:val="10"/>
    <w:rsid w:val="00F927D8"/>
    <w:pPr>
      <w:numPr>
        <w:ilvl w:val="3"/>
        <w:numId w:val="28"/>
      </w:numPr>
    </w:pPr>
  </w:style>
  <w:style w:type="paragraph" w:customStyle="1" w:styleId="Heading5Numbered">
    <w:name w:val="Heading 5 Numbered"/>
    <w:basedOn w:val="Heading5"/>
    <w:uiPriority w:val="10"/>
    <w:rsid w:val="00F927D8"/>
    <w:pPr>
      <w:numPr>
        <w:ilvl w:val="4"/>
        <w:numId w:val="28"/>
      </w:numPr>
    </w:pPr>
  </w:style>
  <w:style w:type="table" w:customStyle="1" w:styleId="IconBoxTable">
    <w:name w:val="Icon Box Table"/>
    <w:basedOn w:val="TableNormal"/>
    <w:uiPriority w:val="99"/>
    <w:rsid w:val="00F927D8"/>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paragraph" w:customStyle="1" w:styleId="ImprintHeading">
    <w:name w:val="Imprint Heading"/>
    <w:basedOn w:val="Normal"/>
    <w:uiPriority w:val="12"/>
    <w:rsid w:val="00F927D8"/>
    <w:pPr>
      <w:spacing w:before="240" w:after="160"/>
      <w:outlineLvl w:val="1"/>
    </w:pPr>
    <w:rPr>
      <w:b/>
      <w:lang w:val="x-none"/>
    </w:rPr>
  </w:style>
  <w:style w:type="paragraph" w:customStyle="1" w:styleId="Introduction">
    <w:name w:val="Introduction"/>
    <w:basedOn w:val="Normal"/>
    <w:uiPriority w:val="2"/>
    <w:qFormat/>
    <w:rsid w:val="00F927D8"/>
    <w:pPr>
      <w:spacing w:before="240" w:after="240"/>
    </w:pPr>
    <w:rPr>
      <w:color w:val="377B88"/>
      <w:sz w:val="26"/>
      <w:lang w:val="x-none"/>
    </w:rPr>
  </w:style>
  <w:style w:type="numbering" w:customStyle="1" w:styleId="ListLegal">
    <w:name w:val="List Legal"/>
    <w:uiPriority w:val="99"/>
    <w:rsid w:val="00F927D8"/>
    <w:pPr>
      <w:numPr>
        <w:numId w:val="20"/>
      </w:numPr>
    </w:pPr>
  </w:style>
  <w:style w:type="paragraph" w:customStyle="1" w:styleId="ListLegal1">
    <w:name w:val="List Legal 1"/>
    <w:basedOn w:val="Normal"/>
    <w:uiPriority w:val="3"/>
    <w:qFormat/>
    <w:rsid w:val="00F927D8"/>
    <w:pPr>
      <w:numPr>
        <w:numId w:val="23"/>
      </w:numPr>
      <w:spacing w:before="80"/>
    </w:pPr>
    <w:rPr>
      <w:lang w:val="x-none"/>
    </w:rPr>
  </w:style>
  <w:style w:type="paragraph" w:customStyle="1" w:styleId="ListLegal2">
    <w:name w:val="List Legal 2"/>
    <w:basedOn w:val="ListLegal1"/>
    <w:uiPriority w:val="3"/>
    <w:rsid w:val="00F927D8"/>
    <w:pPr>
      <w:numPr>
        <w:ilvl w:val="1"/>
      </w:numPr>
    </w:pPr>
  </w:style>
  <w:style w:type="paragraph" w:customStyle="1" w:styleId="ListLegal3">
    <w:name w:val="List Legal 3"/>
    <w:basedOn w:val="ListLegal2"/>
    <w:uiPriority w:val="3"/>
    <w:rsid w:val="00F927D8"/>
    <w:pPr>
      <w:numPr>
        <w:ilvl w:val="2"/>
      </w:numPr>
    </w:pPr>
  </w:style>
  <w:style w:type="numbering" w:customStyle="1" w:styleId="ListNumbered">
    <w:name w:val="List Numbered"/>
    <w:uiPriority w:val="99"/>
    <w:rsid w:val="00F927D8"/>
    <w:pPr>
      <w:numPr>
        <w:numId w:val="24"/>
      </w:numPr>
    </w:pPr>
  </w:style>
  <w:style w:type="paragraph" w:customStyle="1" w:styleId="ListNumbered1">
    <w:name w:val="List Numbered 1"/>
    <w:basedOn w:val="Normal"/>
    <w:uiPriority w:val="3"/>
    <w:qFormat/>
    <w:rsid w:val="00F927D8"/>
    <w:pPr>
      <w:numPr>
        <w:numId w:val="27"/>
      </w:numPr>
      <w:spacing w:before="80"/>
    </w:pPr>
    <w:rPr>
      <w:lang w:val="x-none"/>
    </w:rPr>
  </w:style>
  <w:style w:type="paragraph" w:customStyle="1" w:styleId="ListNumbered21">
    <w:name w:val="List Numbered 2.1"/>
    <w:basedOn w:val="ListNumbered1"/>
    <w:uiPriority w:val="3"/>
    <w:rsid w:val="00F927D8"/>
    <w:pPr>
      <w:numPr>
        <w:ilvl w:val="1"/>
      </w:numPr>
    </w:pPr>
  </w:style>
  <w:style w:type="paragraph" w:customStyle="1" w:styleId="ListNumbered311">
    <w:name w:val="List Numbered 3.1.1"/>
    <w:basedOn w:val="ListNumbered21"/>
    <w:uiPriority w:val="3"/>
    <w:rsid w:val="00F927D8"/>
    <w:pPr>
      <w:numPr>
        <w:ilvl w:val="2"/>
      </w:numPr>
    </w:pPr>
  </w:style>
  <w:style w:type="numbering" w:customStyle="1" w:styleId="NumberedHeadings">
    <w:name w:val="Numbered Headings"/>
    <w:uiPriority w:val="99"/>
    <w:rsid w:val="00F927D8"/>
    <w:pPr>
      <w:numPr>
        <w:numId w:val="28"/>
      </w:numPr>
    </w:pPr>
  </w:style>
  <w:style w:type="character" w:styleId="PageNumber">
    <w:name w:val="page number"/>
    <w:basedOn w:val="DefaultParagraphFont"/>
    <w:uiPriority w:val="99"/>
    <w:semiHidden/>
    <w:rsid w:val="00F927D8"/>
    <w:rPr>
      <w:b/>
      <w:sz w:val="20"/>
    </w:rPr>
  </w:style>
  <w:style w:type="character" w:styleId="PlaceholderText">
    <w:name w:val="Placeholder Text"/>
    <w:basedOn w:val="DefaultParagraphFont"/>
    <w:uiPriority w:val="99"/>
    <w:semiHidden/>
    <w:rsid w:val="00F927D8"/>
    <w:rPr>
      <w:color w:val="808080"/>
    </w:rPr>
  </w:style>
  <w:style w:type="paragraph" w:customStyle="1" w:styleId="Sourcenotes">
    <w:name w:val="Source notes"/>
    <w:basedOn w:val="Normal"/>
    <w:uiPriority w:val="15"/>
    <w:qFormat/>
    <w:rsid w:val="00F927D8"/>
    <w:pPr>
      <w:spacing w:before="120"/>
    </w:pPr>
    <w:rPr>
      <w:sz w:val="16"/>
      <w:lang w:val="x-none"/>
    </w:rPr>
  </w:style>
  <w:style w:type="paragraph" w:customStyle="1" w:styleId="Sourcenotesnumbered">
    <w:name w:val="Source notes numbered"/>
    <w:basedOn w:val="Sourcenotes"/>
    <w:uiPriority w:val="15"/>
    <w:qFormat/>
    <w:rsid w:val="00F927D8"/>
    <w:pPr>
      <w:spacing w:before="80"/>
    </w:pPr>
  </w:style>
  <w:style w:type="paragraph" w:styleId="Subtitle">
    <w:name w:val="Subtitle"/>
    <w:basedOn w:val="Normal"/>
    <w:next w:val="Normal"/>
    <w:link w:val="SubtitleChar"/>
    <w:uiPriority w:val="18"/>
    <w:qFormat/>
    <w:rsid w:val="00F927D8"/>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F927D8"/>
    <w:rPr>
      <w:rFonts w:asciiTheme="majorHAnsi" w:eastAsiaTheme="minorEastAsia" w:hAnsiTheme="majorHAnsi"/>
      <w:color w:val="377B88"/>
      <w:sz w:val="44"/>
    </w:rPr>
  </w:style>
  <w:style w:type="table" w:styleId="TableGrid">
    <w:name w:val="Table Grid"/>
    <w:basedOn w:val="TableNormal"/>
    <w:uiPriority w:val="39"/>
    <w:rsid w:val="00F927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40"/>
    <w:unhideWhenUsed/>
    <w:rsid w:val="00F927D8"/>
    <w:pPr>
      <w:spacing w:before="80"/>
    </w:pPr>
  </w:style>
  <w:style w:type="paragraph" w:styleId="Title">
    <w:name w:val="Title"/>
    <w:basedOn w:val="Normal"/>
    <w:next w:val="Normal"/>
    <w:link w:val="TitleChar"/>
    <w:uiPriority w:val="17"/>
    <w:qFormat/>
    <w:rsid w:val="006820AB"/>
    <w:pPr>
      <w:spacing w:before="480" w:after="480"/>
    </w:pPr>
    <w:rPr>
      <w:rFonts w:asciiTheme="majorHAnsi" w:eastAsiaTheme="majorEastAsia" w:hAnsiTheme="majorHAnsi" w:cstheme="majorBidi"/>
      <w:b/>
      <w:color w:val="081E3E" w:themeColor="text2"/>
      <w:sz w:val="44"/>
      <w:szCs w:val="56"/>
    </w:rPr>
  </w:style>
  <w:style w:type="character" w:customStyle="1" w:styleId="TitleChar">
    <w:name w:val="Title Char"/>
    <w:basedOn w:val="DefaultParagraphFont"/>
    <w:link w:val="Title"/>
    <w:uiPriority w:val="17"/>
    <w:rsid w:val="006820AB"/>
    <w:rPr>
      <w:rFonts w:asciiTheme="majorHAnsi" w:eastAsiaTheme="majorEastAsia" w:hAnsiTheme="majorHAnsi" w:cstheme="majorBidi"/>
      <w:b/>
      <w:color w:val="081E3E" w:themeColor="text2"/>
      <w:sz w:val="44"/>
      <w:szCs w:val="56"/>
    </w:rPr>
  </w:style>
  <w:style w:type="paragraph" w:styleId="TOCHeading">
    <w:name w:val="TOC Heading"/>
    <w:basedOn w:val="Heading1"/>
    <w:next w:val="Normal"/>
    <w:uiPriority w:val="38"/>
    <w:rsid w:val="00F927D8"/>
    <w:pPr>
      <w:spacing w:before="0"/>
    </w:pPr>
  </w:style>
  <w:style w:type="paragraph" w:customStyle="1" w:styleId="Box2Checklist">
    <w:name w:val="Box 2 Checklist"/>
    <w:basedOn w:val="Box2Text"/>
    <w:uiPriority w:val="26"/>
    <w:qFormat/>
    <w:rsid w:val="008C0BF4"/>
    <w:pPr>
      <w:numPr>
        <w:ilvl w:val="2"/>
        <w:numId w:val="34"/>
      </w:numPr>
    </w:pPr>
    <w:rPr>
      <w:kern w:val="12"/>
      <w:sz w:val="20"/>
      <w:szCs w:val="20"/>
    </w:rPr>
  </w:style>
  <w:style w:type="numbering" w:customStyle="1" w:styleId="BoxedBullets">
    <w:name w:val="Boxed Bullets"/>
    <w:uiPriority w:val="99"/>
    <w:rsid w:val="008C0BF4"/>
    <w:pPr>
      <w:numPr>
        <w:numId w:val="31"/>
      </w:numPr>
    </w:pPr>
  </w:style>
  <w:style w:type="paragraph" w:customStyle="1" w:styleId="SecurityMarker">
    <w:name w:val="Security Marker"/>
    <w:basedOn w:val="Normal"/>
    <w:qFormat/>
    <w:rsid w:val="00BA69F5"/>
    <w:pPr>
      <w:spacing w:before="60" w:after="60"/>
      <w:jc w:val="center"/>
    </w:pPr>
    <w:rPr>
      <w:b/>
      <w:bCs/>
      <w:caps/>
      <w:color w:val="E10000"/>
      <w:sz w:val="28"/>
      <w:szCs w:val="28"/>
      <w:shd w:val="clear" w:color="auto" w:fill="FFFFFF" w:themeFill="background1"/>
    </w:rPr>
  </w:style>
  <w:style w:type="character" w:styleId="CommentReference">
    <w:name w:val="annotation reference"/>
    <w:basedOn w:val="DefaultParagraphFont"/>
    <w:uiPriority w:val="99"/>
    <w:semiHidden/>
    <w:unhideWhenUsed/>
    <w:rsid w:val="00476EF0"/>
    <w:rPr>
      <w:sz w:val="16"/>
      <w:szCs w:val="16"/>
    </w:rPr>
  </w:style>
  <w:style w:type="paragraph" w:styleId="CommentText">
    <w:name w:val="annotation text"/>
    <w:basedOn w:val="Normal"/>
    <w:link w:val="CommentTextChar"/>
    <w:uiPriority w:val="99"/>
    <w:semiHidden/>
    <w:unhideWhenUsed/>
    <w:rsid w:val="00476EF0"/>
    <w:rPr>
      <w:sz w:val="20"/>
      <w:szCs w:val="20"/>
    </w:rPr>
  </w:style>
  <w:style w:type="character" w:customStyle="1" w:styleId="CommentTextChar">
    <w:name w:val="Comment Text Char"/>
    <w:basedOn w:val="DefaultParagraphFont"/>
    <w:link w:val="CommentText"/>
    <w:uiPriority w:val="99"/>
    <w:semiHidden/>
    <w:rsid w:val="00476EF0"/>
    <w:rPr>
      <w:sz w:val="20"/>
      <w:szCs w:val="20"/>
    </w:rPr>
  </w:style>
  <w:style w:type="paragraph" w:styleId="CommentSubject">
    <w:name w:val="annotation subject"/>
    <w:basedOn w:val="CommentText"/>
    <w:next w:val="CommentText"/>
    <w:link w:val="CommentSubjectChar"/>
    <w:uiPriority w:val="99"/>
    <w:semiHidden/>
    <w:unhideWhenUsed/>
    <w:rsid w:val="00476EF0"/>
    <w:rPr>
      <w:b/>
      <w:bCs/>
    </w:rPr>
  </w:style>
  <w:style w:type="character" w:customStyle="1" w:styleId="CommentSubjectChar">
    <w:name w:val="Comment Subject Char"/>
    <w:basedOn w:val="CommentTextChar"/>
    <w:link w:val="CommentSubject"/>
    <w:uiPriority w:val="99"/>
    <w:semiHidden/>
    <w:rsid w:val="00476EF0"/>
    <w:rPr>
      <w:b/>
      <w:bCs/>
      <w:sz w:val="20"/>
      <w:szCs w:val="20"/>
    </w:rPr>
  </w:style>
  <w:style w:type="paragraph" w:styleId="BalloonText">
    <w:name w:val="Balloon Text"/>
    <w:basedOn w:val="Normal"/>
    <w:link w:val="BalloonTextChar"/>
    <w:uiPriority w:val="99"/>
    <w:semiHidden/>
    <w:unhideWhenUsed/>
    <w:rsid w:val="00476E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F0"/>
    <w:rPr>
      <w:rFonts w:ascii="Segoe UI" w:hAnsi="Segoe UI" w:cs="Segoe UI"/>
      <w:sz w:val="18"/>
      <w:szCs w:val="18"/>
    </w:rPr>
  </w:style>
  <w:style w:type="paragraph" w:styleId="ListParagraph">
    <w:name w:val="List Paragraph"/>
    <w:basedOn w:val="Normal"/>
    <w:uiPriority w:val="34"/>
    <w:qFormat/>
    <w:rsid w:val="005868D5"/>
    <w:pPr>
      <w:suppressAutoHyphens w:val="0"/>
      <w:spacing w:before="0" w:after="160" w:line="259" w:lineRule="auto"/>
      <w:ind w:left="720"/>
      <w:contextualSpacing/>
    </w:pPr>
    <w:rPr>
      <w:color w:val="auto"/>
    </w:rPr>
  </w:style>
  <w:style w:type="paragraph" w:styleId="BodyText">
    <w:name w:val="Body Text"/>
    <w:basedOn w:val="Normal"/>
    <w:link w:val="BodyTextChar"/>
    <w:uiPriority w:val="99"/>
    <w:rsid w:val="00EF3D6B"/>
    <w:pPr>
      <w:suppressAutoHyphens w:val="0"/>
      <w:spacing w:before="240" w:after="0" w:line="300" w:lineRule="exact"/>
      <w:jc w:val="both"/>
    </w:pPr>
    <w:rPr>
      <w:rFonts w:ascii="Times New Roman" w:eastAsia="Times New Roman" w:hAnsi="Times New Roman" w:cs="Times New Roman"/>
      <w:color w:val="auto"/>
      <w:sz w:val="24"/>
      <w:szCs w:val="20"/>
      <w:lang w:eastAsia="en-AU"/>
    </w:rPr>
  </w:style>
  <w:style w:type="character" w:customStyle="1" w:styleId="BodyTextChar">
    <w:name w:val="Body Text Char"/>
    <w:basedOn w:val="DefaultParagraphFont"/>
    <w:link w:val="BodyText"/>
    <w:uiPriority w:val="99"/>
    <w:rsid w:val="00EF3D6B"/>
    <w:rPr>
      <w:rFonts w:ascii="Times New Roman" w:eastAsia="Times New Roman" w:hAnsi="Times New Roman" w:cs="Times New Roman"/>
      <w:color w:val="auto"/>
      <w:sz w:val="24"/>
      <w:szCs w:val="20"/>
      <w:lang w:eastAsia="en-AU"/>
    </w:rPr>
  </w:style>
  <w:style w:type="character" w:customStyle="1" w:styleId="normaltextrun">
    <w:name w:val="normaltextrun"/>
    <w:basedOn w:val="DefaultParagraphFont"/>
    <w:rsid w:val="00522C73"/>
  </w:style>
  <w:style w:type="character" w:customStyle="1" w:styleId="eop">
    <w:name w:val="eop"/>
    <w:basedOn w:val="DefaultParagraphFont"/>
    <w:rsid w:val="00522C73"/>
  </w:style>
  <w:style w:type="paragraph" w:customStyle="1" w:styleId="paragraph">
    <w:name w:val="paragraph"/>
    <w:basedOn w:val="Normal"/>
    <w:rsid w:val="00FE634F"/>
    <w:pPr>
      <w:suppressAutoHyphens w:val="0"/>
      <w:spacing w:before="100" w:beforeAutospacing="1" w:after="100" w:afterAutospacing="1"/>
    </w:pPr>
    <w:rPr>
      <w:rFonts w:ascii="Times New Roman" w:hAnsi="Times New Roman" w:cs="Times New Roman"/>
      <w:color w:val="auto"/>
      <w:sz w:val="24"/>
      <w:szCs w:val="24"/>
      <w:lang w:eastAsia="en-AU"/>
    </w:rPr>
  </w:style>
  <w:style w:type="table" w:customStyle="1" w:styleId="LightGrid-Accent21">
    <w:name w:val="Light Grid - Accent 21"/>
    <w:basedOn w:val="TableNormal"/>
    <w:next w:val="LightGrid-Accent2"/>
    <w:uiPriority w:val="62"/>
    <w:rsid w:val="009F1A5B"/>
    <w:pPr>
      <w:spacing w:before="0" w:after="0"/>
    </w:pPr>
    <w:rPr>
      <w:rFonts w:eastAsia="Times New Roman" w:cs="Times New Roman"/>
      <w:color w:val="auto"/>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9F1A5B"/>
    <w:pPr>
      <w:spacing w:before="0" w:after="0"/>
    </w:pPr>
    <w:tblPr>
      <w:tblStyleRowBandSize w:val="1"/>
      <w:tblStyleColBandSize w:val="1"/>
      <w:tblBorders>
        <w:top w:val="single" w:sz="8" w:space="0" w:color="008089" w:themeColor="accent2"/>
        <w:left w:val="single" w:sz="8" w:space="0" w:color="008089" w:themeColor="accent2"/>
        <w:bottom w:val="single" w:sz="8" w:space="0" w:color="008089" w:themeColor="accent2"/>
        <w:right w:val="single" w:sz="8" w:space="0" w:color="008089" w:themeColor="accent2"/>
        <w:insideH w:val="single" w:sz="8" w:space="0" w:color="008089" w:themeColor="accent2"/>
        <w:insideV w:val="single" w:sz="8" w:space="0" w:color="00808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89" w:themeColor="accent2"/>
          <w:left w:val="single" w:sz="8" w:space="0" w:color="008089" w:themeColor="accent2"/>
          <w:bottom w:val="single" w:sz="18" w:space="0" w:color="008089" w:themeColor="accent2"/>
          <w:right w:val="single" w:sz="8" w:space="0" w:color="008089" w:themeColor="accent2"/>
          <w:insideH w:val="nil"/>
          <w:insideV w:val="single" w:sz="8" w:space="0" w:color="00808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89" w:themeColor="accent2"/>
          <w:left w:val="single" w:sz="8" w:space="0" w:color="008089" w:themeColor="accent2"/>
          <w:bottom w:val="single" w:sz="8" w:space="0" w:color="008089" w:themeColor="accent2"/>
          <w:right w:val="single" w:sz="8" w:space="0" w:color="008089" w:themeColor="accent2"/>
          <w:insideH w:val="nil"/>
          <w:insideV w:val="single" w:sz="8" w:space="0" w:color="00808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89" w:themeColor="accent2"/>
          <w:left w:val="single" w:sz="8" w:space="0" w:color="008089" w:themeColor="accent2"/>
          <w:bottom w:val="single" w:sz="8" w:space="0" w:color="008089" w:themeColor="accent2"/>
          <w:right w:val="single" w:sz="8" w:space="0" w:color="008089" w:themeColor="accent2"/>
        </w:tcBorders>
      </w:tcPr>
    </w:tblStylePr>
    <w:tblStylePr w:type="band1Vert">
      <w:tblPr/>
      <w:tcPr>
        <w:tcBorders>
          <w:top w:val="single" w:sz="8" w:space="0" w:color="008089" w:themeColor="accent2"/>
          <w:left w:val="single" w:sz="8" w:space="0" w:color="008089" w:themeColor="accent2"/>
          <w:bottom w:val="single" w:sz="8" w:space="0" w:color="008089" w:themeColor="accent2"/>
          <w:right w:val="single" w:sz="8" w:space="0" w:color="008089" w:themeColor="accent2"/>
        </w:tcBorders>
        <w:shd w:val="clear" w:color="auto" w:fill="A2F8FF" w:themeFill="accent2" w:themeFillTint="3F"/>
      </w:tcPr>
    </w:tblStylePr>
    <w:tblStylePr w:type="band1Horz">
      <w:tblPr/>
      <w:tcPr>
        <w:tcBorders>
          <w:top w:val="single" w:sz="8" w:space="0" w:color="008089" w:themeColor="accent2"/>
          <w:left w:val="single" w:sz="8" w:space="0" w:color="008089" w:themeColor="accent2"/>
          <w:bottom w:val="single" w:sz="8" w:space="0" w:color="008089" w:themeColor="accent2"/>
          <w:right w:val="single" w:sz="8" w:space="0" w:color="008089" w:themeColor="accent2"/>
          <w:insideV w:val="single" w:sz="8" w:space="0" w:color="008089" w:themeColor="accent2"/>
        </w:tcBorders>
        <w:shd w:val="clear" w:color="auto" w:fill="A2F8FF" w:themeFill="accent2" w:themeFillTint="3F"/>
      </w:tcPr>
    </w:tblStylePr>
    <w:tblStylePr w:type="band2Horz">
      <w:tblPr/>
      <w:tcPr>
        <w:tcBorders>
          <w:top w:val="single" w:sz="8" w:space="0" w:color="008089" w:themeColor="accent2"/>
          <w:left w:val="single" w:sz="8" w:space="0" w:color="008089" w:themeColor="accent2"/>
          <w:bottom w:val="single" w:sz="8" w:space="0" w:color="008089" w:themeColor="accent2"/>
          <w:right w:val="single" w:sz="8" w:space="0" w:color="008089" w:themeColor="accent2"/>
          <w:insideV w:val="single" w:sz="8" w:space="0" w:color="008089"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014">
      <w:bodyDiv w:val="1"/>
      <w:marLeft w:val="0"/>
      <w:marRight w:val="0"/>
      <w:marTop w:val="0"/>
      <w:marBottom w:val="0"/>
      <w:divBdr>
        <w:top w:val="none" w:sz="0" w:space="0" w:color="auto"/>
        <w:left w:val="none" w:sz="0" w:space="0" w:color="auto"/>
        <w:bottom w:val="none" w:sz="0" w:space="0" w:color="auto"/>
        <w:right w:val="none" w:sz="0" w:space="0" w:color="auto"/>
      </w:divBdr>
    </w:div>
    <w:div w:id="414713161">
      <w:bodyDiv w:val="1"/>
      <w:marLeft w:val="0"/>
      <w:marRight w:val="0"/>
      <w:marTop w:val="0"/>
      <w:marBottom w:val="0"/>
      <w:divBdr>
        <w:top w:val="none" w:sz="0" w:space="0" w:color="auto"/>
        <w:left w:val="none" w:sz="0" w:space="0" w:color="auto"/>
        <w:bottom w:val="none" w:sz="0" w:space="0" w:color="auto"/>
        <w:right w:val="none" w:sz="0" w:space="0" w:color="auto"/>
      </w:divBdr>
    </w:div>
    <w:div w:id="593898316">
      <w:bodyDiv w:val="1"/>
      <w:marLeft w:val="0"/>
      <w:marRight w:val="0"/>
      <w:marTop w:val="0"/>
      <w:marBottom w:val="0"/>
      <w:divBdr>
        <w:top w:val="none" w:sz="0" w:space="0" w:color="auto"/>
        <w:left w:val="none" w:sz="0" w:space="0" w:color="auto"/>
        <w:bottom w:val="none" w:sz="0" w:space="0" w:color="auto"/>
        <w:right w:val="none" w:sz="0" w:space="0" w:color="auto"/>
      </w:divBdr>
    </w:div>
    <w:div w:id="637223871">
      <w:bodyDiv w:val="1"/>
      <w:marLeft w:val="0"/>
      <w:marRight w:val="0"/>
      <w:marTop w:val="0"/>
      <w:marBottom w:val="0"/>
      <w:divBdr>
        <w:top w:val="none" w:sz="0" w:space="0" w:color="auto"/>
        <w:left w:val="none" w:sz="0" w:space="0" w:color="auto"/>
        <w:bottom w:val="none" w:sz="0" w:space="0" w:color="auto"/>
        <w:right w:val="none" w:sz="0" w:space="0" w:color="auto"/>
      </w:divBdr>
    </w:div>
    <w:div w:id="711029958">
      <w:bodyDiv w:val="1"/>
      <w:marLeft w:val="0"/>
      <w:marRight w:val="0"/>
      <w:marTop w:val="0"/>
      <w:marBottom w:val="0"/>
      <w:divBdr>
        <w:top w:val="none" w:sz="0" w:space="0" w:color="auto"/>
        <w:left w:val="none" w:sz="0" w:space="0" w:color="auto"/>
        <w:bottom w:val="none" w:sz="0" w:space="0" w:color="auto"/>
        <w:right w:val="none" w:sz="0" w:space="0" w:color="auto"/>
      </w:divBdr>
    </w:div>
    <w:div w:id="1012419646">
      <w:bodyDiv w:val="1"/>
      <w:marLeft w:val="0"/>
      <w:marRight w:val="0"/>
      <w:marTop w:val="0"/>
      <w:marBottom w:val="0"/>
      <w:divBdr>
        <w:top w:val="none" w:sz="0" w:space="0" w:color="auto"/>
        <w:left w:val="none" w:sz="0" w:space="0" w:color="auto"/>
        <w:bottom w:val="none" w:sz="0" w:space="0" w:color="auto"/>
        <w:right w:val="none" w:sz="0" w:space="0" w:color="auto"/>
      </w:divBdr>
    </w:div>
    <w:div w:id="1270623907">
      <w:bodyDiv w:val="1"/>
      <w:marLeft w:val="0"/>
      <w:marRight w:val="0"/>
      <w:marTop w:val="0"/>
      <w:marBottom w:val="0"/>
      <w:divBdr>
        <w:top w:val="none" w:sz="0" w:space="0" w:color="auto"/>
        <w:left w:val="none" w:sz="0" w:space="0" w:color="auto"/>
        <w:bottom w:val="none" w:sz="0" w:space="0" w:color="auto"/>
        <w:right w:val="none" w:sz="0" w:space="0" w:color="auto"/>
      </w:divBdr>
    </w:div>
    <w:div w:id="1351296264">
      <w:bodyDiv w:val="1"/>
      <w:marLeft w:val="0"/>
      <w:marRight w:val="0"/>
      <w:marTop w:val="0"/>
      <w:marBottom w:val="0"/>
      <w:divBdr>
        <w:top w:val="none" w:sz="0" w:space="0" w:color="auto"/>
        <w:left w:val="none" w:sz="0" w:space="0" w:color="auto"/>
        <w:bottom w:val="none" w:sz="0" w:space="0" w:color="auto"/>
        <w:right w:val="none" w:sz="0" w:space="0" w:color="auto"/>
      </w:divBdr>
    </w:div>
    <w:div w:id="1741247559">
      <w:bodyDiv w:val="1"/>
      <w:marLeft w:val="0"/>
      <w:marRight w:val="0"/>
      <w:marTop w:val="0"/>
      <w:marBottom w:val="0"/>
      <w:divBdr>
        <w:top w:val="none" w:sz="0" w:space="0" w:color="auto"/>
        <w:left w:val="none" w:sz="0" w:space="0" w:color="auto"/>
        <w:bottom w:val="none" w:sz="0" w:space="0" w:color="auto"/>
        <w:right w:val="none" w:sz="0" w:space="0" w:color="auto"/>
      </w:divBdr>
    </w:div>
    <w:div w:id="1988776962">
      <w:bodyDiv w:val="1"/>
      <w:marLeft w:val="0"/>
      <w:marRight w:val="0"/>
      <w:marTop w:val="0"/>
      <w:marBottom w:val="0"/>
      <w:divBdr>
        <w:top w:val="none" w:sz="0" w:space="0" w:color="auto"/>
        <w:left w:val="none" w:sz="0" w:space="0" w:color="auto"/>
        <w:bottom w:val="none" w:sz="0" w:space="0" w:color="auto"/>
        <w:right w:val="none" w:sz="0" w:space="0" w:color="auto"/>
      </w:divBdr>
    </w:div>
    <w:div w:id="2107073409">
      <w:bodyDiv w:val="1"/>
      <w:marLeft w:val="0"/>
      <w:marRight w:val="0"/>
      <w:marTop w:val="0"/>
      <w:marBottom w:val="0"/>
      <w:divBdr>
        <w:top w:val="none" w:sz="0" w:space="0" w:color="auto"/>
        <w:left w:val="none" w:sz="0" w:space="0" w:color="auto"/>
        <w:bottom w:val="none" w:sz="0" w:space="0" w:color="auto"/>
        <w:right w:val="none" w:sz="0" w:space="0" w:color="auto"/>
      </w:divBdr>
    </w:div>
    <w:div w:id="2114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lassification.gov.au/" TargetMode="External"/><Relationship Id="rId1" Type="http://schemas.openxmlformats.org/officeDocument/2006/relationships/hyperlink" Target="http://www.communications.gov.au/" TargetMode="External"/><Relationship Id="rId4" Type="http://schemas.openxmlformats.org/officeDocument/2006/relationships/hyperlink" Target="http://www.infrastructure.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CE30990BF47639BDFF700C8FD2968"/>
        <w:category>
          <w:name w:val="General"/>
          <w:gallery w:val="placeholder"/>
        </w:category>
        <w:types>
          <w:type w:val="bbPlcHdr"/>
        </w:types>
        <w:behaviors>
          <w:behavior w:val="content"/>
        </w:behaviors>
        <w:guid w:val="{9E397EA0-DDA3-4F38-9FE4-4BCDBBF78B61}"/>
      </w:docPartPr>
      <w:docPartBody>
        <w:p w:rsidR="00744119" w:rsidRDefault="00744119">
          <w:pPr>
            <w:pStyle w:val="49CCE30990BF47639BDFF700C8FD2968"/>
          </w:pPr>
          <w:r w:rsidRPr="00FC3D1C">
            <w:t>[</w:t>
          </w:r>
          <w:r>
            <w:t>enter r</w:t>
          </w:r>
          <w:r w:rsidRPr="00FC3D1C">
            <w:t xml:space="preserve">ecipient </w:t>
          </w:r>
          <w:r>
            <w:t>p</w:t>
          </w:r>
          <w:r w:rsidRPr="00FC3D1C">
            <w:t>osition/</w:t>
          </w:r>
          <w:r>
            <w:t>t</w:t>
          </w:r>
          <w:r w:rsidRPr="00FC3D1C">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19"/>
    <w:rsid w:val="00075AEE"/>
    <w:rsid w:val="0026629F"/>
    <w:rsid w:val="006A742C"/>
    <w:rsid w:val="00744119"/>
    <w:rsid w:val="00B82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A63E3D9E0542188A73669D924AFA77">
    <w:name w:val="B6A63E3D9E0542188A73669D924AFA77"/>
  </w:style>
  <w:style w:type="paragraph" w:customStyle="1" w:styleId="B18368CD182B46D9B5318B57AC3BFE82">
    <w:name w:val="B18368CD182B46D9B5318B57AC3BFE82"/>
  </w:style>
  <w:style w:type="paragraph" w:customStyle="1" w:styleId="49CCE30990BF47639BDFF700C8FD2968">
    <w:name w:val="49CCE30990BF47639BDFF700C8FD2968"/>
  </w:style>
  <w:style w:type="paragraph" w:customStyle="1" w:styleId="A4498A64B27D49C58C57C59D6B1824EE">
    <w:name w:val="A4498A64B27D49C58C57C59D6B1824EE"/>
  </w:style>
  <w:style w:type="paragraph" w:customStyle="1" w:styleId="8E713392C38C4050BCD9F7107D004448">
    <w:name w:val="8E713392C38C4050BCD9F7107D004448"/>
  </w:style>
  <w:style w:type="paragraph" w:customStyle="1" w:styleId="330B8E9C068D49EEA191C2B06F726DDE">
    <w:name w:val="330B8E9C068D49EEA191C2B06F726DDE"/>
  </w:style>
  <w:style w:type="paragraph" w:customStyle="1" w:styleId="A096012ED8A9443F8D29F5C047CF096A">
    <w:name w:val="A096012ED8A9443F8D29F5C047CF096A"/>
  </w:style>
  <w:style w:type="paragraph" w:customStyle="1" w:styleId="7E14A6B45C11432C9E32D184C907D788">
    <w:name w:val="7E14A6B45C11432C9E32D184C907D788"/>
  </w:style>
  <w:style w:type="paragraph" w:customStyle="1" w:styleId="928B2609F8CF4BE7BE8660DAF5E858C5">
    <w:name w:val="928B2609F8CF4BE7BE8660DAF5E858C5"/>
  </w:style>
  <w:style w:type="paragraph" w:customStyle="1" w:styleId="5DB9146D09324B25B13EB89CD4BD8504">
    <w:name w:val="5DB9146D09324B25B13EB89CD4BD8504"/>
  </w:style>
  <w:style w:type="paragraph" w:customStyle="1" w:styleId="F2279995729E40A0A2AD18DB41AD1E04">
    <w:name w:val="F2279995729E40A0A2AD18DB41AD1E04"/>
  </w:style>
  <w:style w:type="paragraph" w:customStyle="1" w:styleId="456F531338FC405EAF54E0ECDF21CAC7">
    <w:name w:val="456F531338FC405EAF54E0ECDF21CAC7"/>
  </w:style>
  <w:style w:type="paragraph" w:customStyle="1" w:styleId="D3F3232878974530A95ACB090DD698F6">
    <w:name w:val="D3F3232878974530A95ACB090DD69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2024-11-26T05:44:00Z</dcterms:created>
  <dcterms:modified xsi:type="dcterms:W3CDTF">2024-11-26T22:34:00Z</dcterms:modified>
  <cp:contentStatus/>
</cp:coreProperties>
</file>