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7372D" w:rsidRPr="00B37AF5" w:rsidRDefault="0077372D" w:rsidP="008B7457">
      <w:pPr>
        <w:pStyle w:val="NoSpacing"/>
        <w:rPr>
          <w:rFonts w:cstheme="minorHAnsi"/>
          <w:sz w:val="22"/>
          <w:szCs w:val="22"/>
        </w:rPr>
      </w:pPr>
      <w:bookmarkStart w:id="0" w:name="_GoBack"/>
      <w:bookmarkEnd w:id="0"/>
    </w:p>
    <w:p w14:paraId="0A37501D" w14:textId="77777777" w:rsidR="0077372D" w:rsidRPr="00B37AF5" w:rsidRDefault="00B37AF5" w:rsidP="00B37AF5">
      <w:pPr>
        <w:pStyle w:val="NoSpacing"/>
        <w:jc w:val="center"/>
        <w:rPr>
          <w:rFonts w:cstheme="minorHAnsi"/>
          <w:sz w:val="22"/>
          <w:szCs w:val="22"/>
        </w:rPr>
      </w:pPr>
      <w:r w:rsidRPr="00B37AF5">
        <w:rPr>
          <w:rFonts w:cstheme="minorHAnsi"/>
          <w:noProof/>
          <w:sz w:val="22"/>
          <w:szCs w:val="22"/>
          <w:lang w:eastAsia="en-AU"/>
        </w:rPr>
        <w:drawing>
          <wp:inline distT="0" distB="0" distL="0" distR="0" wp14:anchorId="0AE8CE42" wp14:editId="203D8129">
            <wp:extent cx="2231390" cy="1450975"/>
            <wp:effectExtent l="0" t="0" r="0" b="0"/>
            <wp:docPr id="3" name="Picture 3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6C7B" w14:textId="77777777" w:rsidR="0077372D" w:rsidRPr="00B37AF5" w:rsidRDefault="0077372D" w:rsidP="008B7457">
      <w:pPr>
        <w:pStyle w:val="NoSpacing"/>
        <w:rPr>
          <w:rFonts w:cstheme="minorHAnsi"/>
          <w:sz w:val="22"/>
          <w:szCs w:val="22"/>
        </w:rPr>
      </w:pPr>
    </w:p>
    <w:p w14:paraId="5765565C" w14:textId="77777777" w:rsidR="008B7457" w:rsidRPr="00B37AF5" w:rsidRDefault="00D10B47" w:rsidP="008B7457">
      <w:pPr>
        <w:pStyle w:val="NoSpacing"/>
        <w:rPr>
          <w:rFonts w:cstheme="minorHAnsi"/>
          <w:sz w:val="22"/>
          <w:szCs w:val="22"/>
        </w:rPr>
      </w:pPr>
      <w:r w:rsidRPr="00B37AF5">
        <w:rPr>
          <w:rFonts w:cstheme="minorHAnsi"/>
          <w:sz w:val="22"/>
          <w:szCs w:val="22"/>
        </w:rPr>
        <w:t xml:space="preserve">Ms </w:t>
      </w:r>
      <w:r w:rsidR="00024898" w:rsidRPr="00B37AF5">
        <w:rPr>
          <w:rFonts w:cstheme="minorHAnsi"/>
          <w:sz w:val="22"/>
          <w:szCs w:val="22"/>
        </w:rPr>
        <w:t>Joanna Abhayaratna</w:t>
      </w:r>
    </w:p>
    <w:p w14:paraId="736C5C5C" w14:textId="77777777" w:rsidR="008B7457" w:rsidRPr="00B37AF5" w:rsidRDefault="008B7457" w:rsidP="008B7457">
      <w:pPr>
        <w:pStyle w:val="NoSpacing"/>
        <w:rPr>
          <w:rFonts w:cstheme="minorHAnsi"/>
          <w:sz w:val="22"/>
          <w:szCs w:val="22"/>
        </w:rPr>
      </w:pPr>
      <w:r w:rsidRPr="00B37AF5">
        <w:rPr>
          <w:rFonts w:cstheme="minorHAnsi"/>
          <w:sz w:val="22"/>
          <w:szCs w:val="22"/>
        </w:rPr>
        <w:t>Executive Director</w:t>
      </w:r>
    </w:p>
    <w:p w14:paraId="4C434C6A" w14:textId="77777777" w:rsidR="008B7457" w:rsidRPr="00B37AF5" w:rsidRDefault="008B7457" w:rsidP="008B7457">
      <w:pPr>
        <w:pStyle w:val="NoSpacing"/>
        <w:rPr>
          <w:rFonts w:cstheme="minorHAnsi"/>
          <w:sz w:val="22"/>
          <w:szCs w:val="22"/>
        </w:rPr>
      </w:pPr>
      <w:r w:rsidRPr="00B37AF5">
        <w:rPr>
          <w:rFonts w:cstheme="minorHAnsi"/>
          <w:sz w:val="22"/>
          <w:szCs w:val="22"/>
        </w:rPr>
        <w:t>Office of Impact Analysis</w:t>
      </w:r>
    </w:p>
    <w:p w14:paraId="62CCCB1E" w14:textId="77777777" w:rsidR="008B7457" w:rsidRPr="00B37AF5" w:rsidRDefault="008B7457" w:rsidP="008B7457">
      <w:pPr>
        <w:pStyle w:val="NoSpacing"/>
        <w:rPr>
          <w:rFonts w:cstheme="minorHAnsi"/>
          <w:sz w:val="22"/>
          <w:szCs w:val="22"/>
        </w:rPr>
      </w:pPr>
      <w:r w:rsidRPr="00B37AF5">
        <w:rPr>
          <w:rFonts w:cstheme="minorHAnsi"/>
          <w:sz w:val="22"/>
          <w:szCs w:val="22"/>
        </w:rPr>
        <w:t>Department of the Prime Minister and Cabinet</w:t>
      </w:r>
    </w:p>
    <w:p w14:paraId="69C21B72" w14:textId="77777777" w:rsidR="008B7457" w:rsidRPr="00B37AF5" w:rsidRDefault="008B7457" w:rsidP="008B7457">
      <w:pPr>
        <w:pStyle w:val="NoSpacing"/>
        <w:rPr>
          <w:rFonts w:cstheme="minorHAnsi"/>
          <w:sz w:val="22"/>
          <w:szCs w:val="22"/>
        </w:rPr>
      </w:pPr>
      <w:r w:rsidRPr="00B37AF5">
        <w:rPr>
          <w:rFonts w:cstheme="minorHAnsi"/>
          <w:sz w:val="22"/>
          <w:szCs w:val="22"/>
        </w:rPr>
        <w:t>1 National Circuit</w:t>
      </w:r>
    </w:p>
    <w:p w14:paraId="570C3571" w14:textId="77777777" w:rsidR="008B7457" w:rsidRPr="00B37AF5" w:rsidRDefault="008B7457" w:rsidP="008B7457">
      <w:pPr>
        <w:pStyle w:val="NoSpacing"/>
        <w:rPr>
          <w:rFonts w:cstheme="minorHAnsi"/>
          <w:sz w:val="22"/>
          <w:szCs w:val="22"/>
        </w:rPr>
      </w:pPr>
      <w:r w:rsidRPr="00B37AF5">
        <w:rPr>
          <w:rFonts w:cstheme="minorHAnsi"/>
          <w:sz w:val="22"/>
          <w:szCs w:val="22"/>
        </w:rPr>
        <w:t>BARTON ACT 2600</w:t>
      </w:r>
    </w:p>
    <w:p w14:paraId="5775E442" w14:textId="77777777" w:rsidR="008B7457" w:rsidRPr="00B37AF5" w:rsidRDefault="008B7457" w:rsidP="008B7457">
      <w:pPr>
        <w:spacing w:before="160" w:after="240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="00E92ACC" w:rsidRPr="00730F24">
          <w:rPr>
            <w:rStyle w:val="Hyperlink"/>
            <w:rFonts w:asciiTheme="minorHAnsi" w:hAnsiTheme="minorHAnsi" w:cstheme="minorHAnsi"/>
            <w:sz w:val="22"/>
            <w:szCs w:val="22"/>
          </w:rPr>
          <w:t>Helpdesk-OIA@pmc.gov.au</w:t>
        </w:r>
      </w:hyperlink>
      <w:r w:rsidR="00E92A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B378F" w14:textId="77777777" w:rsidR="0077372D" w:rsidRPr="00B37AF5" w:rsidRDefault="0077372D" w:rsidP="008B7457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77372D" w:rsidRPr="00B37AF5" w:rsidRDefault="0077372D" w:rsidP="008B7457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14:paraId="08CFF329" w14:textId="77777777" w:rsidR="008B7457" w:rsidRPr="00B37AF5" w:rsidRDefault="008B7457" w:rsidP="008B7457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 xml:space="preserve">Dear </w:t>
      </w:r>
      <w:r w:rsidR="00D10B47" w:rsidRPr="00B37AF5">
        <w:rPr>
          <w:rFonts w:asciiTheme="minorHAnsi" w:hAnsiTheme="minorHAnsi" w:cstheme="minorHAnsi"/>
          <w:sz w:val="22"/>
          <w:szCs w:val="22"/>
        </w:rPr>
        <w:t>Ms Abhayaratna</w:t>
      </w:r>
      <w:r w:rsidR="00D10B47" w:rsidRPr="00B37AF5" w:rsidDel="00D10B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310E22" w14:textId="77777777" w:rsidR="008B7457" w:rsidRPr="00B37AF5" w:rsidRDefault="008B7457" w:rsidP="008B7457">
      <w:pPr>
        <w:pStyle w:val="Heading1"/>
        <w:spacing w:before="240" w:after="0" w:line="300" w:lineRule="exact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 xml:space="preserve">Certification as Impact Analysis Equivalent </w:t>
      </w:r>
      <w:r w:rsidR="007E7146" w:rsidRPr="00B37AF5">
        <w:rPr>
          <w:rFonts w:asciiTheme="minorHAnsi" w:hAnsiTheme="minorHAnsi" w:cstheme="minorHAnsi"/>
          <w:sz w:val="22"/>
          <w:szCs w:val="22"/>
        </w:rPr>
        <w:t>–</w:t>
      </w:r>
      <w:r w:rsidRPr="00B37AF5">
        <w:rPr>
          <w:rFonts w:asciiTheme="minorHAnsi" w:hAnsiTheme="minorHAnsi" w:cstheme="minorHAnsi"/>
          <w:sz w:val="22"/>
          <w:szCs w:val="22"/>
        </w:rPr>
        <w:t xml:space="preserve"> </w:t>
      </w:r>
      <w:r w:rsidR="007E7146" w:rsidRPr="00B37AF5">
        <w:rPr>
          <w:rFonts w:asciiTheme="minorHAnsi" w:hAnsiTheme="minorHAnsi" w:cstheme="minorHAnsi"/>
          <w:sz w:val="22"/>
          <w:szCs w:val="22"/>
        </w:rPr>
        <w:t>Social Media Age Limit</w:t>
      </w:r>
      <w:r w:rsidR="00027136" w:rsidRPr="00B37AF5">
        <w:rPr>
          <w:rFonts w:asciiTheme="minorHAnsi" w:hAnsiTheme="minorHAnsi" w:cstheme="minorHAnsi"/>
          <w:sz w:val="22"/>
          <w:szCs w:val="22"/>
        </w:rPr>
        <w:t xml:space="preserve"> (OIA24</w:t>
      </w:r>
      <w:r w:rsidR="0077372D" w:rsidRPr="00B37AF5">
        <w:rPr>
          <w:rFonts w:asciiTheme="minorHAnsi" w:hAnsiTheme="minorHAnsi" w:cstheme="minorHAnsi"/>
          <w:sz w:val="22"/>
          <w:szCs w:val="22"/>
        </w:rPr>
        <w:noBreakHyphen/>
      </w:r>
      <w:r w:rsidR="00027136" w:rsidRPr="00B37AF5">
        <w:rPr>
          <w:rFonts w:asciiTheme="minorHAnsi" w:hAnsiTheme="minorHAnsi" w:cstheme="minorHAnsi"/>
          <w:sz w:val="22"/>
          <w:szCs w:val="22"/>
        </w:rPr>
        <w:t>082</w:t>
      </w:r>
      <w:r w:rsidR="00E56FE7">
        <w:rPr>
          <w:rFonts w:asciiTheme="minorHAnsi" w:hAnsiTheme="minorHAnsi" w:cstheme="minorHAnsi"/>
          <w:sz w:val="22"/>
          <w:szCs w:val="22"/>
        </w:rPr>
        <w:t>10</w:t>
      </w:r>
      <w:r w:rsidR="00027136" w:rsidRPr="00B37AF5">
        <w:rPr>
          <w:rFonts w:asciiTheme="minorHAnsi" w:hAnsiTheme="minorHAnsi" w:cstheme="minorHAnsi"/>
          <w:sz w:val="22"/>
          <w:szCs w:val="22"/>
        </w:rPr>
        <w:t>)</w:t>
      </w:r>
    </w:p>
    <w:p w14:paraId="07A27C22" w14:textId="77777777" w:rsidR="008B7457" w:rsidRPr="00B37AF5" w:rsidRDefault="008B7457" w:rsidP="008B745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 xml:space="preserve">I am writing to certify that the attached </w:t>
      </w:r>
      <w:r w:rsidR="004A647E" w:rsidRPr="00B37AF5">
        <w:rPr>
          <w:rFonts w:asciiTheme="minorHAnsi" w:hAnsiTheme="minorHAnsi" w:cstheme="minorHAnsi"/>
          <w:sz w:val="22"/>
          <w:szCs w:val="22"/>
        </w:rPr>
        <w:t>reports have</w:t>
      </w:r>
      <w:r w:rsidRPr="00B37AF5">
        <w:rPr>
          <w:rFonts w:asciiTheme="minorHAnsi" w:hAnsiTheme="minorHAnsi" w:cstheme="minorHAnsi"/>
          <w:sz w:val="22"/>
          <w:szCs w:val="22"/>
        </w:rPr>
        <w:t xml:space="preserve"> undertaken a process and analysis equivalent to an Impact Analysis (IA). </w:t>
      </w:r>
      <w:r w:rsidR="004A647E" w:rsidRPr="00B37AF5">
        <w:rPr>
          <w:rFonts w:asciiTheme="minorHAnsi" w:hAnsiTheme="minorHAnsi" w:cstheme="minorHAnsi"/>
          <w:sz w:val="22"/>
          <w:szCs w:val="22"/>
        </w:rPr>
        <w:t>The documents are:</w:t>
      </w:r>
    </w:p>
    <w:p w14:paraId="7211BFE6" w14:textId="77777777" w:rsidR="004A647E" w:rsidRPr="00B37AF5" w:rsidRDefault="004A647E" w:rsidP="005018C8">
      <w:pPr>
        <w:pStyle w:val="BodyText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South Australian Report of the Independent Legal Examination into Banning Children’s Access to Social Media;</w:t>
      </w:r>
    </w:p>
    <w:p w14:paraId="69E72956" w14:textId="77777777" w:rsidR="004A647E" w:rsidRPr="00B37AF5" w:rsidRDefault="004A647E" w:rsidP="005018C8">
      <w:pPr>
        <w:pStyle w:val="BodyText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BETA Rapid Literature Review – Young people and social media – September 2024;</w:t>
      </w:r>
    </w:p>
    <w:p w14:paraId="057BF8C7" w14:textId="77777777" w:rsidR="004A647E" w:rsidRPr="00B37AF5" w:rsidRDefault="004A647E" w:rsidP="005018C8">
      <w:pPr>
        <w:pStyle w:val="BodyText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Queensland Chief Health Officer – Position statement on social media and the mental health and wellbeing of young Queenslanders; and</w:t>
      </w:r>
    </w:p>
    <w:p w14:paraId="4D80C240" w14:textId="77777777" w:rsidR="004A647E" w:rsidRPr="00B37AF5" w:rsidRDefault="004A647E" w:rsidP="005018C8">
      <w:pPr>
        <w:pStyle w:val="BodyText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DITRDCA Age Assurance Trial Stakeholder Roundtables Summary.</w:t>
      </w:r>
    </w:p>
    <w:p w14:paraId="6369DB30" w14:textId="77777777" w:rsidR="008B7457" w:rsidRPr="00B37AF5" w:rsidRDefault="008B7457" w:rsidP="008B7457">
      <w:pPr>
        <w:pStyle w:val="BodyText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 xml:space="preserve">I certify that </w:t>
      </w:r>
      <w:r w:rsidR="004A647E" w:rsidRPr="00B37AF5">
        <w:rPr>
          <w:rFonts w:asciiTheme="minorHAnsi" w:hAnsiTheme="minorHAnsi" w:cstheme="minorHAnsi"/>
          <w:sz w:val="22"/>
          <w:szCs w:val="22"/>
        </w:rPr>
        <w:t xml:space="preserve">these documents </w:t>
      </w:r>
      <w:r w:rsidRPr="00B37AF5">
        <w:rPr>
          <w:rFonts w:asciiTheme="minorHAnsi" w:hAnsiTheme="minorHAnsi" w:cstheme="minorHAnsi"/>
          <w:sz w:val="22"/>
          <w:szCs w:val="22"/>
        </w:rPr>
        <w:t>adequately address</w:t>
      </w:r>
      <w:r w:rsidRPr="00B37AF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37AF5">
        <w:rPr>
          <w:rFonts w:asciiTheme="minorHAnsi" w:hAnsiTheme="minorHAnsi" w:cstheme="minorHAnsi"/>
          <w:sz w:val="22"/>
          <w:szCs w:val="22"/>
        </w:rPr>
        <w:t xml:space="preserve">all seven IA questions for the purposes of informing </w:t>
      </w:r>
      <w:r w:rsidR="00E43799" w:rsidRPr="00B37AF5">
        <w:rPr>
          <w:rFonts w:asciiTheme="minorHAnsi" w:hAnsiTheme="minorHAnsi" w:cstheme="minorHAnsi"/>
          <w:sz w:val="22"/>
          <w:szCs w:val="22"/>
        </w:rPr>
        <w:t xml:space="preserve">enforcement of a minimum age of </w:t>
      </w:r>
      <w:r w:rsidR="00C6341B" w:rsidRPr="0064615B">
        <w:rPr>
          <w:rFonts w:asciiTheme="minorHAnsi" w:hAnsiTheme="minorHAnsi" w:cstheme="minorHAnsi"/>
          <w:sz w:val="22"/>
          <w:szCs w:val="22"/>
        </w:rPr>
        <w:t>1</w:t>
      </w:r>
      <w:r w:rsidR="00C76A9F">
        <w:rPr>
          <w:rFonts w:asciiTheme="minorHAnsi" w:hAnsiTheme="minorHAnsi" w:cstheme="minorHAnsi"/>
          <w:sz w:val="22"/>
          <w:szCs w:val="22"/>
        </w:rPr>
        <w:t>6</w:t>
      </w:r>
      <w:r w:rsidR="00C6341B" w:rsidRPr="0064615B">
        <w:rPr>
          <w:rFonts w:asciiTheme="minorHAnsi" w:hAnsiTheme="minorHAnsi" w:cstheme="minorHAnsi"/>
          <w:sz w:val="22"/>
          <w:szCs w:val="22"/>
        </w:rPr>
        <w:t xml:space="preserve"> (without parental consent)</w:t>
      </w:r>
      <w:r w:rsidR="00E43799" w:rsidRPr="00B37AF5">
        <w:rPr>
          <w:rFonts w:asciiTheme="minorHAnsi" w:hAnsiTheme="minorHAnsi" w:cstheme="minorHAnsi"/>
          <w:sz w:val="22"/>
          <w:szCs w:val="22"/>
        </w:rPr>
        <w:t xml:space="preserve"> for accessing social media.</w:t>
      </w:r>
    </w:p>
    <w:p w14:paraId="44120A2A" w14:textId="77777777" w:rsidR="008B7457" w:rsidRPr="00B37AF5" w:rsidRDefault="008B7457" w:rsidP="008B7457">
      <w:pPr>
        <w:pStyle w:val="BodyText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The scope of the Impact Analysis Equivalent covers the scope of the policy proposal</w:t>
      </w:r>
      <w:r w:rsidRPr="00B37AF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37AF5">
        <w:rPr>
          <w:rFonts w:asciiTheme="minorHAnsi" w:hAnsiTheme="minorHAnsi" w:cstheme="minorHAnsi"/>
          <w:sz w:val="22"/>
          <w:szCs w:val="22"/>
        </w:rPr>
        <w:t>with the exceptions of</w:t>
      </w:r>
      <w:r w:rsidR="00A310E7" w:rsidRPr="00B37AF5">
        <w:rPr>
          <w:rFonts w:asciiTheme="minorHAnsi" w:hAnsiTheme="minorHAnsi" w:cstheme="minorHAnsi"/>
          <w:sz w:val="22"/>
          <w:szCs w:val="22"/>
        </w:rPr>
        <w:t xml:space="preserve"> the regulatory burden estimate, the likely net benefit of a status quo option, and the implementation and evaluation of the policy. </w:t>
      </w:r>
      <w:r w:rsidRPr="00B37AF5">
        <w:rPr>
          <w:rFonts w:asciiTheme="minorHAnsi" w:hAnsiTheme="minorHAnsi" w:cstheme="minorHAnsi"/>
          <w:sz w:val="22"/>
          <w:szCs w:val="22"/>
        </w:rPr>
        <w:t xml:space="preserve">To address these gaps in the analysis I also certify </w:t>
      </w:r>
      <w:r w:rsidR="00AC2443" w:rsidRPr="00B37AF5">
        <w:rPr>
          <w:rFonts w:asciiTheme="minorHAnsi" w:hAnsiTheme="minorHAnsi" w:cstheme="minorHAnsi"/>
          <w:sz w:val="22"/>
          <w:szCs w:val="22"/>
        </w:rPr>
        <w:t>the Supplementary Analysis</w:t>
      </w:r>
      <w:r w:rsidRPr="00B37AF5">
        <w:rPr>
          <w:rFonts w:asciiTheme="minorHAnsi" w:hAnsiTheme="minorHAnsi" w:cstheme="minorHAnsi"/>
          <w:sz w:val="22"/>
          <w:szCs w:val="22"/>
        </w:rPr>
        <w:t>.</w:t>
      </w:r>
      <w:r w:rsidRPr="00B37AF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37AF5">
        <w:rPr>
          <w:rFonts w:asciiTheme="minorHAnsi" w:hAnsiTheme="minorHAnsi" w:cstheme="minorHAnsi"/>
          <w:sz w:val="22"/>
          <w:szCs w:val="22"/>
        </w:rPr>
        <w:t xml:space="preserve">I am satisfied that with this addition, the scope of the certified documents matches the policy proposal.  </w:t>
      </w:r>
    </w:p>
    <w:p w14:paraId="251714FB" w14:textId="77777777" w:rsidR="008B7457" w:rsidRPr="00B37AF5" w:rsidRDefault="008B7457" w:rsidP="008B745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The regulatory burden to business, community organisations or individuals</w:t>
      </w:r>
      <w:r w:rsidR="0064615B">
        <w:rPr>
          <w:rFonts w:asciiTheme="minorHAnsi" w:hAnsiTheme="minorHAnsi" w:cstheme="minorHAnsi"/>
          <w:sz w:val="22"/>
          <w:szCs w:val="22"/>
        </w:rPr>
        <w:t xml:space="preserve"> over a 10-year duration</w:t>
      </w:r>
      <w:r w:rsidRPr="00B37AF5">
        <w:rPr>
          <w:rFonts w:asciiTheme="minorHAnsi" w:hAnsiTheme="minorHAnsi" w:cstheme="minorHAnsi"/>
          <w:sz w:val="22"/>
          <w:szCs w:val="22"/>
        </w:rPr>
        <w:t xml:space="preserve"> is quantified using the Australian Government’s </w:t>
      </w:r>
      <w:r w:rsidRPr="00B37AF5">
        <w:rPr>
          <w:rFonts w:asciiTheme="minorHAnsi" w:hAnsiTheme="minorHAnsi" w:cstheme="minorHAnsi"/>
          <w:i/>
          <w:sz w:val="22"/>
          <w:szCs w:val="22"/>
        </w:rPr>
        <w:t xml:space="preserve">Regulatory Burden Measurement </w:t>
      </w:r>
      <w:r w:rsidRPr="00B37AF5">
        <w:rPr>
          <w:rFonts w:asciiTheme="minorHAnsi" w:hAnsiTheme="minorHAnsi" w:cstheme="minorHAnsi"/>
          <w:sz w:val="22"/>
          <w:szCs w:val="22"/>
        </w:rPr>
        <w:t>framework and is provided below.</w:t>
      </w:r>
    </w:p>
    <w:p w14:paraId="0581A199" w14:textId="77777777" w:rsidR="001B1E5C" w:rsidRPr="00B37AF5" w:rsidRDefault="001B1E5C" w:rsidP="001B1E5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lastRenderedPageBreak/>
        <w:t>Regulatory burden estimate table</w:t>
      </w:r>
    </w:p>
    <w:tbl>
      <w:tblPr>
        <w:tblStyle w:val="LightGrid-Accent2"/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9706E6" w:rsidRPr="00B37AF5" w14:paraId="4333C9A0" w14:textId="77777777" w:rsidTr="001B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 w:themeFill="text2" w:themeFillShade="80"/>
            <w:noWrap/>
          </w:tcPr>
          <w:p w14:paraId="584B234A" w14:textId="77777777" w:rsidR="009706E6" w:rsidRPr="00B37AF5" w:rsidRDefault="009706E6" w:rsidP="000B5C6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Average annual regulatory costs</w:t>
            </w:r>
            <w:r w:rsidR="00E56F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(from business as usual)</w:t>
            </w:r>
          </w:p>
        </w:tc>
      </w:tr>
      <w:tr w:rsidR="009706E6" w:rsidRPr="00B37AF5" w14:paraId="34E40D67" w14:textId="77777777" w:rsidTr="001B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3F999572" w14:textId="77777777" w:rsidR="009706E6" w:rsidRPr="00B37AF5" w:rsidRDefault="009706E6" w:rsidP="000B5C6E">
            <w:pPr>
              <w:pStyle w:val="Table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b w:val="0"/>
                <w:sz w:val="22"/>
                <w:szCs w:val="22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368E3F1C" w14:textId="77777777" w:rsidR="009706E6" w:rsidRPr="00B37AF5" w:rsidRDefault="009706E6" w:rsidP="000B5C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</w:p>
        </w:tc>
        <w:tc>
          <w:tcPr>
            <w:tcW w:w="1871" w:type="dxa"/>
            <w:noWrap/>
          </w:tcPr>
          <w:p w14:paraId="1192348C" w14:textId="77777777" w:rsidR="009706E6" w:rsidRPr="00B37AF5" w:rsidRDefault="009706E6" w:rsidP="000B5C6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Community organisations</w:t>
            </w:r>
          </w:p>
        </w:tc>
        <w:tc>
          <w:tcPr>
            <w:tcW w:w="1871" w:type="dxa"/>
            <w:noWrap/>
          </w:tcPr>
          <w:p w14:paraId="1A441D17" w14:textId="77777777" w:rsidR="009706E6" w:rsidRPr="00B37AF5" w:rsidRDefault="009706E6" w:rsidP="000B5C6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Individuals</w:t>
            </w:r>
          </w:p>
        </w:tc>
        <w:tc>
          <w:tcPr>
            <w:tcW w:w="1872" w:type="dxa"/>
            <w:noWrap/>
          </w:tcPr>
          <w:p w14:paraId="73E90D42" w14:textId="77777777" w:rsidR="009706E6" w:rsidRPr="00B37AF5" w:rsidRDefault="009706E6" w:rsidP="000B5C6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Total change in costs</w:t>
            </w:r>
          </w:p>
        </w:tc>
      </w:tr>
      <w:tr w:rsidR="009706E6" w:rsidRPr="00B37AF5" w14:paraId="33F58A4E" w14:textId="77777777" w:rsidTr="001B1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58FBC7" w14:textId="77777777" w:rsidR="009706E6" w:rsidRPr="00B37AF5" w:rsidRDefault="009706E6" w:rsidP="000B5C6E">
            <w:pPr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b w:val="0"/>
                <w:sz w:val="22"/>
                <w:szCs w:val="22"/>
              </w:rPr>
              <w:t>Total, by sector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1324E79" w14:textId="77777777" w:rsidR="009706E6" w:rsidRPr="00B37AF5" w:rsidRDefault="009706E6" w:rsidP="000B5C6E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56F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20FC" w:rsidRPr="00B37A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6F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20FC" w:rsidRPr="00B37A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E3F8F7D" w14:textId="77777777" w:rsidR="009706E6" w:rsidRPr="00B37AF5" w:rsidRDefault="009706E6" w:rsidP="000B5C6E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AA1484" w:rsidRPr="00B37AF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36937AE" w14:textId="77777777" w:rsidR="009706E6" w:rsidRPr="00B37AF5" w:rsidRDefault="009706E6" w:rsidP="000B5C6E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AA1484" w:rsidRPr="00B37AF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166A261" w14:textId="77777777" w:rsidR="009706E6" w:rsidRPr="00B37AF5" w:rsidRDefault="009706E6" w:rsidP="000B5C6E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AF5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56F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20FC" w:rsidRPr="00B37A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6F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20FC" w:rsidRPr="00B37A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5A39BBE3" w14:textId="77777777" w:rsidR="005E3C0B" w:rsidRDefault="005E3C0B" w:rsidP="005E3C0B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8BEBE12" w14:textId="77777777" w:rsidR="00535899" w:rsidRPr="00B37AF5" w:rsidRDefault="00B5658B" w:rsidP="00D03BBA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 xml:space="preserve">Accordingly, I am satisfied that the </w:t>
      </w:r>
      <w:r w:rsidR="0041390D" w:rsidRPr="00B37AF5">
        <w:rPr>
          <w:rFonts w:asciiTheme="minorHAnsi" w:hAnsiTheme="minorHAnsi" w:cstheme="minorHAnsi"/>
          <w:sz w:val="22"/>
          <w:szCs w:val="22"/>
        </w:rPr>
        <w:t xml:space="preserve">attached </w:t>
      </w:r>
      <w:r w:rsidR="006A0129" w:rsidRPr="00B37AF5">
        <w:rPr>
          <w:rFonts w:asciiTheme="minorHAnsi" w:hAnsiTheme="minorHAnsi" w:cstheme="minorHAnsi"/>
          <w:sz w:val="22"/>
          <w:szCs w:val="22"/>
        </w:rPr>
        <w:t>report</w:t>
      </w:r>
      <w:r w:rsidRPr="00B37AF5">
        <w:rPr>
          <w:rFonts w:asciiTheme="minorHAnsi" w:hAnsiTheme="minorHAnsi" w:cstheme="minorHAnsi"/>
          <w:sz w:val="22"/>
          <w:szCs w:val="22"/>
        </w:rPr>
        <w:t xml:space="preserve"> </w:t>
      </w:r>
      <w:r w:rsidR="00AF2175" w:rsidRPr="00B37AF5">
        <w:rPr>
          <w:rFonts w:asciiTheme="minorHAnsi" w:hAnsiTheme="minorHAnsi" w:cstheme="minorHAnsi"/>
          <w:sz w:val="22"/>
          <w:szCs w:val="22"/>
        </w:rPr>
        <w:t xml:space="preserve">is </w:t>
      </w:r>
      <w:r w:rsidR="00E2259E" w:rsidRPr="00B37AF5">
        <w:rPr>
          <w:rFonts w:asciiTheme="minorHAnsi" w:hAnsiTheme="minorHAnsi" w:cstheme="minorHAnsi"/>
          <w:sz w:val="22"/>
          <w:szCs w:val="22"/>
        </w:rPr>
        <w:t>consistent with</w:t>
      </w:r>
      <w:r w:rsidR="006C1716" w:rsidRPr="00B37AF5">
        <w:rPr>
          <w:rFonts w:asciiTheme="minorHAnsi" w:hAnsiTheme="minorHAnsi" w:cstheme="minorHAnsi"/>
          <w:sz w:val="22"/>
          <w:szCs w:val="22"/>
        </w:rPr>
        <w:t xml:space="preserve"> the </w:t>
      </w:r>
      <w:r w:rsidR="00D03BBA" w:rsidRPr="00B37AF5">
        <w:rPr>
          <w:rFonts w:asciiTheme="minorHAnsi" w:hAnsiTheme="minorHAnsi" w:cstheme="minorHAnsi"/>
          <w:i/>
          <w:sz w:val="22"/>
          <w:szCs w:val="22"/>
        </w:rPr>
        <w:t>Australian Government Guide to Policy Impact Analysis</w:t>
      </w:r>
      <w:r w:rsidR="00D03BBA" w:rsidRPr="00B37AF5">
        <w:rPr>
          <w:rFonts w:asciiTheme="minorHAnsi" w:hAnsiTheme="minorHAnsi" w:cstheme="minorHAnsi"/>
          <w:sz w:val="22"/>
          <w:szCs w:val="22"/>
        </w:rPr>
        <w:t>.</w:t>
      </w:r>
    </w:p>
    <w:p w14:paraId="41C8F396" w14:textId="77777777" w:rsidR="008C4768" w:rsidRPr="00B37AF5" w:rsidRDefault="008C4768" w:rsidP="008C4768">
      <w:pPr>
        <w:spacing w:before="240" w:line="300" w:lineRule="exact"/>
        <w:rPr>
          <w:rFonts w:asciiTheme="minorHAnsi" w:hAnsiTheme="minorHAnsi" w:cstheme="minorHAnsi"/>
          <w:sz w:val="22"/>
          <w:szCs w:val="22"/>
        </w:rPr>
      </w:pPr>
    </w:p>
    <w:p w14:paraId="608D49E8" w14:textId="77777777" w:rsidR="008C4768" w:rsidRPr="00B37AF5" w:rsidRDefault="008C4768" w:rsidP="008C4768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Yours sincerely</w:t>
      </w:r>
    </w:p>
    <w:p w14:paraId="148E4D6E" w14:textId="77777777" w:rsidR="008C4768" w:rsidRPr="00B37AF5" w:rsidRDefault="008C4768" w:rsidP="008C4768">
      <w:pPr>
        <w:pStyle w:val="Header"/>
        <w:rPr>
          <w:rFonts w:asciiTheme="minorHAnsi" w:hAnsiTheme="minorHAnsi" w:cstheme="minorBidi"/>
          <w:sz w:val="22"/>
          <w:szCs w:val="22"/>
        </w:rPr>
      </w:pPr>
    </w:p>
    <w:p w14:paraId="72A3D3EC" w14:textId="77777777" w:rsidR="0077372D" w:rsidRPr="00B37AF5" w:rsidRDefault="0077372D" w:rsidP="008C4768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7456D370" w14:textId="77777777" w:rsidR="008C4768" w:rsidRPr="00B37AF5" w:rsidRDefault="00911736" w:rsidP="008C4768">
      <w:pPr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James Chisholm</w:t>
      </w:r>
    </w:p>
    <w:p w14:paraId="2165EEE5" w14:textId="77777777" w:rsidR="008C4768" w:rsidRPr="00B37AF5" w:rsidRDefault="00911736" w:rsidP="008C4768">
      <w:pPr>
        <w:rPr>
          <w:rFonts w:asciiTheme="minorHAnsi" w:hAnsiTheme="minorHAnsi" w:cstheme="minorHAnsi"/>
          <w:sz w:val="22"/>
          <w:szCs w:val="22"/>
        </w:rPr>
      </w:pPr>
      <w:r w:rsidRPr="00B37AF5">
        <w:rPr>
          <w:rFonts w:asciiTheme="minorHAnsi" w:hAnsiTheme="minorHAnsi" w:cstheme="minorHAnsi"/>
          <w:sz w:val="22"/>
          <w:szCs w:val="22"/>
        </w:rPr>
        <w:t>Deputy Secretary, Communications and Media</w:t>
      </w:r>
      <w:r w:rsidR="008C4768" w:rsidRPr="00B37AF5">
        <w:rPr>
          <w:rFonts w:asciiTheme="minorHAnsi" w:hAnsiTheme="minorHAnsi" w:cstheme="minorHAnsi"/>
          <w:sz w:val="22"/>
          <w:szCs w:val="22"/>
        </w:rPr>
        <w:br/>
      </w:r>
      <w:r w:rsidRPr="00B37AF5">
        <w:rPr>
          <w:rFonts w:asciiTheme="minorHAnsi" w:hAnsiTheme="minorHAnsi" w:cstheme="minorHAnsi"/>
          <w:sz w:val="22"/>
          <w:szCs w:val="22"/>
        </w:rPr>
        <w:t>Department of Infrastructure, Transport, Regional Development, Communications and the Arts</w:t>
      </w:r>
      <w:r w:rsidR="008C4768" w:rsidRPr="00B37AF5">
        <w:rPr>
          <w:rFonts w:asciiTheme="minorHAnsi" w:hAnsiTheme="minorHAnsi" w:cstheme="minorHAnsi"/>
          <w:sz w:val="22"/>
          <w:szCs w:val="22"/>
        </w:rPr>
        <w:br/>
      </w:r>
      <w:r w:rsidR="00437FC9">
        <w:rPr>
          <w:rFonts w:asciiTheme="minorHAnsi" w:hAnsiTheme="minorHAnsi" w:cstheme="minorHAnsi"/>
          <w:sz w:val="22"/>
          <w:szCs w:val="22"/>
        </w:rPr>
        <w:t>6 November</w:t>
      </w:r>
      <w:r w:rsidRPr="00B37AF5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0D0B940D" w14:textId="77777777" w:rsidR="00680B57" w:rsidRPr="00B37AF5" w:rsidRDefault="00680B57" w:rsidP="008C4768">
      <w:pPr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680B57" w:rsidRPr="00B37AF5" w:rsidRDefault="00680B57" w:rsidP="008C4768">
      <w:pPr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680B57" w:rsidRPr="00B37AF5" w:rsidRDefault="00680B57" w:rsidP="008C4768">
      <w:pPr>
        <w:rPr>
          <w:rFonts w:asciiTheme="minorHAnsi" w:hAnsiTheme="minorHAnsi" w:cstheme="minorHAnsi"/>
          <w:sz w:val="22"/>
          <w:szCs w:val="22"/>
        </w:rPr>
      </w:pPr>
    </w:p>
    <w:p w14:paraId="44EAFD9C" w14:textId="77777777" w:rsidR="00680B57" w:rsidRPr="00B37AF5" w:rsidRDefault="00680B57" w:rsidP="008C4768">
      <w:pPr>
        <w:rPr>
          <w:rFonts w:asciiTheme="minorHAnsi" w:hAnsiTheme="minorHAnsi" w:cstheme="minorHAnsi"/>
          <w:sz w:val="22"/>
          <w:szCs w:val="22"/>
        </w:rPr>
      </w:pPr>
    </w:p>
    <w:sectPr w:rsidR="00680B57" w:rsidRPr="00B37AF5" w:rsidSect="009A1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34BA" w14:textId="77777777" w:rsidR="000B5C6E" w:rsidRDefault="000B5C6E" w:rsidP="003774C3">
      <w:pPr>
        <w:spacing w:line="240" w:lineRule="auto"/>
      </w:pPr>
      <w:r>
        <w:separator/>
      </w:r>
    </w:p>
  </w:endnote>
  <w:endnote w:type="continuationSeparator" w:id="0">
    <w:p w14:paraId="1EA2A954" w14:textId="77777777" w:rsidR="000B5C6E" w:rsidRDefault="000B5C6E" w:rsidP="003774C3">
      <w:pPr>
        <w:spacing w:line="240" w:lineRule="auto"/>
      </w:pPr>
      <w:r>
        <w:continuationSeparator/>
      </w:r>
    </w:p>
  </w:endnote>
  <w:endnote w:type="continuationNotice" w:id="1">
    <w:p w14:paraId="2C939FDC" w14:textId="77777777" w:rsidR="0046746E" w:rsidRDefault="004674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5D03" w14:textId="77777777" w:rsidR="007D1C19" w:rsidRDefault="007D1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3606" w14:textId="77777777" w:rsidR="007D1C19" w:rsidRDefault="007D1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6A31" w14:textId="77777777" w:rsidR="007D1C19" w:rsidRDefault="007D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4D59" w14:textId="77777777" w:rsidR="000B5C6E" w:rsidRDefault="000B5C6E" w:rsidP="003774C3">
      <w:pPr>
        <w:spacing w:line="240" w:lineRule="auto"/>
      </w:pPr>
      <w:r>
        <w:separator/>
      </w:r>
    </w:p>
  </w:footnote>
  <w:footnote w:type="continuationSeparator" w:id="0">
    <w:p w14:paraId="0E8DDA80" w14:textId="77777777" w:rsidR="000B5C6E" w:rsidRDefault="000B5C6E" w:rsidP="003774C3">
      <w:pPr>
        <w:spacing w:line="240" w:lineRule="auto"/>
      </w:pPr>
      <w:r>
        <w:continuationSeparator/>
      </w:r>
    </w:p>
  </w:footnote>
  <w:footnote w:type="continuationNotice" w:id="1">
    <w:p w14:paraId="14056D93" w14:textId="77777777" w:rsidR="0046746E" w:rsidRDefault="004674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AA6F" w14:textId="77777777" w:rsidR="007D1C19" w:rsidRDefault="007D1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AF88" w14:textId="77777777" w:rsidR="007D1C19" w:rsidRDefault="007D1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D467" w14:textId="77777777" w:rsidR="007D1C19" w:rsidRDefault="007D1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BD5"/>
    <w:multiLevelType w:val="hybridMultilevel"/>
    <w:tmpl w:val="37263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5BAC"/>
    <w:multiLevelType w:val="hybridMultilevel"/>
    <w:tmpl w:val="4A5281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3"/>
    <w:rsid w:val="0000552F"/>
    <w:rsid w:val="00016095"/>
    <w:rsid w:val="00024898"/>
    <w:rsid w:val="00027136"/>
    <w:rsid w:val="00053BEB"/>
    <w:rsid w:val="00090250"/>
    <w:rsid w:val="000954BF"/>
    <w:rsid w:val="000A7ABA"/>
    <w:rsid w:val="000B5C6E"/>
    <w:rsid w:val="000C4A18"/>
    <w:rsid w:val="000D6C7B"/>
    <w:rsid w:val="000E63AC"/>
    <w:rsid w:val="000F08AF"/>
    <w:rsid w:val="000F71F1"/>
    <w:rsid w:val="00101954"/>
    <w:rsid w:val="00101B59"/>
    <w:rsid w:val="00112A59"/>
    <w:rsid w:val="0013550C"/>
    <w:rsid w:val="0015323A"/>
    <w:rsid w:val="00162C56"/>
    <w:rsid w:val="00171918"/>
    <w:rsid w:val="00193E9B"/>
    <w:rsid w:val="001B1E5C"/>
    <w:rsid w:val="001C2E28"/>
    <w:rsid w:val="001D2FC5"/>
    <w:rsid w:val="001E1EF2"/>
    <w:rsid w:val="001F07F9"/>
    <w:rsid w:val="00235576"/>
    <w:rsid w:val="00243D5F"/>
    <w:rsid w:val="00267E33"/>
    <w:rsid w:val="00284E41"/>
    <w:rsid w:val="002B1A2E"/>
    <w:rsid w:val="002C7A2B"/>
    <w:rsid w:val="002D207B"/>
    <w:rsid w:val="002F217E"/>
    <w:rsid w:val="003000E8"/>
    <w:rsid w:val="00316A9F"/>
    <w:rsid w:val="0036014E"/>
    <w:rsid w:val="003774C3"/>
    <w:rsid w:val="003B39CC"/>
    <w:rsid w:val="003D5500"/>
    <w:rsid w:val="004020FC"/>
    <w:rsid w:val="00412C46"/>
    <w:rsid w:val="0041390D"/>
    <w:rsid w:val="00423367"/>
    <w:rsid w:val="004259DF"/>
    <w:rsid w:val="004336E5"/>
    <w:rsid w:val="00437FC9"/>
    <w:rsid w:val="0046746E"/>
    <w:rsid w:val="0047563D"/>
    <w:rsid w:val="004A647E"/>
    <w:rsid w:val="004C7C19"/>
    <w:rsid w:val="004D6A26"/>
    <w:rsid w:val="004E36A7"/>
    <w:rsid w:val="004E512B"/>
    <w:rsid w:val="004F4322"/>
    <w:rsid w:val="005018C8"/>
    <w:rsid w:val="00502053"/>
    <w:rsid w:val="00504916"/>
    <w:rsid w:val="00504D80"/>
    <w:rsid w:val="00511BE1"/>
    <w:rsid w:val="00511F18"/>
    <w:rsid w:val="00535899"/>
    <w:rsid w:val="00543D11"/>
    <w:rsid w:val="00547F2C"/>
    <w:rsid w:val="00593D21"/>
    <w:rsid w:val="005A6A8F"/>
    <w:rsid w:val="005B6B55"/>
    <w:rsid w:val="005D1F56"/>
    <w:rsid w:val="005D4BD5"/>
    <w:rsid w:val="005E3C0B"/>
    <w:rsid w:val="006029B5"/>
    <w:rsid w:val="00612E6C"/>
    <w:rsid w:val="006240A7"/>
    <w:rsid w:val="00637989"/>
    <w:rsid w:val="00640A86"/>
    <w:rsid w:val="0064615B"/>
    <w:rsid w:val="00680B57"/>
    <w:rsid w:val="00691198"/>
    <w:rsid w:val="00692B2A"/>
    <w:rsid w:val="006A0129"/>
    <w:rsid w:val="006C1716"/>
    <w:rsid w:val="006E1B31"/>
    <w:rsid w:val="006E2CDE"/>
    <w:rsid w:val="006E362C"/>
    <w:rsid w:val="00707DD8"/>
    <w:rsid w:val="0072719F"/>
    <w:rsid w:val="0076750A"/>
    <w:rsid w:val="00770E95"/>
    <w:rsid w:val="0077372D"/>
    <w:rsid w:val="00783090"/>
    <w:rsid w:val="007D1C19"/>
    <w:rsid w:val="007E7146"/>
    <w:rsid w:val="007F1D5A"/>
    <w:rsid w:val="00830E27"/>
    <w:rsid w:val="00836343"/>
    <w:rsid w:val="0084719A"/>
    <w:rsid w:val="00873BFD"/>
    <w:rsid w:val="008767CB"/>
    <w:rsid w:val="00887152"/>
    <w:rsid w:val="008B4A99"/>
    <w:rsid w:val="008B7457"/>
    <w:rsid w:val="008C4768"/>
    <w:rsid w:val="008D2CA6"/>
    <w:rsid w:val="008D4630"/>
    <w:rsid w:val="008E6A0C"/>
    <w:rsid w:val="008F1BC6"/>
    <w:rsid w:val="00911736"/>
    <w:rsid w:val="009138ED"/>
    <w:rsid w:val="00942C4B"/>
    <w:rsid w:val="009706E6"/>
    <w:rsid w:val="009735F1"/>
    <w:rsid w:val="009A18F3"/>
    <w:rsid w:val="009D324F"/>
    <w:rsid w:val="00A203F7"/>
    <w:rsid w:val="00A310E7"/>
    <w:rsid w:val="00A32F9F"/>
    <w:rsid w:val="00A462CD"/>
    <w:rsid w:val="00A556F2"/>
    <w:rsid w:val="00A65815"/>
    <w:rsid w:val="00A8121F"/>
    <w:rsid w:val="00AA1484"/>
    <w:rsid w:val="00AA2F0C"/>
    <w:rsid w:val="00AA70FA"/>
    <w:rsid w:val="00AC2443"/>
    <w:rsid w:val="00AE5488"/>
    <w:rsid w:val="00AF2175"/>
    <w:rsid w:val="00B244B5"/>
    <w:rsid w:val="00B37AF5"/>
    <w:rsid w:val="00B51C4A"/>
    <w:rsid w:val="00B521F5"/>
    <w:rsid w:val="00B56144"/>
    <w:rsid w:val="00B5658B"/>
    <w:rsid w:val="00B61639"/>
    <w:rsid w:val="00B858F9"/>
    <w:rsid w:val="00B85E59"/>
    <w:rsid w:val="00BA7ADB"/>
    <w:rsid w:val="00BC447F"/>
    <w:rsid w:val="00BC7E99"/>
    <w:rsid w:val="00C03796"/>
    <w:rsid w:val="00C14C59"/>
    <w:rsid w:val="00C6341B"/>
    <w:rsid w:val="00C76A9F"/>
    <w:rsid w:val="00C8520C"/>
    <w:rsid w:val="00C852CF"/>
    <w:rsid w:val="00C96486"/>
    <w:rsid w:val="00CA34CD"/>
    <w:rsid w:val="00CA3836"/>
    <w:rsid w:val="00CC1E38"/>
    <w:rsid w:val="00CF5640"/>
    <w:rsid w:val="00D03BBA"/>
    <w:rsid w:val="00D10B47"/>
    <w:rsid w:val="00D356D0"/>
    <w:rsid w:val="00D57BB4"/>
    <w:rsid w:val="00D825A5"/>
    <w:rsid w:val="00DA4448"/>
    <w:rsid w:val="00DB3A8C"/>
    <w:rsid w:val="00E12E5A"/>
    <w:rsid w:val="00E2259E"/>
    <w:rsid w:val="00E31213"/>
    <w:rsid w:val="00E43799"/>
    <w:rsid w:val="00E44FA9"/>
    <w:rsid w:val="00E47B4D"/>
    <w:rsid w:val="00E50690"/>
    <w:rsid w:val="00E5554F"/>
    <w:rsid w:val="00E56FE7"/>
    <w:rsid w:val="00E62DCF"/>
    <w:rsid w:val="00E907A0"/>
    <w:rsid w:val="00E92ACC"/>
    <w:rsid w:val="00EA4572"/>
    <w:rsid w:val="00ED7854"/>
    <w:rsid w:val="00F01098"/>
    <w:rsid w:val="00F013D6"/>
    <w:rsid w:val="00F04BDF"/>
    <w:rsid w:val="00F21256"/>
    <w:rsid w:val="00F621EA"/>
    <w:rsid w:val="00F67352"/>
    <w:rsid w:val="00FE21A1"/>
    <w:rsid w:val="01A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453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706E6"/>
    <w:pPr>
      <w:spacing w:after="0" w:line="240" w:lineRule="auto"/>
    </w:pPr>
    <w:rPr>
      <w:rFonts w:eastAsiaTheme="minorEastAsia" w:cstheme="minorBidi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706E6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customStyle="1" w:styleId="TableName">
    <w:name w:val="TableName"/>
    <w:basedOn w:val="Normal"/>
    <w:qFormat/>
    <w:rsid w:val="009706E6"/>
    <w:pPr>
      <w:keepNext/>
      <w:spacing w:after="120" w:line="240" w:lineRule="auto"/>
    </w:pPr>
    <w:rPr>
      <w:rFonts w:ascii="Arial" w:eastAsiaTheme="minorEastAsia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3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F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74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C3"/>
    <w:rPr>
      <w:rFonts w:ascii="Times New Roman" w:hAnsi="Times New Roman" w:cs="Times New Roman"/>
      <w:sz w:val="24"/>
      <w:szCs w:val="20"/>
    </w:rPr>
  </w:style>
  <w:style w:type="table" w:styleId="GridTable4-Accent1">
    <w:name w:val="Grid Table 4 Accent 1"/>
    <w:basedOn w:val="TableNormal"/>
    <w:uiPriority w:val="49"/>
    <w:rsid w:val="001B1E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B1E5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GridTable4-Accent5">
    <w:name w:val="Grid Table 4 Accent 5"/>
    <w:basedOn w:val="TableNormal"/>
    <w:uiPriority w:val="49"/>
    <w:rsid w:val="001B1E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Spacing">
    <w:name w:val="No Spacing"/>
    <w:uiPriority w:val="98"/>
    <w:unhideWhenUsed/>
    <w:rsid w:val="008B7457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Revision">
    <w:name w:val="Revision"/>
    <w:hidden/>
    <w:uiPriority w:val="99"/>
    <w:semiHidden/>
    <w:rsid w:val="00BA7ADB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37A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2A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2024-11-14T05:40:00Z</dcterms:created>
  <dcterms:modified xsi:type="dcterms:W3CDTF">2024-11-14T05:40:00Z</dcterms:modified>
</cp:coreProperties>
</file>