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384BE"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bookmarkStart w:id="0" w:name="_GoBack"/>
      <w:bookmarkEnd w:id="0"/>
      <w:r>
        <w:rPr>
          <w:rStyle w:val="eop"/>
          <w:color w:val="000000"/>
        </w:rPr>
        <w:t> </w:t>
      </w:r>
    </w:p>
    <w:p w14:paraId="0C6848AA"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normaltextrun"/>
          <w:rFonts w:ascii="Bookman Old Style" w:hAnsi="Bookman Old Style" w:cs="Segoe UI"/>
          <w:color w:val="000000"/>
        </w:rPr>
        <w:t>16 September 2024</w:t>
      </w:r>
      <w:r>
        <w:rPr>
          <w:rStyle w:val="eop"/>
          <w:rFonts w:ascii="Bookman Old Style" w:hAnsi="Bookman Old Style" w:cs="Segoe UI"/>
          <w:color w:val="000000"/>
        </w:rPr>
        <w:t> </w:t>
      </w:r>
    </w:p>
    <w:p w14:paraId="17B85ADB"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eop"/>
          <w:rFonts w:ascii="Bookman Old Style" w:hAnsi="Bookman Old Style" w:cs="Segoe UI"/>
          <w:color w:val="000000"/>
        </w:rPr>
        <w:t> </w:t>
      </w:r>
    </w:p>
    <w:p w14:paraId="168246C6"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eop"/>
          <w:rFonts w:ascii="Bookman Old Style" w:hAnsi="Bookman Old Style" w:cs="Segoe UI"/>
          <w:color w:val="000000"/>
        </w:rPr>
        <w:t> </w:t>
      </w:r>
    </w:p>
    <w:p w14:paraId="1EE1CAC9"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normaltextrun"/>
          <w:rFonts w:ascii="Bookman Old Style" w:hAnsi="Bookman Old Style" w:cs="Segoe UI"/>
          <w:color w:val="000000"/>
        </w:rPr>
        <w:t>Ms Joanna Abhayaratna</w:t>
      </w:r>
      <w:r>
        <w:rPr>
          <w:rStyle w:val="scxw80104749"/>
          <w:rFonts w:ascii="Bookman Old Style" w:hAnsi="Bookman Old Style" w:cs="Segoe UI"/>
          <w:color w:val="000000"/>
        </w:rPr>
        <w:t> </w:t>
      </w:r>
      <w:r>
        <w:rPr>
          <w:rFonts w:ascii="Bookman Old Style" w:hAnsi="Bookman Old Style" w:cs="Segoe UI"/>
          <w:color w:val="000000"/>
        </w:rPr>
        <w:br/>
      </w:r>
      <w:r>
        <w:rPr>
          <w:rStyle w:val="normaltextrun"/>
          <w:rFonts w:ascii="Bookman Old Style" w:hAnsi="Bookman Old Style" w:cs="Segoe UI"/>
          <w:color w:val="000000"/>
        </w:rPr>
        <w:t xml:space="preserve">Executive Director </w:t>
      </w:r>
      <w:r>
        <w:rPr>
          <w:rStyle w:val="scxw80104749"/>
          <w:rFonts w:ascii="Bookman Old Style" w:hAnsi="Bookman Old Style" w:cs="Segoe UI"/>
          <w:color w:val="000000"/>
        </w:rPr>
        <w:t> </w:t>
      </w:r>
      <w:r>
        <w:rPr>
          <w:rFonts w:ascii="Bookman Old Style" w:hAnsi="Bookman Old Style" w:cs="Segoe UI"/>
          <w:color w:val="000000"/>
        </w:rPr>
        <w:br/>
      </w:r>
      <w:r>
        <w:rPr>
          <w:rStyle w:val="normaltextrun"/>
          <w:rFonts w:ascii="Bookman Old Style" w:hAnsi="Bookman Old Style" w:cs="Segoe UI"/>
          <w:color w:val="000000"/>
        </w:rPr>
        <w:t>Office of Impact Analysis</w:t>
      </w:r>
      <w:r>
        <w:rPr>
          <w:rStyle w:val="scxw80104749"/>
          <w:rFonts w:ascii="Bookman Old Style" w:hAnsi="Bookman Old Style" w:cs="Segoe UI"/>
          <w:color w:val="000000"/>
        </w:rPr>
        <w:t> </w:t>
      </w:r>
      <w:r>
        <w:rPr>
          <w:rFonts w:ascii="Bookman Old Style" w:hAnsi="Bookman Old Style" w:cs="Segoe UI"/>
          <w:color w:val="000000"/>
        </w:rPr>
        <w:br/>
      </w:r>
      <w:r>
        <w:rPr>
          <w:rStyle w:val="normaltextrun"/>
          <w:rFonts w:ascii="Bookman Old Style" w:hAnsi="Bookman Old Style" w:cs="Segoe UI"/>
          <w:color w:val="000000"/>
        </w:rPr>
        <w:t xml:space="preserve">Department of the Prime Minister and Cabinet </w:t>
      </w:r>
      <w:r>
        <w:rPr>
          <w:rStyle w:val="scxw80104749"/>
          <w:rFonts w:ascii="Bookman Old Style" w:hAnsi="Bookman Old Style" w:cs="Segoe UI"/>
          <w:color w:val="000000"/>
        </w:rPr>
        <w:t> </w:t>
      </w:r>
      <w:r>
        <w:rPr>
          <w:rFonts w:ascii="Bookman Old Style" w:hAnsi="Bookman Old Style" w:cs="Segoe UI"/>
          <w:color w:val="000000"/>
        </w:rPr>
        <w:br/>
      </w:r>
      <w:r>
        <w:rPr>
          <w:rStyle w:val="normaltextrun"/>
          <w:rFonts w:ascii="Bookman Old Style" w:hAnsi="Bookman Old Style" w:cs="Segoe UI"/>
          <w:color w:val="000000"/>
        </w:rPr>
        <w:t>1 National Circuit</w:t>
      </w:r>
      <w:r>
        <w:rPr>
          <w:rStyle w:val="scxw80104749"/>
          <w:rFonts w:ascii="Bookman Old Style" w:hAnsi="Bookman Old Style" w:cs="Segoe UI"/>
          <w:color w:val="000000"/>
        </w:rPr>
        <w:t> </w:t>
      </w:r>
      <w:r>
        <w:rPr>
          <w:rFonts w:ascii="Bookman Old Style" w:hAnsi="Bookman Old Style" w:cs="Segoe UI"/>
          <w:color w:val="000000"/>
        </w:rPr>
        <w:br/>
      </w:r>
      <w:r>
        <w:rPr>
          <w:rStyle w:val="normaltextrun"/>
          <w:rFonts w:ascii="Bookman Old Style" w:hAnsi="Bookman Old Style" w:cs="Segoe UI"/>
          <w:color w:val="000000"/>
        </w:rPr>
        <w:t>BARTON ACT 2600</w:t>
      </w:r>
      <w:r>
        <w:rPr>
          <w:rStyle w:val="eop"/>
          <w:rFonts w:ascii="Bookman Old Style" w:hAnsi="Bookman Old Style" w:cs="Segoe UI"/>
          <w:color w:val="000000"/>
        </w:rPr>
        <w:t> </w:t>
      </w:r>
    </w:p>
    <w:p w14:paraId="572D44FA"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eop"/>
          <w:rFonts w:ascii="Bookman Old Style" w:hAnsi="Bookman Old Style" w:cs="Segoe UI"/>
          <w:color w:val="000000"/>
        </w:rPr>
        <w:t> </w:t>
      </w:r>
    </w:p>
    <w:p w14:paraId="7EBC215A"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normaltextrun"/>
          <w:rFonts w:ascii="Bookman Old Style" w:hAnsi="Bookman Old Style" w:cs="Segoe UI"/>
          <w:color w:val="000000"/>
        </w:rPr>
        <w:t>Email: Helpdesk-OIA@pmc.gov.au</w:t>
      </w:r>
      <w:r>
        <w:rPr>
          <w:rStyle w:val="eop"/>
          <w:rFonts w:ascii="Bookman Old Style" w:hAnsi="Bookman Old Style" w:cs="Segoe UI"/>
          <w:color w:val="000000"/>
        </w:rPr>
        <w:t> </w:t>
      </w:r>
    </w:p>
    <w:p w14:paraId="1258878A"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eop"/>
          <w:rFonts w:ascii="Bookman Old Style" w:hAnsi="Bookman Old Style" w:cs="Segoe UI"/>
          <w:color w:val="000000"/>
        </w:rPr>
        <w:t> </w:t>
      </w:r>
    </w:p>
    <w:p w14:paraId="695466C3"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eop"/>
          <w:rFonts w:ascii="Bookman Old Style" w:hAnsi="Bookman Old Style" w:cs="Segoe UI"/>
          <w:color w:val="000000"/>
        </w:rPr>
        <w:t> </w:t>
      </w:r>
    </w:p>
    <w:p w14:paraId="65F7386E"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eop"/>
          <w:rFonts w:ascii="Bookman Old Style" w:hAnsi="Bookman Old Style" w:cs="Segoe UI"/>
          <w:color w:val="000000"/>
        </w:rPr>
        <w:t> </w:t>
      </w:r>
    </w:p>
    <w:p w14:paraId="583CBBE3"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normaltextrun"/>
          <w:rFonts w:ascii="Bookman Old Style" w:hAnsi="Bookman Old Style" w:cs="Segoe UI"/>
          <w:color w:val="000000"/>
        </w:rPr>
        <w:t>Dear Ms Abhayaratna</w:t>
      </w:r>
      <w:r>
        <w:rPr>
          <w:rStyle w:val="eop"/>
          <w:rFonts w:ascii="Bookman Old Style" w:hAnsi="Bookman Old Style" w:cs="Segoe UI"/>
          <w:color w:val="000000"/>
        </w:rPr>
        <w:t> </w:t>
      </w:r>
    </w:p>
    <w:p w14:paraId="2D00CAD5" w14:textId="77777777" w:rsidR="006C70A1" w:rsidRDefault="006C70A1" w:rsidP="006C70A1">
      <w:pPr>
        <w:pStyle w:val="paragraph0"/>
        <w:spacing w:before="0" w:beforeAutospacing="0" w:after="0" w:afterAutospacing="0"/>
        <w:textAlignment w:val="baseline"/>
        <w:rPr>
          <w:rFonts w:ascii="Segoe UI" w:hAnsi="Segoe UI" w:cs="Segoe UI"/>
          <w:color w:val="000000"/>
          <w:sz w:val="18"/>
          <w:szCs w:val="18"/>
        </w:rPr>
      </w:pPr>
      <w:r>
        <w:rPr>
          <w:rStyle w:val="eop"/>
          <w:rFonts w:ascii="Bookman Old Style" w:hAnsi="Bookman Old Style" w:cs="Segoe UI"/>
          <w:color w:val="000000"/>
        </w:rPr>
        <w:t> </w:t>
      </w:r>
    </w:p>
    <w:p w14:paraId="12721F47"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normaltextrun"/>
          <w:rFonts w:ascii="Bookman Old Style" w:hAnsi="Bookman Old Style" w:cs="Segoe UI"/>
          <w:b/>
          <w:bCs/>
          <w:color w:val="000000"/>
        </w:rPr>
        <w:t>Impact Analysis: Australia–United Arab Emirates Comprehensive Economic Partnership Agreement – Second Pass Final Assessment</w:t>
      </w:r>
      <w:r>
        <w:rPr>
          <w:rStyle w:val="eop"/>
          <w:rFonts w:ascii="Bookman Old Style" w:hAnsi="Bookman Old Style" w:cs="Segoe UI"/>
          <w:color w:val="000000"/>
        </w:rPr>
        <w:t> </w:t>
      </w:r>
    </w:p>
    <w:p w14:paraId="3F26AEB9"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eop"/>
          <w:rFonts w:ascii="Bookman Old Style" w:hAnsi="Bookman Old Style" w:cs="Segoe UI"/>
          <w:color w:val="000000"/>
        </w:rPr>
        <w:t> </w:t>
      </w:r>
    </w:p>
    <w:p w14:paraId="0D2D1BB4" w14:textId="77777777" w:rsidR="006C70A1" w:rsidRDefault="006C70A1" w:rsidP="006C70A1">
      <w:pPr>
        <w:pStyle w:val="paragraph0"/>
        <w:spacing w:before="0" w:beforeAutospacing="0" w:after="0" w:afterAutospacing="0"/>
        <w:jc w:val="both"/>
        <w:textAlignment w:val="baseline"/>
        <w:rPr>
          <w:rStyle w:val="normaltextrun"/>
          <w:rFonts w:ascii="Bookman Old Style" w:hAnsi="Bookman Old Style" w:cs="Segoe UI"/>
          <w:color w:val="000000"/>
        </w:rPr>
      </w:pPr>
      <w:r>
        <w:rPr>
          <w:rStyle w:val="normaltextrun"/>
          <w:rFonts w:ascii="Bookman Old Style" w:hAnsi="Bookman Old Style" w:cs="Segoe UI"/>
          <w:color w:val="000000"/>
        </w:rPr>
        <w:t>Thank you for your letter of 11 September commenting on the First Pass Assessment of the Impact Analysis (IA) prepared for the signing of the Australia–United Arab Emirates Comprehensive Economic Partnership Agreement (UAE CEPA).</w:t>
      </w:r>
    </w:p>
    <w:p w14:paraId="4A09D76F" w14:textId="4F0BA7B1"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eop"/>
          <w:rFonts w:ascii="Bookman Old Style" w:hAnsi="Bookman Old Style" w:cs="Segoe UI"/>
          <w:color w:val="000000"/>
        </w:rPr>
        <w:t> </w:t>
      </w:r>
    </w:p>
    <w:p w14:paraId="769A8A33" w14:textId="61134DD8" w:rsidR="006C70A1" w:rsidRDefault="00D57473" w:rsidP="001F7411">
      <w:pPr>
        <w:pStyle w:val="paragraph0"/>
        <w:spacing w:before="0" w:beforeAutospacing="0" w:after="0" w:afterAutospacing="0"/>
        <w:jc w:val="both"/>
        <w:textAlignment w:val="baseline"/>
        <w:rPr>
          <w:rStyle w:val="eop"/>
          <w:rFonts w:ascii="Bookman Old Style" w:hAnsi="Bookman Old Style" w:cs="Segoe UI"/>
          <w:color w:val="000000"/>
        </w:rPr>
      </w:pPr>
      <w:r w:rsidRPr="00D57473">
        <w:rPr>
          <w:rStyle w:val="normaltextrun"/>
          <w:rFonts w:ascii="Bookman Old Style" w:hAnsi="Bookman Old Style" w:cs="Segoe UI"/>
          <w:color w:val="000000"/>
        </w:rPr>
        <w:t>I would like to thank you and your team for the engagement and support during</w:t>
      </w:r>
      <w:r w:rsidR="001F7411">
        <w:rPr>
          <w:rStyle w:val="normaltextrun"/>
          <w:rFonts w:ascii="Bookman Old Style" w:hAnsi="Bookman Old Style" w:cs="Segoe UI"/>
          <w:color w:val="000000"/>
        </w:rPr>
        <w:t xml:space="preserve"> </w:t>
      </w:r>
      <w:r w:rsidRPr="00D57473">
        <w:rPr>
          <w:rStyle w:val="normaltextrun"/>
          <w:rFonts w:ascii="Bookman Old Style" w:hAnsi="Bookman Old Style" w:cs="Segoe UI"/>
          <w:color w:val="000000"/>
        </w:rPr>
        <w:t>this process.</w:t>
      </w:r>
      <w:r>
        <w:rPr>
          <w:rStyle w:val="normaltextrun"/>
          <w:rFonts w:ascii="Bookman Old Style" w:hAnsi="Bookman Old Style" w:cs="Segoe UI"/>
          <w:color w:val="000000"/>
        </w:rPr>
        <w:t xml:space="preserve"> </w:t>
      </w:r>
      <w:r w:rsidR="006C70A1">
        <w:rPr>
          <w:rStyle w:val="normaltextrun"/>
          <w:rFonts w:ascii="Bookman Old Style" w:hAnsi="Bookman Old Style" w:cs="Segoe UI"/>
          <w:color w:val="000000"/>
        </w:rPr>
        <w:t xml:space="preserve">Negotiations on the UAE CEPA have now concluded, which has enabled </w:t>
      </w:r>
      <w:r w:rsidR="00B90F44">
        <w:rPr>
          <w:rStyle w:val="normaltextrun"/>
          <w:rFonts w:ascii="Bookman Old Style" w:hAnsi="Bookman Old Style" w:cs="Segoe UI"/>
          <w:color w:val="000000"/>
        </w:rPr>
        <w:t xml:space="preserve">the Department </w:t>
      </w:r>
      <w:r w:rsidR="00666D67">
        <w:rPr>
          <w:rStyle w:val="normaltextrun"/>
          <w:rFonts w:ascii="Bookman Old Style" w:hAnsi="Bookman Old Style" w:cs="Segoe UI"/>
          <w:color w:val="000000"/>
        </w:rPr>
        <w:t xml:space="preserve">to include more comprehensive information </w:t>
      </w:r>
      <w:r w:rsidR="006C70A1">
        <w:rPr>
          <w:rStyle w:val="normaltextrun"/>
          <w:rFonts w:ascii="Bookman Old Style" w:hAnsi="Bookman Old Style" w:cs="Segoe UI"/>
          <w:color w:val="000000"/>
        </w:rPr>
        <w:t>in the attached IA for the Second Pass Assessment.</w:t>
      </w:r>
      <w:r w:rsidR="006C70A1">
        <w:rPr>
          <w:rStyle w:val="eop"/>
          <w:rFonts w:ascii="Bookman Old Style" w:hAnsi="Bookman Old Style" w:cs="Segoe UI"/>
          <w:color w:val="000000"/>
        </w:rPr>
        <w:t> </w:t>
      </w:r>
    </w:p>
    <w:p w14:paraId="2D94E012" w14:textId="77777777" w:rsidR="00D50049" w:rsidRDefault="00D50049" w:rsidP="006C70A1">
      <w:pPr>
        <w:pStyle w:val="paragraph0"/>
        <w:spacing w:before="0" w:beforeAutospacing="0" w:after="0" w:afterAutospacing="0"/>
        <w:jc w:val="both"/>
        <w:textAlignment w:val="baseline"/>
        <w:rPr>
          <w:rStyle w:val="eop"/>
          <w:rFonts w:ascii="Bookman Old Style" w:hAnsi="Bookman Old Style" w:cs="Segoe UI"/>
          <w:color w:val="000000"/>
        </w:rPr>
      </w:pPr>
    </w:p>
    <w:p w14:paraId="0E7A3D32" w14:textId="536F779C" w:rsidR="00D50049" w:rsidRDefault="009434C1" w:rsidP="006C70A1">
      <w:pPr>
        <w:pStyle w:val="paragraph0"/>
        <w:spacing w:before="0" w:beforeAutospacing="0" w:after="0" w:afterAutospacing="0"/>
        <w:jc w:val="both"/>
        <w:textAlignment w:val="baseline"/>
        <w:rPr>
          <w:rStyle w:val="eop"/>
          <w:rFonts w:ascii="Bookman Old Style" w:hAnsi="Bookman Old Style" w:cs="Segoe UI"/>
          <w:color w:val="000000"/>
        </w:rPr>
      </w:pPr>
      <w:r>
        <w:rPr>
          <w:rStyle w:val="eop"/>
          <w:rFonts w:ascii="Bookman Old Style" w:hAnsi="Bookman Old Style" w:cs="Segoe UI"/>
          <w:color w:val="000000"/>
        </w:rPr>
        <w:t xml:space="preserve">Please note that </w:t>
      </w:r>
      <w:r w:rsidR="00D50049">
        <w:rPr>
          <w:rStyle w:val="eop"/>
          <w:rFonts w:ascii="Bookman Old Style" w:hAnsi="Bookman Old Style" w:cs="Segoe UI"/>
          <w:color w:val="000000"/>
        </w:rPr>
        <w:t xml:space="preserve">independent analysis </w:t>
      </w:r>
      <w:r w:rsidR="002C4230">
        <w:rPr>
          <w:rStyle w:val="eop"/>
          <w:rFonts w:ascii="Bookman Old Style" w:hAnsi="Bookman Old Style" w:cs="Segoe UI"/>
          <w:color w:val="000000"/>
        </w:rPr>
        <w:t xml:space="preserve">used to support the IA </w:t>
      </w:r>
      <w:r w:rsidR="00B654D0">
        <w:rPr>
          <w:rStyle w:val="eop"/>
          <w:rFonts w:ascii="Bookman Old Style" w:hAnsi="Bookman Old Style" w:cs="Segoe UI"/>
          <w:color w:val="000000"/>
        </w:rPr>
        <w:t xml:space="preserve">by the Centre for </w:t>
      </w:r>
      <w:r w:rsidR="00A80091">
        <w:rPr>
          <w:rStyle w:val="eop"/>
          <w:rFonts w:ascii="Bookman Old Style" w:hAnsi="Bookman Old Style" w:cs="Segoe UI"/>
          <w:color w:val="000000"/>
        </w:rPr>
        <w:t>International Economics</w:t>
      </w:r>
      <w:r>
        <w:rPr>
          <w:rStyle w:val="eop"/>
          <w:rFonts w:ascii="Bookman Old Style" w:hAnsi="Bookman Old Style" w:cs="Segoe UI"/>
          <w:color w:val="000000"/>
        </w:rPr>
        <w:t xml:space="preserve"> will be published on the DFAT website once the CEPA has been signed.</w:t>
      </w:r>
    </w:p>
    <w:p w14:paraId="261149FA"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p>
    <w:p w14:paraId="21B4AE4E" w14:textId="77777777" w:rsidR="006C70A1" w:rsidRDefault="006C70A1" w:rsidP="006C70A1">
      <w:pPr>
        <w:pStyle w:val="paragraph0"/>
        <w:spacing w:before="0" w:beforeAutospacing="0" w:after="0" w:afterAutospacing="0"/>
        <w:jc w:val="both"/>
        <w:textAlignment w:val="baseline"/>
        <w:rPr>
          <w:rStyle w:val="eop"/>
          <w:rFonts w:ascii="Bookman Old Style" w:hAnsi="Bookman Old Style" w:cs="Segoe UI"/>
          <w:color w:val="000000"/>
        </w:rPr>
      </w:pPr>
      <w:r>
        <w:rPr>
          <w:rStyle w:val="normaltextrun"/>
          <w:rFonts w:ascii="Bookman Old Style" w:hAnsi="Bookman Old Style" w:cs="Segoe UI"/>
          <w:color w:val="000000"/>
        </w:rPr>
        <w:t>As you have requested, the attached IA now includes:</w:t>
      </w:r>
      <w:r>
        <w:rPr>
          <w:rStyle w:val="eop"/>
          <w:rFonts w:ascii="Bookman Old Style" w:hAnsi="Bookman Old Style" w:cs="Segoe UI"/>
          <w:color w:val="000000"/>
        </w:rPr>
        <w:t> </w:t>
      </w:r>
    </w:p>
    <w:p w14:paraId="4DDC8BC3" w14:textId="5F9437D8" w:rsidR="006C70A1" w:rsidRDefault="006C70A1" w:rsidP="006C70A1">
      <w:pPr>
        <w:pStyle w:val="paragraph0"/>
        <w:numPr>
          <w:ilvl w:val="0"/>
          <w:numId w:val="8"/>
        </w:numPr>
        <w:spacing w:before="120" w:beforeAutospacing="0" w:after="120" w:afterAutospacing="0"/>
        <w:jc w:val="both"/>
        <w:textAlignment w:val="baseline"/>
        <w:rPr>
          <w:rStyle w:val="normaltextrun"/>
          <w:rFonts w:ascii="Bookman Old Style" w:hAnsi="Bookman Old Style" w:cs="Segoe UI"/>
          <w:color w:val="000000"/>
        </w:rPr>
      </w:pPr>
      <w:r w:rsidRPr="006C70A1">
        <w:rPr>
          <w:rStyle w:val="normaltextrun"/>
          <w:rFonts w:ascii="Bookman Old Style" w:hAnsi="Bookman Old Style" w:cs="Segoe UI"/>
          <w:color w:val="000000"/>
        </w:rPr>
        <w:t xml:space="preserve">further details on key </w:t>
      </w:r>
      <w:r>
        <w:rPr>
          <w:rStyle w:val="normaltextrun"/>
          <w:rFonts w:ascii="Bookman Old Style" w:hAnsi="Bookman Old Style" w:cs="Segoe UI"/>
          <w:color w:val="000000"/>
        </w:rPr>
        <w:t xml:space="preserve">affected </w:t>
      </w:r>
      <w:r w:rsidRPr="006C70A1">
        <w:rPr>
          <w:rStyle w:val="normaltextrun"/>
          <w:rFonts w:ascii="Bookman Old Style" w:hAnsi="Bookman Old Style" w:cs="Segoe UI"/>
          <w:color w:val="000000"/>
        </w:rPr>
        <w:t xml:space="preserve">stakeholders </w:t>
      </w:r>
    </w:p>
    <w:p w14:paraId="5C443B0A" w14:textId="78ED9791" w:rsidR="006C70A1" w:rsidRDefault="006C70A1" w:rsidP="006C70A1">
      <w:pPr>
        <w:pStyle w:val="paragraph0"/>
        <w:numPr>
          <w:ilvl w:val="0"/>
          <w:numId w:val="8"/>
        </w:numPr>
        <w:spacing w:before="120" w:beforeAutospacing="0" w:after="120" w:afterAutospacing="0"/>
        <w:jc w:val="both"/>
        <w:textAlignment w:val="baseline"/>
        <w:rPr>
          <w:rFonts w:ascii="Bookman Old Style" w:hAnsi="Bookman Old Style" w:cs="Segoe UI"/>
          <w:color w:val="000000"/>
        </w:rPr>
      </w:pPr>
      <w:r w:rsidRPr="006C70A1">
        <w:rPr>
          <w:rStyle w:val="normaltextrun"/>
          <w:rFonts w:ascii="Bookman Old Style" w:hAnsi="Bookman Old Style" w:cs="Segoe UI"/>
          <w:color w:val="000000"/>
        </w:rPr>
        <w:t xml:space="preserve">analysis of how the costs and benefits of signing or not signing CEPA would impact a range of stakeholders </w:t>
      </w:r>
      <w:r w:rsidRPr="006C70A1">
        <w:rPr>
          <w:rStyle w:val="eop"/>
          <w:rFonts w:ascii="Bookman Old Style" w:hAnsi="Bookman Old Style" w:cs="Segoe UI"/>
          <w:color w:val="000000"/>
        </w:rPr>
        <w:t> </w:t>
      </w:r>
    </w:p>
    <w:p w14:paraId="1B4C1BAB" w14:textId="77777777" w:rsidR="006C70A1" w:rsidRDefault="006C70A1" w:rsidP="006C70A1">
      <w:pPr>
        <w:pStyle w:val="paragraph0"/>
        <w:numPr>
          <w:ilvl w:val="0"/>
          <w:numId w:val="8"/>
        </w:numPr>
        <w:spacing w:before="120" w:beforeAutospacing="0" w:after="120" w:afterAutospacing="0"/>
        <w:jc w:val="both"/>
        <w:textAlignment w:val="baseline"/>
        <w:rPr>
          <w:rFonts w:ascii="Bookman Old Style" w:hAnsi="Bookman Old Style" w:cs="Segoe UI"/>
          <w:color w:val="000000"/>
        </w:rPr>
      </w:pPr>
      <w:r w:rsidRPr="006C70A1">
        <w:rPr>
          <w:rStyle w:val="normaltextrun"/>
          <w:rFonts w:ascii="Bookman Old Style" w:hAnsi="Bookman Old Style" w:cs="Segoe UI"/>
          <w:color w:val="000000"/>
        </w:rPr>
        <w:t>details of the key negotiated outcomes of CEPA, and updated data on its impact on Australian businesses and the Australian economy</w:t>
      </w:r>
      <w:r w:rsidRPr="006C70A1">
        <w:rPr>
          <w:rStyle w:val="eop"/>
          <w:rFonts w:ascii="Bookman Old Style" w:hAnsi="Bookman Old Style" w:cs="Segoe UI"/>
          <w:color w:val="000000"/>
          <w:lang w:val="en-US"/>
        </w:rPr>
        <w:t> </w:t>
      </w:r>
    </w:p>
    <w:p w14:paraId="099E6AAE" w14:textId="77777777" w:rsidR="006C70A1" w:rsidRDefault="006C70A1" w:rsidP="006C70A1">
      <w:pPr>
        <w:pStyle w:val="paragraph0"/>
        <w:numPr>
          <w:ilvl w:val="0"/>
          <w:numId w:val="8"/>
        </w:numPr>
        <w:spacing w:before="120" w:beforeAutospacing="0" w:after="120" w:afterAutospacing="0"/>
        <w:jc w:val="both"/>
        <w:textAlignment w:val="baseline"/>
        <w:rPr>
          <w:rFonts w:ascii="Bookman Old Style" w:hAnsi="Bookman Old Style" w:cs="Segoe UI"/>
          <w:color w:val="000000"/>
        </w:rPr>
      </w:pPr>
      <w:r w:rsidRPr="006C70A1">
        <w:rPr>
          <w:rStyle w:val="normaltextrun"/>
          <w:rFonts w:ascii="Bookman Old Style" w:hAnsi="Bookman Old Style" w:cs="Segoe UI"/>
          <w:color w:val="000000"/>
        </w:rPr>
        <w:t>expanded analysis of how signing CEPA will address the problem identified in the IA, and why not signing would be detrimental to Australia´s interests</w:t>
      </w:r>
      <w:r w:rsidRPr="006C70A1">
        <w:rPr>
          <w:rStyle w:val="eop"/>
          <w:rFonts w:ascii="Bookman Old Style" w:hAnsi="Bookman Old Style" w:cs="Segoe UI"/>
          <w:color w:val="000000"/>
          <w:lang w:val="en-US"/>
        </w:rPr>
        <w:t> </w:t>
      </w:r>
    </w:p>
    <w:p w14:paraId="4FAD392C" w14:textId="1A311278" w:rsidR="006C70A1" w:rsidRDefault="006C70A1" w:rsidP="006C70A1">
      <w:pPr>
        <w:pStyle w:val="paragraph0"/>
        <w:numPr>
          <w:ilvl w:val="0"/>
          <w:numId w:val="8"/>
        </w:numPr>
        <w:spacing w:before="120" w:beforeAutospacing="0" w:after="120" w:afterAutospacing="0"/>
        <w:jc w:val="both"/>
        <w:textAlignment w:val="baseline"/>
        <w:rPr>
          <w:rFonts w:ascii="Bookman Old Style" w:hAnsi="Bookman Old Style" w:cs="Segoe UI"/>
          <w:color w:val="000000"/>
        </w:rPr>
      </w:pPr>
      <w:r w:rsidRPr="006C70A1">
        <w:rPr>
          <w:rStyle w:val="normaltextrun"/>
          <w:rFonts w:ascii="Bookman Old Style" w:hAnsi="Bookman Old Style" w:cs="Segoe UI"/>
          <w:color w:val="000000"/>
        </w:rPr>
        <w:lastRenderedPageBreak/>
        <w:t>updated graphs and data tables, responding to the requests for further details in the attachment to your letter</w:t>
      </w:r>
      <w:r w:rsidRPr="006C70A1">
        <w:rPr>
          <w:rStyle w:val="eop"/>
          <w:rFonts w:ascii="Bookman Old Style" w:hAnsi="Bookman Old Style" w:cs="Segoe UI"/>
          <w:color w:val="000000"/>
          <w:lang w:val="en-US"/>
        </w:rPr>
        <w:t> </w:t>
      </w:r>
    </w:p>
    <w:p w14:paraId="18868895" w14:textId="53B9B2CE" w:rsidR="006C70A1" w:rsidRDefault="006C70A1" w:rsidP="006C70A1">
      <w:pPr>
        <w:pStyle w:val="paragraph0"/>
        <w:numPr>
          <w:ilvl w:val="0"/>
          <w:numId w:val="8"/>
        </w:numPr>
        <w:spacing w:before="120" w:beforeAutospacing="0" w:after="120" w:afterAutospacing="0"/>
        <w:jc w:val="both"/>
        <w:textAlignment w:val="baseline"/>
        <w:rPr>
          <w:rFonts w:ascii="Bookman Old Style" w:hAnsi="Bookman Old Style" w:cs="Segoe UI"/>
          <w:color w:val="000000"/>
        </w:rPr>
      </w:pPr>
      <w:r w:rsidRPr="006C70A1">
        <w:rPr>
          <w:rStyle w:val="normaltextrun"/>
          <w:rFonts w:ascii="Bookman Old Style" w:hAnsi="Bookman Old Style" w:cs="Segoe UI"/>
          <w:color w:val="000000"/>
        </w:rPr>
        <w:t>further explanation on the issues identified in the attachment to your letter, including articulating objective</w:t>
      </w:r>
      <w:r>
        <w:rPr>
          <w:rStyle w:val="normaltextrun"/>
          <w:rFonts w:ascii="Bookman Old Style" w:hAnsi="Bookman Old Style" w:cs="Segoe UI"/>
          <w:color w:val="000000"/>
        </w:rPr>
        <w:t>s</w:t>
      </w:r>
      <w:r w:rsidRPr="006C70A1">
        <w:rPr>
          <w:rStyle w:val="normaltextrun"/>
          <w:rFonts w:ascii="Bookman Old Style" w:hAnsi="Bookman Old Style" w:cs="Segoe UI"/>
          <w:color w:val="000000"/>
        </w:rPr>
        <w:t xml:space="preserve"> through the SMART framework</w:t>
      </w:r>
      <w:r w:rsidRPr="006C70A1">
        <w:rPr>
          <w:rStyle w:val="eop"/>
          <w:rFonts w:ascii="Bookman Old Style" w:hAnsi="Bookman Old Style" w:cs="Segoe UI"/>
          <w:color w:val="000000"/>
          <w:lang w:val="en-US"/>
        </w:rPr>
        <w:t> </w:t>
      </w:r>
    </w:p>
    <w:p w14:paraId="26B85477" w14:textId="3A858669" w:rsidR="006C70A1" w:rsidRDefault="006C70A1" w:rsidP="006C70A1">
      <w:pPr>
        <w:pStyle w:val="paragraph0"/>
        <w:numPr>
          <w:ilvl w:val="0"/>
          <w:numId w:val="8"/>
        </w:numPr>
        <w:spacing w:before="120" w:beforeAutospacing="0" w:after="120" w:afterAutospacing="0"/>
        <w:jc w:val="both"/>
        <w:textAlignment w:val="baseline"/>
        <w:rPr>
          <w:rFonts w:ascii="Bookman Old Style" w:hAnsi="Bookman Old Style" w:cs="Segoe UI"/>
          <w:color w:val="000000"/>
        </w:rPr>
      </w:pPr>
      <w:r w:rsidRPr="006C70A1">
        <w:rPr>
          <w:rStyle w:val="normaltextrun"/>
          <w:rFonts w:ascii="Bookman Old Style" w:hAnsi="Bookman Old Style" w:cs="Segoe UI"/>
          <w:color w:val="000000"/>
        </w:rPr>
        <w:t>a one-page executive summary</w:t>
      </w:r>
      <w:r w:rsidRPr="006C70A1">
        <w:rPr>
          <w:rStyle w:val="eop"/>
          <w:rFonts w:ascii="Bookman Old Style" w:hAnsi="Bookman Old Style" w:cs="Segoe UI"/>
          <w:color w:val="000000"/>
          <w:lang w:val="en-US"/>
        </w:rPr>
        <w:t> </w:t>
      </w:r>
    </w:p>
    <w:p w14:paraId="1CB6BAF9" w14:textId="2F822E1B" w:rsidR="006C70A1" w:rsidRPr="006C70A1" w:rsidRDefault="006C70A1" w:rsidP="006C70A1">
      <w:pPr>
        <w:pStyle w:val="paragraph0"/>
        <w:numPr>
          <w:ilvl w:val="0"/>
          <w:numId w:val="8"/>
        </w:numPr>
        <w:spacing w:before="120" w:beforeAutospacing="0" w:after="120" w:afterAutospacing="0"/>
        <w:jc w:val="both"/>
        <w:textAlignment w:val="baseline"/>
        <w:rPr>
          <w:rFonts w:ascii="Bookman Old Style" w:hAnsi="Bookman Old Style" w:cs="Segoe UI"/>
          <w:color w:val="000000"/>
        </w:rPr>
      </w:pPr>
      <w:r w:rsidRPr="006C70A1">
        <w:rPr>
          <w:rStyle w:val="normaltextrun"/>
          <w:rFonts w:ascii="Bookman Old Style" w:hAnsi="Bookman Old Style" w:cs="Segoe UI"/>
          <w:color w:val="000000"/>
        </w:rPr>
        <w:t xml:space="preserve">a separate table of the Regulatory Burden Measurement costs associated with signing CEPA  </w:t>
      </w:r>
      <w:r w:rsidRPr="006C70A1">
        <w:rPr>
          <w:rStyle w:val="eop"/>
          <w:rFonts w:ascii="Bookman Old Style" w:hAnsi="Bookman Old Style" w:cs="Segoe UI"/>
          <w:color w:val="000000"/>
          <w:lang w:val="en-US"/>
        </w:rPr>
        <w:t> </w:t>
      </w:r>
    </w:p>
    <w:p w14:paraId="293AC7B1" w14:textId="77777777" w:rsidR="006C70A1" w:rsidRDefault="006C70A1" w:rsidP="006C70A1">
      <w:pPr>
        <w:pStyle w:val="paragraph0"/>
        <w:spacing w:before="0" w:beforeAutospacing="0" w:after="0" w:afterAutospacing="0"/>
        <w:jc w:val="both"/>
        <w:textAlignment w:val="baseline"/>
        <w:rPr>
          <w:rStyle w:val="normaltextrun"/>
          <w:rFonts w:ascii="Bookman Old Style" w:hAnsi="Bookman Old Style" w:cs="Segoe UI"/>
          <w:color w:val="000000"/>
        </w:rPr>
      </w:pPr>
    </w:p>
    <w:p w14:paraId="292F92DD" w14:textId="61128BAF" w:rsidR="006C70A1" w:rsidRDefault="00532ACD" w:rsidP="006C70A1">
      <w:pPr>
        <w:pStyle w:val="paragraph0"/>
        <w:spacing w:before="0" w:beforeAutospacing="0" w:after="0" w:afterAutospacing="0"/>
        <w:jc w:val="both"/>
        <w:textAlignment w:val="baseline"/>
        <w:rPr>
          <w:rFonts w:ascii="Segoe UI" w:hAnsi="Segoe UI" w:cs="Segoe UI"/>
          <w:color w:val="000000"/>
          <w:sz w:val="18"/>
          <w:szCs w:val="18"/>
        </w:rPr>
      </w:pPr>
      <w:r>
        <w:rPr>
          <w:rStyle w:val="normaltextrun"/>
          <w:rFonts w:ascii="Bookman Old Style" w:hAnsi="Bookman Old Style" w:cs="Segoe UI"/>
          <w:color w:val="000000"/>
        </w:rPr>
        <w:t>The</w:t>
      </w:r>
      <w:r w:rsidR="006C70A1">
        <w:rPr>
          <w:rStyle w:val="normaltextrun"/>
          <w:rFonts w:ascii="Bookman Old Style" w:hAnsi="Bookman Old Style" w:cs="Segoe UI"/>
          <w:color w:val="000000"/>
        </w:rPr>
        <w:t xml:space="preserve"> IA meets the requirements set out in your letter and the Australian Government Guide to Policy Impact Analysis and is consistent with the six principles for Australian Government policy makers. As such, I submit the IA to the Office of Impact Analysis for Second Pass Final Assessment.</w:t>
      </w:r>
      <w:r w:rsidR="006C70A1">
        <w:rPr>
          <w:rStyle w:val="eop"/>
          <w:rFonts w:ascii="Bookman Old Style" w:hAnsi="Bookman Old Style" w:cs="Segoe UI"/>
          <w:color w:val="000000"/>
        </w:rPr>
        <w:t> </w:t>
      </w:r>
    </w:p>
    <w:p w14:paraId="2121E8CD"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lang w:val="en-US"/>
        </w:rPr>
      </w:pPr>
      <w:r>
        <w:rPr>
          <w:rStyle w:val="eop"/>
          <w:rFonts w:ascii="Bookman Old Style" w:hAnsi="Bookman Old Style" w:cs="Segoe UI"/>
          <w:color w:val="000000"/>
          <w:lang w:val="en-US"/>
        </w:rPr>
        <w:t> </w:t>
      </w:r>
    </w:p>
    <w:p w14:paraId="62E6838E" w14:textId="77777777" w:rsidR="0016455B" w:rsidRPr="0016455B" w:rsidRDefault="0016455B" w:rsidP="0016455B">
      <w:pPr>
        <w:pStyle w:val="paragraph0"/>
        <w:spacing w:before="0" w:beforeAutospacing="0" w:after="0" w:afterAutospacing="0"/>
        <w:jc w:val="both"/>
        <w:textAlignment w:val="baseline"/>
        <w:rPr>
          <w:rStyle w:val="normaltextrun"/>
          <w:rFonts w:ascii="Bookman Old Style" w:hAnsi="Bookman Old Style" w:cs="Segoe UI"/>
          <w:color w:val="000000"/>
        </w:rPr>
      </w:pPr>
      <w:r w:rsidRPr="0016455B">
        <w:rPr>
          <w:rStyle w:val="normaltextrun"/>
          <w:rFonts w:ascii="Bookman Old Style" w:hAnsi="Bookman Old Style" w:cs="Segoe UI"/>
          <w:color w:val="000000"/>
        </w:rPr>
        <w:t>The Department has worked hard to develop an evidence-based IA while also</w:t>
      </w:r>
    </w:p>
    <w:p w14:paraId="4051C636" w14:textId="77777777" w:rsidR="0016455B" w:rsidRPr="0016455B" w:rsidRDefault="0016455B" w:rsidP="0016455B">
      <w:pPr>
        <w:pStyle w:val="paragraph0"/>
        <w:spacing w:before="0" w:beforeAutospacing="0" w:after="0" w:afterAutospacing="0"/>
        <w:jc w:val="both"/>
        <w:textAlignment w:val="baseline"/>
        <w:rPr>
          <w:rStyle w:val="normaltextrun"/>
          <w:rFonts w:ascii="Bookman Old Style" w:hAnsi="Bookman Old Style" w:cs="Segoe UI"/>
          <w:color w:val="000000"/>
        </w:rPr>
      </w:pPr>
      <w:r w:rsidRPr="0016455B">
        <w:rPr>
          <w:rStyle w:val="normaltextrun"/>
          <w:rFonts w:ascii="Bookman Old Style" w:hAnsi="Bookman Old Style" w:cs="Segoe UI"/>
          <w:color w:val="000000"/>
        </w:rPr>
        <w:t>finalising negotiations with the UAE. The CEPA is a top trade and investment</w:t>
      </w:r>
    </w:p>
    <w:p w14:paraId="1C2DE77A" w14:textId="77777777" w:rsidR="0016455B" w:rsidRPr="0016455B" w:rsidRDefault="0016455B" w:rsidP="0016455B">
      <w:pPr>
        <w:pStyle w:val="paragraph0"/>
        <w:spacing w:before="0" w:beforeAutospacing="0" w:after="0" w:afterAutospacing="0"/>
        <w:jc w:val="both"/>
        <w:textAlignment w:val="baseline"/>
        <w:rPr>
          <w:rStyle w:val="normaltextrun"/>
          <w:rFonts w:ascii="Bookman Old Style" w:hAnsi="Bookman Old Style" w:cs="Segoe UI"/>
          <w:color w:val="000000"/>
        </w:rPr>
      </w:pPr>
      <w:r w:rsidRPr="0016455B">
        <w:rPr>
          <w:rStyle w:val="normaltextrun"/>
          <w:rFonts w:ascii="Bookman Old Style" w:hAnsi="Bookman Old Style" w:cs="Segoe UI"/>
          <w:color w:val="000000"/>
        </w:rPr>
        <w:t>priority for the Government. If your team has any remaining questions or concerns</w:t>
      </w:r>
    </w:p>
    <w:p w14:paraId="2815EF57" w14:textId="77777777" w:rsidR="0016455B" w:rsidRPr="0016455B" w:rsidRDefault="0016455B" w:rsidP="0016455B">
      <w:pPr>
        <w:pStyle w:val="paragraph0"/>
        <w:spacing w:before="0" w:beforeAutospacing="0" w:after="0" w:afterAutospacing="0"/>
        <w:jc w:val="both"/>
        <w:textAlignment w:val="baseline"/>
        <w:rPr>
          <w:rStyle w:val="normaltextrun"/>
          <w:rFonts w:ascii="Bookman Old Style" w:hAnsi="Bookman Old Style" w:cs="Segoe UI"/>
          <w:color w:val="000000"/>
        </w:rPr>
      </w:pPr>
      <w:r w:rsidRPr="0016455B">
        <w:rPr>
          <w:rStyle w:val="normaltextrun"/>
          <w:rFonts w:ascii="Bookman Old Style" w:hAnsi="Bookman Old Style" w:cs="Segoe UI"/>
          <w:color w:val="000000"/>
        </w:rPr>
        <w:t>about the IA, we would be grateful if they could contact us. As always, we will</w:t>
      </w:r>
    </w:p>
    <w:p w14:paraId="2CECC303" w14:textId="6C8BA309" w:rsidR="006C70A1" w:rsidRDefault="0016455B" w:rsidP="0016455B">
      <w:pPr>
        <w:pStyle w:val="paragraph0"/>
        <w:spacing w:before="0" w:beforeAutospacing="0" w:after="0" w:afterAutospacing="0"/>
        <w:jc w:val="both"/>
        <w:textAlignment w:val="baseline"/>
        <w:rPr>
          <w:rStyle w:val="eop"/>
          <w:rFonts w:ascii="Bookman Old Style" w:hAnsi="Bookman Old Style" w:cs="Segoe UI"/>
          <w:color w:val="000000"/>
        </w:rPr>
      </w:pPr>
      <w:r w:rsidRPr="0016455B">
        <w:rPr>
          <w:rStyle w:val="normaltextrun"/>
          <w:rFonts w:ascii="Bookman Old Style" w:hAnsi="Bookman Old Style" w:cs="Segoe UI"/>
          <w:color w:val="000000"/>
        </w:rPr>
        <w:t>endeavour to meet your expectations within the time available.</w:t>
      </w:r>
    </w:p>
    <w:p w14:paraId="2BF88AB2"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p>
    <w:p w14:paraId="6F96901A"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normaltextrun"/>
          <w:rFonts w:ascii="Bookman Old Style" w:hAnsi="Bookman Old Style" w:cs="Segoe UI"/>
          <w:color w:val="000000"/>
        </w:rPr>
        <w:t>Yours sincerely</w:t>
      </w:r>
      <w:r>
        <w:rPr>
          <w:rStyle w:val="eop"/>
          <w:rFonts w:ascii="Bookman Old Style" w:hAnsi="Bookman Old Style" w:cs="Segoe UI"/>
          <w:color w:val="000000"/>
        </w:rPr>
        <w:t> </w:t>
      </w:r>
    </w:p>
    <w:p w14:paraId="7E231653"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eop"/>
          <w:rFonts w:ascii="Bookman Old Style" w:hAnsi="Bookman Old Style" w:cs="Segoe UI"/>
          <w:color w:val="000000"/>
        </w:rPr>
        <w:t> </w:t>
      </w:r>
    </w:p>
    <w:p w14:paraId="231C691D"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eop"/>
          <w:rFonts w:ascii="Bookman Old Style" w:hAnsi="Bookman Old Style" w:cs="Segoe UI"/>
          <w:color w:val="000000"/>
        </w:rPr>
        <w:t> </w:t>
      </w:r>
    </w:p>
    <w:p w14:paraId="13F933DC"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eop"/>
          <w:rFonts w:ascii="Bookman Old Style" w:hAnsi="Bookman Old Style" w:cs="Segoe UI"/>
          <w:color w:val="000000"/>
        </w:rPr>
        <w:t> </w:t>
      </w:r>
    </w:p>
    <w:p w14:paraId="5A474CD9"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eop"/>
          <w:rFonts w:ascii="Bookman Old Style" w:hAnsi="Bookman Old Style" w:cs="Segoe UI"/>
          <w:color w:val="000000"/>
        </w:rPr>
        <w:t> </w:t>
      </w:r>
    </w:p>
    <w:p w14:paraId="7C5BF712"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eop"/>
          <w:rFonts w:ascii="Bookman Old Style" w:hAnsi="Bookman Old Style" w:cs="Segoe UI"/>
          <w:color w:val="000000"/>
        </w:rPr>
        <w:t> </w:t>
      </w:r>
    </w:p>
    <w:p w14:paraId="6F22705C"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eop"/>
          <w:rFonts w:ascii="Bookman Old Style" w:hAnsi="Bookman Old Style" w:cs="Segoe UI"/>
          <w:color w:val="000000"/>
        </w:rPr>
        <w:t> </w:t>
      </w:r>
    </w:p>
    <w:p w14:paraId="173D7F52" w14:textId="77777777" w:rsidR="006C70A1" w:rsidRDefault="006C70A1" w:rsidP="006C70A1">
      <w:pPr>
        <w:pStyle w:val="paragraph0"/>
        <w:spacing w:before="0" w:beforeAutospacing="0" w:after="0" w:afterAutospacing="0"/>
        <w:jc w:val="both"/>
        <w:textAlignment w:val="baseline"/>
        <w:rPr>
          <w:rFonts w:ascii="Segoe UI" w:hAnsi="Segoe UI" w:cs="Segoe UI"/>
          <w:color w:val="000000"/>
          <w:sz w:val="18"/>
          <w:szCs w:val="18"/>
        </w:rPr>
      </w:pPr>
      <w:r>
        <w:rPr>
          <w:rStyle w:val="normaltextrun"/>
          <w:rFonts w:ascii="Bookman Old Style" w:hAnsi="Bookman Old Style" w:cs="Segoe UI"/>
          <w:color w:val="000000"/>
        </w:rPr>
        <w:t>George Mina</w:t>
      </w:r>
      <w:r>
        <w:rPr>
          <w:rStyle w:val="eop"/>
          <w:rFonts w:ascii="Bookman Old Style" w:hAnsi="Bookman Old Style" w:cs="Segoe UI"/>
          <w:color w:val="000000"/>
        </w:rPr>
        <w:t> </w:t>
      </w:r>
    </w:p>
    <w:p w14:paraId="0859E8D2" w14:textId="7178445C" w:rsidR="00AC4844" w:rsidRPr="006C70A1" w:rsidRDefault="00AC4844" w:rsidP="006C70A1"/>
    <w:sectPr w:rsidR="00AC4844" w:rsidRPr="006C70A1" w:rsidSect="00AC4844">
      <w:headerReference w:type="first" r:id="rId12"/>
      <w:footerReference w:type="first" r:id="rId13"/>
      <w:type w:val="continuous"/>
      <w:pgSz w:w="11904" w:h="16836" w:code="9"/>
      <w:pgMar w:top="1134" w:right="1134" w:bottom="1134" w:left="1134" w:header="425" w:footer="425" w:gutter="0"/>
      <w:cols w:space="56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46B83" w14:textId="77777777" w:rsidR="00AA5002" w:rsidRDefault="00AA5002">
      <w:r>
        <w:separator/>
      </w:r>
    </w:p>
  </w:endnote>
  <w:endnote w:type="continuationSeparator" w:id="0">
    <w:p w14:paraId="4D89A794" w14:textId="77777777" w:rsidR="00AA5002" w:rsidRDefault="00AA5002">
      <w:r>
        <w:continuationSeparator/>
      </w:r>
    </w:p>
  </w:endnote>
  <w:endnote w:type="continuationNotice" w:id="1">
    <w:p w14:paraId="44523577" w14:textId="77777777" w:rsidR="00AA5002" w:rsidRDefault="00AA5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7140" w14:textId="77777777" w:rsidR="00AC4844" w:rsidRPr="00155E42" w:rsidRDefault="00AC4844" w:rsidP="00595755">
    <w:pPr>
      <w:pStyle w:val="Footer"/>
      <w:widowControl/>
      <w:spacing w:before="60"/>
      <w:jc w:val="center"/>
      <w:outlineLvl w:val="1"/>
      <w:rPr>
        <w:rFonts w:ascii="Times New Roman" w:hAnsi="Times New Roman"/>
        <w:b/>
      </w:rPr>
    </w:pPr>
    <w:r w:rsidRPr="00155E42">
      <w:rPr>
        <w:rFonts w:ascii="Times New Roman" w:hAnsi="Times New Roman"/>
        <w:b/>
        <w:sz w:val="18"/>
        <w:szCs w:val="18"/>
      </w:rPr>
      <w:t>R G Casey Building, Barton ACT 0221    www.dfat.gov.au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080C8" w14:textId="77777777" w:rsidR="00AA5002" w:rsidRDefault="00AA5002">
      <w:r>
        <w:separator/>
      </w:r>
    </w:p>
  </w:footnote>
  <w:footnote w:type="continuationSeparator" w:id="0">
    <w:p w14:paraId="4ECF3B25" w14:textId="77777777" w:rsidR="00AA5002" w:rsidRDefault="00AA5002">
      <w:r>
        <w:continuationSeparator/>
      </w:r>
    </w:p>
  </w:footnote>
  <w:footnote w:type="continuationNotice" w:id="1">
    <w:p w14:paraId="0ED7ED8A" w14:textId="77777777" w:rsidR="00AA5002" w:rsidRDefault="00AA50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459" w:type="dxa"/>
      <w:tblLayout w:type="fixed"/>
      <w:tblLook w:val="0000" w:firstRow="0" w:lastRow="0" w:firstColumn="0" w:lastColumn="0" w:noHBand="0" w:noVBand="0"/>
    </w:tblPr>
    <w:tblGrid>
      <w:gridCol w:w="3544"/>
      <w:gridCol w:w="4253"/>
      <w:gridCol w:w="3544"/>
    </w:tblGrid>
    <w:tr w:rsidR="00AC4844" w:rsidRPr="00072761" w14:paraId="19CCC3CD" w14:textId="77777777" w:rsidTr="008E603E">
      <w:trPr>
        <w:trHeight w:val="2232"/>
      </w:trPr>
      <w:tc>
        <w:tcPr>
          <w:tcW w:w="3544" w:type="dxa"/>
          <w:vAlign w:val="bottom"/>
        </w:tcPr>
        <w:p w14:paraId="6D5231CD" w14:textId="77777777" w:rsidR="00AC4844" w:rsidRPr="00072761" w:rsidRDefault="00AC4844" w:rsidP="00AC4844">
          <w:pPr>
            <w:pStyle w:val="Header"/>
            <w:rPr>
              <w:rFonts w:ascii="Times New Roman" w:hAnsi="Times New Roman"/>
              <w:b/>
              <w:sz w:val="18"/>
              <w:szCs w:val="18"/>
            </w:rPr>
          </w:pPr>
        </w:p>
      </w:tc>
      <w:tc>
        <w:tcPr>
          <w:tcW w:w="4253" w:type="dxa"/>
        </w:tcPr>
        <w:p w14:paraId="054D786B" w14:textId="77777777" w:rsidR="00AC4844" w:rsidRDefault="00356C2F" w:rsidP="00AC4844">
          <w:pPr>
            <w:pStyle w:val="Header"/>
            <w:jc w:val="center"/>
            <w:rPr>
              <w:rFonts w:ascii="Bookman Old Style" w:hAnsi="Bookman Old Style"/>
              <w:b/>
              <w:sz w:val="16"/>
            </w:rPr>
          </w:pPr>
          <w:r>
            <w:rPr>
              <w:noProof/>
              <w:snapToGrid/>
              <w:sz w:val="20"/>
              <w:lang w:val="en-AU" w:eastAsia="en-AU"/>
            </w:rPr>
            <w:drawing>
              <wp:anchor distT="0" distB="0" distL="114300" distR="114300" simplePos="0" relativeHeight="251658240" behindDoc="0" locked="0" layoutInCell="1" allowOverlap="1" wp14:anchorId="5207FA05" wp14:editId="21C1CE01">
                <wp:simplePos x="0" y="0"/>
                <wp:positionH relativeFrom="column">
                  <wp:posOffset>-322828</wp:posOffset>
                </wp:positionH>
                <wp:positionV relativeFrom="paragraph">
                  <wp:posOffset>-23854</wp:posOffset>
                </wp:positionV>
                <wp:extent cx="2705100" cy="1257300"/>
                <wp:effectExtent l="0" t="0" r="0" b="0"/>
                <wp:wrapNone/>
                <wp:docPr id="1" name="Picture 1" descr="DFATcres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crest-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257300"/>
                        </a:xfrm>
                        <a:prstGeom prst="rect">
                          <a:avLst/>
                        </a:prstGeom>
                        <a:noFill/>
                        <a:ln>
                          <a:noFill/>
                        </a:ln>
                      </pic:spPr>
                    </pic:pic>
                  </a:graphicData>
                </a:graphic>
              </wp:anchor>
            </w:drawing>
          </w:r>
        </w:p>
      </w:tc>
      <w:tc>
        <w:tcPr>
          <w:tcW w:w="3544" w:type="dxa"/>
          <w:vAlign w:val="bottom"/>
        </w:tcPr>
        <w:p w14:paraId="08114690" w14:textId="77777777" w:rsidR="00AC4844" w:rsidRPr="00072761" w:rsidRDefault="00AC4844" w:rsidP="00AC4844">
          <w:pPr>
            <w:pStyle w:val="Header"/>
            <w:tabs>
              <w:tab w:val="left" w:pos="1451"/>
            </w:tabs>
            <w:ind w:left="459"/>
            <w:rPr>
              <w:rFonts w:ascii="Times New Roman" w:hAnsi="Times New Roman"/>
              <w:b/>
              <w:sz w:val="20"/>
            </w:rPr>
          </w:pPr>
        </w:p>
      </w:tc>
    </w:tr>
    <w:tr w:rsidR="00AC4844" w:rsidRPr="00155E42" w14:paraId="7356509C" w14:textId="77777777" w:rsidTr="008E603E">
      <w:trPr>
        <w:trHeight w:val="428"/>
      </w:trPr>
      <w:tc>
        <w:tcPr>
          <w:tcW w:w="3544" w:type="dxa"/>
        </w:tcPr>
        <w:p w14:paraId="5F805FDE" w14:textId="2A99B121" w:rsidR="00AC4844" w:rsidRPr="00155E42" w:rsidRDefault="00005746" w:rsidP="00D227C6">
          <w:pPr>
            <w:pStyle w:val="Header"/>
            <w:spacing w:before="120"/>
            <w:ind w:left="345"/>
            <w:rPr>
              <w:rFonts w:ascii="Times New Roman" w:hAnsi="Times New Roman"/>
              <w:b/>
              <w:szCs w:val="24"/>
            </w:rPr>
          </w:pPr>
          <w:r>
            <w:rPr>
              <w:rFonts w:ascii="Times New Roman" w:hAnsi="Times New Roman"/>
              <w:b/>
              <w:szCs w:val="24"/>
            </w:rPr>
            <w:t>Deputy</w:t>
          </w:r>
          <w:r w:rsidR="00AC4844" w:rsidRPr="00155E42">
            <w:rPr>
              <w:rFonts w:ascii="Times New Roman" w:hAnsi="Times New Roman"/>
              <w:b/>
              <w:szCs w:val="24"/>
            </w:rPr>
            <w:t xml:space="preserve"> Secretary</w:t>
          </w:r>
        </w:p>
      </w:tc>
      <w:tc>
        <w:tcPr>
          <w:tcW w:w="4253" w:type="dxa"/>
        </w:tcPr>
        <w:p w14:paraId="5AEAC407" w14:textId="77777777" w:rsidR="00AC4844" w:rsidRPr="00155E42" w:rsidRDefault="00AC4844" w:rsidP="00AC4844">
          <w:pPr>
            <w:pStyle w:val="Header"/>
            <w:jc w:val="center"/>
            <w:rPr>
              <w:rFonts w:ascii="Times New Roman" w:hAnsi="Times New Roman"/>
              <w:b/>
              <w:szCs w:val="24"/>
            </w:rPr>
          </w:pPr>
        </w:p>
      </w:tc>
      <w:tc>
        <w:tcPr>
          <w:tcW w:w="3544" w:type="dxa"/>
        </w:tcPr>
        <w:p w14:paraId="7B6F2E76" w14:textId="4C748A12" w:rsidR="00AC4844" w:rsidRPr="00155E42" w:rsidRDefault="00AC4844" w:rsidP="000D0246">
          <w:pPr>
            <w:pStyle w:val="Header"/>
            <w:tabs>
              <w:tab w:val="left" w:pos="1451"/>
            </w:tabs>
            <w:spacing w:before="120"/>
            <w:rPr>
              <w:rFonts w:ascii="Times New Roman" w:hAnsi="Times New Roman"/>
              <w:b/>
              <w:szCs w:val="24"/>
            </w:rPr>
          </w:pPr>
        </w:p>
      </w:tc>
    </w:tr>
  </w:tbl>
  <w:p w14:paraId="515F78AA" w14:textId="77777777" w:rsidR="00AC4844" w:rsidRDefault="00AC4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5F69"/>
    <w:multiLevelType w:val="hybridMultilevel"/>
    <w:tmpl w:val="135CF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A741FA"/>
    <w:multiLevelType w:val="multilevel"/>
    <w:tmpl w:val="C5EA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6830E3"/>
    <w:multiLevelType w:val="multilevel"/>
    <w:tmpl w:val="4CBEA8FC"/>
    <w:lvl w:ilvl="0">
      <w:start w:val="1"/>
      <w:numFmt w:val="bullet"/>
      <w:lvlText w:val=""/>
      <w:lvlJc w:val="left"/>
      <w:pPr>
        <w:tabs>
          <w:tab w:val="num" w:pos="1734"/>
        </w:tabs>
        <w:ind w:left="1734" w:hanging="360"/>
      </w:pPr>
      <w:rPr>
        <w:rFonts w:ascii="Symbol" w:hAnsi="Symbol" w:hint="default"/>
        <w:sz w:val="20"/>
      </w:rPr>
    </w:lvl>
    <w:lvl w:ilvl="1" w:tentative="1">
      <w:start w:val="1"/>
      <w:numFmt w:val="bullet"/>
      <w:lvlText w:val=""/>
      <w:lvlJc w:val="left"/>
      <w:pPr>
        <w:tabs>
          <w:tab w:val="num" w:pos="2454"/>
        </w:tabs>
        <w:ind w:left="2454" w:hanging="360"/>
      </w:pPr>
      <w:rPr>
        <w:rFonts w:ascii="Symbol" w:hAnsi="Symbol" w:hint="default"/>
        <w:sz w:val="20"/>
      </w:rPr>
    </w:lvl>
    <w:lvl w:ilvl="2" w:tentative="1">
      <w:start w:val="1"/>
      <w:numFmt w:val="bullet"/>
      <w:lvlText w:val=""/>
      <w:lvlJc w:val="left"/>
      <w:pPr>
        <w:tabs>
          <w:tab w:val="num" w:pos="3174"/>
        </w:tabs>
        <w:ind w:left="3174" w:hanging="360"/>
      </w:pPr>
      <w:rPr>
        <w:rFonts w:ascii="Symbol" w:hAnsi="Symbol" w:hint="default"/>
        <w:sz w:val="20"/>
      </w:rPr>
    </w:lvl>
    <w:lvl w:ilvl="3" w:tentative="1">
      <w:start w:val="1"/>
      <w:numFmt w:val="bullet"/>
      <w:lvlText w:val=""/>
      <w:lvlJc w:val="left"/>
      <w:pPr>
        <w:tabs>
          <w:tab w:val="num" w:pos="3894"/>
        </w:tabs>
        <w:ind w:left="3894" w:hanging="360"/>
      </w:pPr>
      <w:rPr>
        <w:rFonts w:ascii="Symbol" w:hAnsi="Symbol" w:hint="default"/>
        <w:sz w:val="20"/>
      </w:rPr>
    </w:lvl>
    <w:lvl w:ilvl="4" w:tentative="1">
      <w:start w:val="1"/>
      <w:numFmt w:val="bullet"/>
      <w:lvlText w:val=""/>
      <w:lvlJc w:val="left"/>
      <w:pPr>
        <w:tabs>
          <w:tab w:val="num" w:pos="4614"/>
        </w:tabs>
        <w:ind w:left="4614" w:hanging="360"/>
      </w:pPr>
      <w:rPr>
        <w:rFonts w:ascii="Symbol" w:hAnsi="Symbol" w:hint="default"/>
        <w:sz w:val="20"/>
      </w:rPr>
    </w:lvl>
    <w:lvl w:ilvl="5" w:tentative="1">
      <w:start w:val="1"/>
      <w:numFmt w:val="bullet"/>
      <w:lvlText w:val=""/>
      <w:lvlJc w:val="left"/>
      <w:pPr>
        <w:tabs>
          <w:tab w:val="num" w:pos="5334"/>
        </w:tabs>
        <w:ind w:left="5334" w:hanging="360"/>
      </w:pPr>
      <w:rPr>
        <w:rFonts w:ascii="Symbol" w:hAnsi="Symbol" w:hint="default"/>
        <w:sz w:val="20"/>
      </w:rPr>
    </w:lvl>
    <w:lvl w:ilvl="6" w:tentative="1">
      <w:start w:val="1"/>
      <w:numFmt w:val="bullet"/>
      <w:lvlText w:val=""/>
      <w:lvlJc w:val="left"/>
      <w:pPr>
        <w:tabs>
          <w:tab w:val="num" w:pos="6054"/>
        </w:tabs>
        <w:ind w:left="6054" w:hanging="360"/>
      </w:pPr>
      <w:rPr>
        <w:rFonts w:ascii="Symbol" w:hAnsi="Symbol" w:hint="default"/>
        <w:sz w:val="20"/>
      </w:rPr>
    </w:lvl>
    <w:lvl w:ilvl="7" w:tentative="1">
      <w:start w:val="1"/>
      <w:numFmt w:val="bullet"/>
      <w:lvlText w:val=""/>
      <w:lvlJc w:val="left"/>
      <w:pPr>
        <w:tabs>
          <w:tab w:val="num" w:pos="6774"/>
        </w:tabs>
        <w:ind w:left="6774" w:hanging="360"/>
      </w:pPr>
      <w:rPr>
        <w:rFonts w:ascii="Symbol" w:hAnsi="Symbol" w:hint="default"/>
        <w:sz w:val="20"/>
      </w:rPr>
    </w:lvl>
    <w:lvl w:ilvl="8" w:tentative="1">
      <w:start w:val="1"/>
      <w:numFmt w:val="bullet"/>
      <w:lvlText w:val=""/>
      <w:lvlJc w:val="left"/>
      <w:pPr>
        <w:tabs>
          <w:tab w:val="num" w:pos="7494"/>
        </w:tabs>
        <w:ind w:left="7494" w:hanging="360"/>
      </w:pPr>
      <w:rPr>
        <w:rFonts w:ascii="Symbol" w:hAnsi="Symbol" w:hint="default"/>
        <w:sz w:val="20"/>
      </w:rPr>
    </w:lvl>
  </w:abstractNum>
  <w:abstractNum w:abstractNumId="3" w15:restartNumberingAfterBreak="0">
    <w:nsid w:val="43AC611B"/>
    <w:multiLevelType w:val="multilevel"/>
    <w:tmpl w:val="10C6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AA529B"/>
    <w:multiLevelType w:val="multilevel"/>
    <w:tmpl w:val="73E8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316A31"/>
    <w:multiLevelType w:val="multilevel"/>
    <w:tmpl w:val="55F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CD506E"/>
    <w:multiLevelType w:val="multilevel"/>
    <w:tmpl w:val="C98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5619E4"/>
    <w:multiLevelType w:val="multilevel"/>
    <w:tmpl w:val="D12C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7"/>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CA"/>
    <w:rsid w:val="00005746"/>
    <w:rsid w:val="0001004A"/>
    <w:rsid w:val="00072855"/>
    <w:rsid w:val="00093F7A"/>
    <w:rsid w:val="000D0246"/>
    <w:rsid w:val="000D44FF"/>
    <w:rsid w:val="000F1E0B"/>
    <w:rsid w:val="0010432F"/>
    <w:rsid w:val="00115ABE"/>
    <w:rsid w:val="00155E42"/>
    <w:rsid w:val="0016455B"/>
    <w:rsid w:val="001663CA"/>
    <w:rsid w:val="001A392B"/>
    <w:rsid w:val="001F7411"/>
    <w:rsid w:val="00274A7F"/>
    <w:rsid w:val="00286161"/>
    <w:rsid w:val="002C2AF3"/>
    <w:rsid w:val="002C4230"/>
    <w:rsid w:val="002D7996"/>
    <w:rsid w:val="002F3ADF"/>
    <w:rsid w:val="003074A3"/>
    <w:rsid w:val="00326707"/>
    <w:rsid w:val="00334771"/>
    <w:rsid w:val="00356C2F"/>
    <w:rsid w:val="00397EF7"/>
    <w:rsid w:val="003F7D50"/>
    <w:rsid w:val="0041375E"/>
    <w:rsid w:val="004255EF"/>
    <w:rsid w:val="00432B45"/>
    <w:rsid w:val="004A51DC"/>
    <w:rsid w:val="004D1681"/>
    <w:rsid w:val="004E06A0"/>
    <w:rsid w:val="004E7FE2"/>
    <w:rsid w:val="004F7294"/>
    <w:rsid w:val="005238AC"/>
    <w:rsid w:val="00532ACD"/>
    <w:rsid w:val="00547F18"/>
    <w:rsid w:val="00595755"/>
    <w:rsid w:val="005F3917"/>
    <w:rsid w:val="006039F6"/>
    <w:rsid w:val="006332CF"/>
    <w:rsid w:val="00661A3F"/>
    <w:rsid w:val="00666D67"/>
    <w:rsid w:val="006B38BF"/>
    <w:rsid w:val="006C70A1"/>
    <w:rsid w:val="006F6737"/>
    <w:rsid w:val="00704435"/>
    <w:rsid w:val="00704851"/>
    <w:rsid w:val="00707EF5"/>
    <w:rsid w:val="00726A94"/>
    <w:rsid w:val="00757D83"/>
    <w:rsid w:val="00785B60"/>
    <w:rsid w:val="0082455A"/>
    <w:rsid w:val="008450A5"/>
    <w:rsid w:val="00857D5F"/>
    <w:rsid w:val="008972A0"/>
    <w:rsid w:val="008E603E"/>
    <w:rsid w:val="008F4CA1"/>
    <w:rsid w:val="00916C83"/>
    <w:rsid w:val="009434C1"/>
    <w:rsid w:val="00995392"/>
    <w:rsid w:val="009A3397"/>
    <w:rsid w:val="009C3C17"/>
    <w:rsid w:val="00A247CA"/>
    <w:rsid w:val="00A460EC"/>
    <w:rsid w:val="00A56400"/>
    <w:rsid w:val="00A61F2C"/>
    <w:rsid w:val="00A80091"/>
    <w:rsid w:val="00A96AEC"/>
    <w:rsid w:val="00AA5002"/>
    <w:rsid w:val="00AC4844"/>
    <w:rsid w:val="00AE79A3"/>
    <w:rsid w:val="00AF2481"/>
    <w:rsid w:val="00AF5BA2"/>
    <w:rsid w:val="00AF68B5"/>
    <w:rsid w:val="00B213AA"/>
    <w:rsid w:val="00B654D0"/>
    <w:rsid w:val="00B90F44"/>
    <w:rsid w:val="00BE5F63"/>
    <w:rsid w:val="00BF54B7"/>
    <w:rsid w:val="00C07EEB"/>
    <w:rsid w:val="00C16962"/>
    <w:rsid w:val="00C35B3C"/>
    <w:rsid w:val="00C474B0"/>
    <w:rsid w:val="00C8207F"/>
    <w:rsid w:val="00CC5C06"/>
    <w:rsid w:val="00CD2A41"/>
    <w:rsid w:val="00CF6A24"/>
    <w:rsid w:val="00D227C6"/>
    <w:rsid w:val="00D50049"/>
    <w:rsid w:val="00D57473"/>
    <w:rsid w:val="00D612EE"/>
    <w:rsid w:val="00D90FEA"/>
    <w:rsid w:val="00DB3FF1"/>
    <w:rsid w:val="00DB475D"/>
    <w:rsid w:val="00DE04EA"/>
    <w:rsid w:val="00DE5F95"/>
    <w:rsid w:val="00E32E68"/>
    <w:rsid w:val="00E34DDD"/>
    <w:rsid w:val="00E43EC4"/>
    <w:rsid w:val="00E623CF"/>
    <w:rsid w:val="00E72FFF"/>
    <w:rsid w:val="00E739E6"/>
    <w:rsid w:val="00E75BF6"/>
    <w:rsid w:val="00EE2D10"/>
    <w:rsid w:val="00EF0AAD"/>
    <w:rsid w:val="00EF1C6B"/>
    <w:rsid w:val="00EF3995"/>
    <w:rsid w:val="00F65F2E"/>
    <w:rsid w:val="00F74623"/>
    <w:rsid w:val="00F84CAC"/>
    <w:rsid w:val="00FB02B2"/>
    <w:rsid w:val="00FC28E6"/>
    <w:rsid w:val="00FC5077"/>
    <w:rsid w:val="01832CB4"/>
    <w:rsid w:val="2F4FB8C0"/>
    <w:rsid w:val="4B8A5B2B"/>
    <w:rsid w:val="63DCC11F"/>
    <w:rsid w:val="75A480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AC933"/>
  <w15:docId w15:val="{A8EEF2ED-78D2-40FD-B15C-F9D94334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w:hAnsi="Times"/>
      <w:snapToGrid w:val="0"/>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DashColonSeries">
    <w:name w:val="Dot Dash Colon Series"/>
    <w:basedOn w:val="Normal"/>
    <w:pPr>
      <w:tabs>
        <w:tab w:val="left" w:pos="565"/>
      </w:tabs>
      <w:spacing w:after="226"/>
      <w:ind w:left="565" w:hanging="565"/>
    </w:pPr>
  </w:style>
  <w:style w:type="paragraph" w:customStyle="1" w:styleId="Heading">
    <w:name w:val="Heading"/>
    <w:basedOn w:val="Normal"/>
    <w:pPr>
      <w:spacing w:after="226"/>
      <w:jc w:val="center"/>
    </w:pPr>
    <w:rPr>
      <w:b/>
      <w:sz w:val="36"/>
    </w:rPr>
  </w:style>
  <w:style w:type="paragraph" w:customStyle="1" w:styleId="NumberedSeries">
    <w:name w:val="Numbered Series"/>
    <w:basedOn w:val="Normal"/>
    <w:pPr>
      <w:tabs>
        <w:tab w:val="left" w:pos="565"/>
      </w:tabs>
      <w:spacing w:after="226"/>
    </w:pPr>
  </w:style>
  <w:style w:type="paragraph" w:customStyle="1" w:styleId="Paragraph">
    <w:name w:val="Paragraph"/>
    <w:basedOn w:val="Normal"/>
    <w:pPr>
      <w:spacing w:after="226"/>
    </w:pPr>
  </w:style>
  <w:style w:type="paragraph" w:customStyle="1" w:styleId="StartNumbSeries">
    <w:name w:val="Start Numb Series"/>
    <w:basedOn w:val="NumberedSeries"/>
  </w:style>
  <w:style w:type="paragraph" w:customStyle="1" w:styleId="SubHeading">
    <w:name w:val="Sub Heading"/>
    <w:basedOn w:val="Normal"/>
    <w:pPr>
      <w:spacing w:after="226"/>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paragraph0">
    <w:name w:val="paragraph"/>
    <w:basedOn w:val="Normal"/>
    <w:rsid w:val="006C70A1"/>
    <w:pPr>
      <w:widowControl/>
      <w:spacing w:before="100" w:beforeAutospacing="1" w:after="100" w:afterAutospacing="1"/>
    </w:pPr>
    <w:rPr>
      <w:rFonts w:ascii="Times New Roman" w:hAnsi="Times New Roman"/>
      <w:snapToGrid/>
      <w:color w:val="auto"/>
      <w:szCs w:val="24"/>
      <w:lang w:val="en-AU" w:eastAsia="en-AU"/>
    </w:rPr>
  </w:style>
  <w:style w:type="character" w:customStyle="1" w:styleId="eop">
    <w:name w:val="eop"/>
    <w:basedOn w:val="DefaultParagraphFont"/>
    <w:rsid w:val="006C70A1"/>
  </w:style>
  <w:style w:type="character" w:customStyle="1" w:styleId="normaltextrun">
    <w:name w:val="normaltextrun"/>
    <w:basedOn w:val="DefaultParagraphFont"/>
    <w:rsid w:val="006C70A1"/>
  </w:style>
  <w:style w:type="character" w:customStyle="1" w:styleId="scxw80104749">
    <w:name w:val="scxw80104749"/>
    <w:basedOn w:val="DefaultParagraphFont"/>
    <w:rsid w:val="006C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8050">
      <w:bodyDiv w:val="1"/>
      <w:marLeft w:val="0"/>
      <w:marRight w:val="0"/>
      <w:marTop w:val="0"/>
      <w:marBottom w:val="0"/>
      <w:divBdr>
        <w:top w:val="none" w:sz="0" w:space="0" w:color="auto"/>
        <w:left w:val="none" w:sz="0" w:space="0" w:color="auto"/>
        <w:bottom w:val="none" w:sz="0" w:space="0" w:color="auto"/>
        <w:right w:val="none" w:sz="0" w:space="0" w:color="auto"/>
      </w:divBdr>
      <w:divsChild>
        <w:div w:id="2122072221">
          <w:marLeft w:val="0"/>
          <w:marRight w:val="0"/>
          <w:marTop w:val="0"/>
          <w:marBottom w:val="0"/>
          <w:divBdr>
            <w:top w:val="none" w:sz="0" w:space="0" w:color="auto"/>
            <w:left w:val="none" w:sz="0" w:space="0" w:color="auto"/>
            <w:bottom w:val="none" w:sz="0" w:space="0" w:color="auto"/>
            <w:right w:val="none" w:sz="0" w:space="0" w:color="auto"/>
          </w:divBdr>
          <w:divsChild>
            <w:div w:id="1706297122">
              <w:marLeft w:val="0"/>
              <w:marRight w:val="0"/>
              <w:marTop w:val="0"/>
              <w:marBottom w:val="0"/>
              <w:divBdr>
                <w:top w:val="none" w:sz="0" w:space="0" w:color="auto"/>
                <w:left w:val="none" w:sz="0" w:space="0" w:color="auto"/>
                <w:bottom w:val="none" w:sz="0" w:space="0" w:color="auto"/>
                <w:right w:val="none" w:sz="0" w:space="0" w:color="auto"/>
              </w:divBdr>
            </w:div>
            <w:div w:id="765928222">
              <w:marLeft w:val="0"/>
              <w:marRight w:val="0"/>
              <w:marTop w:val="0"/>
              <w:marBottom w:val="0"/>
              <w:divBdr>
                <w:top w:val="none" w:sz="0" w:space="0" w:color="auto"/>
                <w:left w:val="none" w:sz="0" w:space="0" w:color="auto"/>
                <w:bottom w:val="none" w:sz="0" w:space="0" w:color="auto"/>
                <w:right w:val="none" w:sz="0" w:space="0" w:color="auto"/>
              </w:divBdr>
            </w:div>
            <w:div w:id="1511336607">
              <w:marLeft w:val="0"/>
              <w:marRight w:val="0"/>
              <w:marTop w:val="0"/>
              <w:marBottom w:val="0"/>
              <w:divBdr>
                <w:top w:val="none" w:sz="0" w:space="0" w:color="auto"/>
                <w:left w:val="none" w:sz="0" w:space="0" w:color="auto"/>
                <w:bottom w:val="none" w:sz="0" w:space="0" w:color="auto"/>
                <w:right w:val="none" w:sz="0" w:space="0" w:color="auto"/>
              </w:divBdr>
            </w:div>
            <w:div w:id="718481394">
              <w:marLeft w:val="0"/>
              <w:marRight w:val="0"/>
              <w:marTop w:val="0"/>
              <w:marBottom w:val="0"/>
              <w:divBdr>
                <w:top w:val="none" w:sz="0" w:space="0" w:color="auto"/>
                <w:left w:val="none" w:sz="0" w:space="0" w:color="auto"/>
                <w:bottom w:val="none" w:sz="0" w:space="0" w:color="auto"/>
                <w:right w:val="none" w:sz="0" w:space="0" w:color="auto"/>
              </w:divBdr>
            </w:div>
            <w:div w:id="1959556429">
              <w:marLeft w:val="0"/>
              <w:marRight w:val="0"/>
              <w:marTop w:val="0"/>
              <w:marBottom w:val="0"/>
              <w:divBdr>
                <w:top w:val="none" w:sz="0" w:space="0" w:color="auto"/>
                <w:left w:val="none" w:sz="0" w:space="0" w:color="auto"/>
                <w:bottom w:val="none" w:sz="0" w:space="0" w:color="auto"/>
                <w:right w:val="none" w:sz="0" w:space="0" w:color="auto"/>
              </w:divBdr>
            </w:div>
            <w:div w:id="1140151179">
              <w:marLeft w:val="0"/>
              <w:marRight w:val="0"/>
              <w:marTop w:val="0"/>
              <w:marBottom w:val="0"/>
              <w:divBdr>
                <w:top w:val="none" w:sz="0" w:space="0" w:color="auto"/>
                <w:left w:val="none" w:sz="0" w:space="0" w:color="auto"/>
                <w:bottom w:val="none" w:sz="0" w:space="0" w:color="auto"/>
                <w:right w:val="none" w:sz="0" w:space="0" w:color="auto"/>
              </w:divBdr>
            </w:div>
            <w:div w:id="796216634">
              <w:marLeft w:val="0"/>
              <w:marRight w:val="0"/>
              <w:marTop w:val="0"/>
              <w:marBottom w:val="0"/>
              <w:divBdr>
                <w:top w:val="none" w:sz="0" w:space="0" w:color="auto"/>
                <w:left w:val="none" w:sz="0" w:space="0" w:color="auto"/>
                <w:bottom w:val="none" w:sz="0" w:space="0" w:color="auto"/>
                <w:right w:val="none" w:sz="0" w:space="0" w:color="auto"/>
              </w:divBdr>
            </w:div>
            <w:div w:id="1349942638">
              <w:marLeft w:val="0"/>
              <w:marRight w:val="0"/>
              <w:marTop w:val="0"/>
              <w:marBottom w:val="0"/>
              <w:divBdr>
                <w:top w:val="none" w:sz="0" w:space="0" w:color="auto"/>
                <w:left w:val="none" w:sz="0" w:space="0" w:color="auto"/>
                <w:bottom w:val="none" w:sz="0" w:space="0" w:color="auto"/>
                <w:right w:val="none" w:sz="0" w:space="0" w:color="auto"/>
              </w:divBdr>
            </w:div>
            <w:div w:id="370692664">
              <w:marLeft w:val="0"/>
              <w:marRight w:val="0"/>
              <w:marTop w:val="0"/>
              <w:marBottom w:val="0"/>
              <w:divBdr>
                <w:top w:val="none" w:sz="0" w:space="0" w:color="auto"/>
                <w:left w:val="none" w:sz="0" w:space="0" w:color="auto"/>
                <w:bottom w:val="none" w:sz="0" w:space="0" w:color="auto"/>
                <w:right w:val="none" w:sz="0" w:space="0" w:color="auto"/>
              </w:divBdr>
            </w:div>
            <w:div w:id="1216159118">
              <w:marLeft w:val="0"/>
              <w:marRight w:val="0"/>
              <w:marTop w:val="0"/>
              <w:marBottom w:val="0"/>
              <w:divBdr>
                <w:top w:val="none" w:sz="0" w:space="0" w:color="auto"/>
                <w:left w:val="none" w:sz="0" w:space="0" w:color="auto"/>
                <w:bottom w:val="none" w:sz="0" w:space="0" w:color="auto"/>
                <w:right w:val="none" w:sz="0" w:space="0" w:color="auto"/>
              </w:divBdr>
            </w:div>
            <w:div w:id="1335953767">
              <w:marLeft w:val="0"/>
              <w:marRight w:val="0"/>
              <w:marTop w:val="0"/>
              <w:marBottom w:val="0"/>
              <w:divBdr>
                <w:top w:val="none" w:sz="0" w:space="0" w:color="auto"/>
                <w:left w:val="none" w:sz="0" w:space="0" w:color="auto"/>
                <w:bottom w:val="none" w:sz="0" w:space="0" w:color="auto"/>
                <w:right w:val="none" w:sz="0" w:space="0" w:color="auto"/>
              </w:divBdr>
            </w:div>
            <w:div w:id="796337447">
              <w:marLeft w:val="0"/>
              <w:marRight w:val="0"/>
              <w:marTop w:val="0"/>
              <w:marBottom w:val="0"/>
              <w:divBdr>
                <w:top w:val="none" w:sz="0" w:space="0" w:color="auto"/>
                <w:left w:val="none" w:sz="0" w:space="0" w:color="auto"/>
                <w:bottom w:val="none" w:sz="0" w:space="0" w:color="auto"/>
                <w:right w:val="none" w:sz="0" w:space="0" w:color="auto"/>
              </w:divBdr>
            </w:div>
            <w:div w:id="1226795718">
              <w:marLeft w:val="0"/>
              <w:marRight w:val="0"/>
              <w:marTop w:val="0"/>
              <w:marBottom w:val="0"/>
              <w:divBdr>
                <w:top w:val="none" w:sz="0" w:space="0" w:color="auto"/>
                <w:left w:val="none" w:sz="0" w:space="0" w:color="auto"/>
                <w:bottom w:val="none" w:sz="0" w:space="0" w:color="auto"/>
                <w:right w:val="none" w:sz="0" w:space="0" w:color="auto"/>
              </w:divBdr>
            </w:div>
            <w:div w:id="1244952672">
              <w:marLeft w:val="0"/>
              <w:marRight w:val="0"/>
              <w:marTop w:val="0"/>
              <w:marBottom w:val="0"/>
              <w:divBdr>
                <w:top w:val="none" w:sz="0" w:space="0" w:color="auto"/>
                <w:left w:val="none" w:sz="0" w:space="0" w:color="auto"/>
                <w:bottom w:val="none" w:sz="0" w:space="0" w:color="auto"/>
                <w:right w:val="none" w:sz="0" w:space="0" w:color="auto"/>
              </w:divBdr>
            </w:div>
            <w:div w:id="897325674">
              <w:marLeft w:val="0"/>
              <w:marRight w:val="0"/>
              <w:marTop w:val="0"/>
              <w:marBottom w:val="0"/>
              <w:divBdr>
                <w:top w:val="none" w:sz="0" w:space="0" w:color="auto"/>
                <w:left w:val="none" w:sz="0" w:space="0" w:color="auto"/>
                <w:bottom w:val="none" w:sz="0" w:space="0" w:color="auto"/>
                <w:right w:val="none" w:sz="0" w:space="0" w:color="auto"/>
              </w:divBdr>
            </w:div>
            <w:div w:id="1590624339">
              <w:marLeft w:val="0"/>
              <w:marRight w:val="0"/>
              <w:marTop w:val="0"/>
              <w:marBottom w:val="0"/>
              <w:divBdr>
                <w:top w:val="none" w:sz="0" w:space="0" w:color="auto"/>
                <w:left w:val="none" w:sz="0" w:space="0" w:color="auto"/>
                <w:bottom w:val="none" w:sz="0" w:space="0" w:color="auto"/>
                <w:right w:val="none" w:sz="0" w:space="0" w:color="auto"/>
              </w:divBdr>
            </w:div>
            <w:div w:id="2137794460">
              <w:marLeft w:val="0"/>
              <w:marRight w:val="0"/>
              <w:marTop w:val="0"/>
              <w:marBottom w:val="0"/>
              <w:divBdr>
                <w:top w:val="none" w:sz="0" w:space="0" w:color="auto"/>
                <w:left w:val="none" w:sz="0" w:space="0" w:color="auto"/>
                <w:bottom w:val="none" w:sz="0" w:space="0" w:color="auto"/>
                <w:right w:val="none" w:sz="0" w:space="0" w:color="auto"/>
              </w:divBdr>
            </w:div>
            <w:div w:id="854491020">
              <w:marLeft w:val="0"/>
              <w:marRight w:val="0"/>
              <w:marTop w:val="0"/>
              <w:marBottom w:val="0"/>
              <w:divBdr>
                <w:top w:val="none" w:sz="0" w:space="0" w:color="auto"/>
                <w:left w:val="none" w:sz="0" w:space="0" w:color="auto"/>
                <w:bottom w:val="none" w:sz="0" w:space="0" w:color="auto"/>
                <w:right w:val="none" w:sz="0" w:space="0" w:color="auto"/>
              </w:divBdr>
            </w:div>
            <w:div w:id="2087338242">
              <w:marLeft w:val="0"/>
              <w:marRight w:val="0"/>
              <w:marTop w:val="0"/>
              <w:marBottom w:val="0"/>
              <w:divBdr>
                <w:top w:val="none" w:sz="0" w:space="0" w:color="auto"/>
                <w:left w:val="none" w:sz="0" w:space="0" w:color="auto"/>
                <w:bottom w:val="none" w:sz="0" w:space="0" w:color="auto"/>
                <w:right w:val="none" w:sz="0" w:space="0" w:color="auto"/>
              </w:divBdr>
            </w:div>
            <w:div w:id="519243672">
              <w:marLeft w:val="0"/>
              <w:marRight w:val="0"/>
              <w:marTop w:val="0"/>
              <w:marBottom w:val="0"/>
              <w:divBdr>
                <w:top w:val="none" w:sz="0" w:space="0" w:color="auto"/>
                <w:left w:val="none" w:sz="0" w:space="0" w:color="auto"/>
                <w:bottom w:val="none" w:sz="0" w:space="0" w:color="auto"/>
                <w:right w:val="none" w:sz="0" w:space="0" w:color="auto"/>
              </w:divBdr>
            </w:div>
            <w:div w:id="718943648">
              <w:marLeft w:val="0"/>
              <w:marRight w:val="0"/>
              <w:marTop w:val="0"/>
              <w:marBottom w:val="0"/>
              <w:divBdr>
                <w:top w:val="none" w:sz="0" w:space="0" w:color="auto"/>
                <w:left w:val="none" w:sz="0" w:space="0" w:color="auto"/>
                <w:bottom w:val="none" w:sz="0" w:space="0" w:color="auto"/>
                <w:right w:val="none" w:sz="0" w:space="0" w:color="auto"/>
              </w:divBdr>
            </w:div>
            <w:div w:id="478963076">
              <w:marLeft w:val="0"/>
              <w:marRight w:val="0"/>
              <w:marTop w:val="0"/>
              <w:marBottom w:val="0"/>
              <w:divBdr>
                <w:top w:val="none" w:sz="0" w:space="0" w:color="auto"/>
                <w:left w:val="none" w:sz="0" w:space="0" w:color="auto"/>
                <w:bottom w:val="none" w:sz="0" w:space="0" w:color="auto"/>
                <w:right w:val="none" w:sz="0" w:space="0" w:color="auto"/>
              </w:divBdr>
            </w:div>
            <w:div w:id="2071072194">
              <w:marLeft w:val="0"/>
              <w:marRight w:val="0"/>
              <w:marTop w:val="0"/>
              <w:marBottom w:val="0"/>
              <w:divBdr>
                <w:top w:val="none" w:sz="0" w:space="0" w:color="auto"/>
                <w:left w:val="none" w:sz="0" w:space="0" w:color="auto"/>
                <w:bottom w:val="none" w:sz="0" w:space="0" w:color="auto"/>
                <w:right w:val="none" w:sz="0" w:space="0" w:color="auto"/>
              </w:divBdr>
            </w:div>
            <w:div w:id="287276269">
              <w:marLeft w:val="0"/>
              <w:marRight w:val="0"/>
              <w:marTop w:val="0"/>
              <w:marBottom w:val="0"/>
              <w:divBdr>
                <w:top w:val="none" w:sz="0" w:space="0" w:color="auto"/>
                <w:left w:val="none" w:sz="0" w:space="0" w:color="auto"/>
                <w:bottom w:val="none" w:sz="0" w:space="0" w:color="auto"/>
                <w:right w:val="none" w:sz="0" w:space="0" w:color="auto"/>
              </w:divBdr>
            </w:div>
            <w:div w:id="802235740">
              <w:marLeft w:val="0"/>
              <w:marRight w:val="0"/>
              <w:marTop w:val="0"/>
              <w:marBottom w:val="0"/>
              <w:divBdr>
                <w:top w:val="none" w:sz="0" w:space="0" w:color="auto"/>
                <w:left w:val="none" w:sz="0" w:space="0" w:color="auto"/>
                <w:bottom w:val="none" w:sz="0" w:space="0" w:color="auto"/>
                <w:right w:val="none" w:sz="0" w:space="0" w:color="auto"/>
              </w:divBdr>
            </w:div>
            <w:div w:id="1348289481">
              <w:marLeft w:val="0"/>
              <w:marRight w:val="0"/>
              <w:marTop w:val="0"/>
              <w:marBottom w:val="0"/>
              <w:divBdr>
                <w:top w:val="none" w:sz="0" w:space="0" w:color="auto"/>
                <w:left w:val="none" w:sz="0" w:space="0" w:color="auto"/>
                <w:bottom w:val="none" w:sz="0" w:space="0" w:color="auto"/>
                <w:right w:val="none" w:sz="0" w:space="0" w:color="auto"/>
              </w:divBdr>
            </w:div>
            <w:div w:id="284701246">
              <w:marLeft w:val="0"/>
              <w:marRight w:val="0"/>
              <w:marTop w:val="0"/>
              <w:marBottom w:val="0"/>
              <w:divBdr>
                <w:top w:val="none" w:sz="0" w:space="0" w:color="auto"/>
                <w:left w:val="none" w:sz="0" w:space="0" w:color="auto"/>
                <w:bottom w:val="none" w:sz="0" w:space="0" w:color="auto"/>
                <w:right w:val="none" w:sz="0" w:space="0" w:color="auto"/>
              </w:divBdr>
            </w:div>
          </w:divsChild>
        </w:div>
        <w:div w:id="1397706761">
          <w:marLeft w:val="0"/>
          <w:marRight w:val="0"/>
          <w:marTop w:val="0"/>
          <w:marBottom w:val="0"/>
          <w:divBdr>
            <w:top w:val="none" w:sz="0" w:space="0" w:color="auto"/>
            <w:left w:val="none" w:sz="0" w:space="0" w:color="auto"/>
            <w:bottom w:val="none" w:sz="0" w:space="0" w:color="auto"/>
            <w:right w:val="none" w:sz="0" w:space="0" w:color="auto"/>
          </w:divBdr>
        </w:div>
        <w:div w:id="275717610">
          <w:marLeft w:val="0"/>
          <w:marRight w:val="0"/>
          <w:marTop w:val="0"/>
          <w:marBottom w:val="0"/>
          <w:divBdr>
            <w:top w:val="none" w:sz="0" w:space="0" w:color="auto"/>
            <w:left w:val="none" w:sz="0" w:space="0" w:color="auto"/>
            <w:bottom w:val="none" w:sz="0" w:space="0" w:color="auto"/>
            <w:right w:val="none" w:sz="0" w:space="0" w:color="auto"/>
          </w:divBdr>
        </w:div>
        <w:div w:id="927035747">
          <w:marLeft w:val="0"/>
          <w:marRight w:val="0"/>
          <w:marTop w:val="0"/>
          <w:marBottom w:val="0"/>
          <w:divBdr>
            <w:top w:val="none" w:sz="0" w:space="0" w:color="auto"/>
            <w:left w:val="none" w:sz="0" w:space="0" w:color="auto"/>
            <w:bottom w:val="none" w:sz="0" w:space="0" w:color="auto"/>
            <w:right w:val="none" w:sz="0" w:space="0" w:color="auto"/>
          </w:divBdr>
        </w:div>
        <w:div w:id="298921243">
          <w:marLeft w:val="0"/>
          <w:marRight w:val="0"/>
          <w:marTop w:val="0"/>
          <w:marBottom w:val="0"/>
          <w:divBdr>
            <w:top w:val="none" w:sz="0" w:space="0" w:color="auto"/>
            <w:left w:val="none" w:sz="0" w:space="0" w:color="auto"/>
            <w:bottom w:val="none" w:sz="0" w:space="0" w:color="auto"/>
            <w:right w:val="none" w:sz="0" w:space="0" w:color="auto"/>
          </w:divBdr>
        </w:div>
        <w:div w:id="1940601411">
          <w:marLeft w:val="0"/>
          <w:marRight w:val="0"/>
          <w:marTop w:val="0"/>
          <w:marBottom w:val="0"/>
          <w:divBdr>
            <w:top w:val="none" w:sz="0" w:space="0" w:color="auto"/>
            <w:left w:val="none" w:sz="0" w:space="0" w:color="auto"/>
            <w:bottom w:val="none" w:sz="0" w:space="0" w:color="auto"/>
            <w:right w:val="none" w:sz="0" w:space="0" w:color="auto"/>
          </w:divBdr>
        </w:div>
        <w:div w:id="958686166">
          <w:marLeft w:val="0"/>
          <w:marRight w:val="0"/>
          <w:marTop w:val="0"/>
          <w:marBottom w:val="0"/>
          <w:divBdr>
            <w:top w:val="none" w:sz="0" w:space="0" w:color="auto"/>
            <w:left w:val="none" w:sz="0" w:space="0" w:color="auto"/>
            <w:bottom w:val="none" w:sz="0" w:space="0" w:color="auto"/>
            <w:right w:val="none" w:sz="0" w:space="0" w:color="auto"/>
          </w:divBdr>
        </w:div>
        <w:div w:id="610481253">
          <w:marLeft w:val="0"/>
          <w:marRight w:val="0"/>
          <w:marTop w:val="0"/>
          <w:marBottom w:val="0"/>
          <w:divBdr>
            <w:top w:val="none" w:sz="0" w:space="0" w:color="auto"/>
            <w:left w:val="none" w:sz="0" w:space="0" w:color="auto"/>
            <w:bottom w:val="none" w:sz="0" w:space="0" w:color="auto"/>
            <w:right w:val="none" w:sz="0" w:space="0" w:color="auto"/>
          </w:divBdr>
        </w:div>
        <w:div w:id="327949006">
          <w:marLeft w:val="0"/>
          <w:marRight w:val="0"/>
          <w:marTop w:val="0"/>
          <w:marBottom w:val="0"/>
          <w:divBdr>
            <w:top w:val="none" w:sz="0" w:space="0" w:color="auto"/>
            <w:left w:val="none" w:sz="0" w:space="0" w:color="auto"/>
            <w:bottom w:val="none" w:sz="0" w:space="0" w:color="auto"/>
            <w:right w:val="none" w:sz="0" w:space="0" w:color="auto"/>
          </w:divBdr>
        </w:div>
        <w:div w:id="1671591998">
          <w:marLeft w:val="0"/>
          <w:marRight w:val="0"/>
          <w:marTop w:val="0"/>
          <w:marBottom w:val="0"/>
          <w:divBdr>
            <w:top w:val="none" w:sz="0" w:space="0" w:color="auto"/>
            <w:left w:val="none" w:sz="0" w:space="0" w:color="auto"/>
            <w:bottom w:val="none" w:sz="0" w:space="0" w:color="auto"/>
            <w:right w:val="none" w:sz="0" w:space="0" w:color="auto"/>
          </w:divBdr>
        </w:div>
        <w:div w:id="107967036">
          <w:marLeft w:val="0"/>
          <w:marRight w:val="0"/>
          <w:marTop w:val="0"/>
          <w:marBottom w:val="0"/>
          <w:divBdr>
            <w:top w:val="none" w:sz="0" w:space="0" w:color="auto"/>
            <w:left w:val="none" w:sz="0" w:space="0" w:color="auto"/>
            <w:bottom w:val="none" w:sz="0" w:space="0" w:color="auto"/>
            <w:right w:val="none" w:sz="0" w:space="0" w:color="auto"/>
          </w:divBdr>
        </w:div>
      </w:divsChild>
    </w:div>
    <w:div w:id="1161694378">
      <w:bodyDiv w:val="1"/>
      <w:marLeft w:val="0"/>
      <w:marRight w:val="0"/>
      <w:marTop w:val="0"/>
      <w:marBottom w:val="0"/>
      <w:divBdr>
        <w:top w:val="none" w:sz="0" w:space="0" w:color="auto"/>
        <w:left w:val="none" w:sz="0" w:space="0" w:color="auto"/>
        <w:bottom w:val="none" w:sz="0" w:space="0" w:color="auto"/>
        <w:right w:val="none" w:sz="0" w:space="0" w:color="auto"/>
      </w:divBdr>
    </w:div>
    <w:div w:id="1286043833">
      <w:bodyDiv w:val="1"/>
      <w:marLeft w:val="0"/>
      <w:marRight w:val="0"/>
      <w:marTop w:val="0"/>
      <w:marBottom w:val="0"/>
      <w:divBdr>
        <w:top w:val="none" w:sz="0" w:space="0" w:color="auto"/>
        <w:left w:val="none" w:sz="0" w:space="0" w:color="auto"/>
        <w:bottom w:val="none" w:sz="0" w:space="0" w:color="auto"/>
        <w:right w:val="none" w:sz="0" w:space="0" w:color="auto"/>
      </w:divBdr>
    </w:div>
    <w:div w:id="21324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edle\AppData\Local\Microsoft\Windows\INetCache\Content.Outlook\8AF7K6KG\Letter%20from%20Tim%20Yee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9" ma:contentTypeDescription="Create a new document." ma:contentTypeScope="" ma:versionID="328023522d8f5ca7b629fdd69c02a5c6">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e970fcefac322e889557b20d9b0bc866"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DocId xmlns="4195ad5f-cdf2-4c4a-8d9b-b7944a108e98">DOCID-322795542-60716</_dlc_DocId>
    <_dlc_DocIdUrl xmlns="4195ad5f-cdf2-4c4a-8d9b-b7944a108e98">
      <Url>https://pmc01.sharepoint.com/sites/CRMOBPR/_layouts/15/DocIdRedir.aspx?ID=DOCID-322795542-60716</Url>
      <Description>DOCID-322795542-60716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8507-BCA2-442C-89B2-3ADDE3747F7D}">
  <ds:schemaRefs>
    <ds:schemaRef ds:uri="http://schemas.microsoft.com/sharepoint/v3/contenttype/forms"/>
  </ds:schemaRefs>
</ds:datastoreItem>
</file>

<file path=customXml/itemProps2.xml><?xml version="1.0" encoding="utf-8"?>
<ds:datastoreItem xmlns:ds="http://schemas.openxmlformats.org/officeDocument/2006/customXml" ds:itemID="{06C6DD30-6280-4FDD-B7F4-3599D0E0B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70EE9-42AF-44CE-879C-1E04D613AB6C}">
  <ds:schemaRefs>
    <ds:schemaRef ds:uri="http://schemas.microsoft.com/sharepoint/events"/>
  </ds:schemaRefs>
</ds:datastoreItem>
</file>

<file path=customXml/itemProps4.xml><?xml version="1.0" encoding="utf-8"?>
<ds:datastoreItem xmlns:ds="http://schemas.openxmlformats.org/officeDocument/2006/customXml" ds:itemID="{A9BA98EE-787F-40BA-9CE8-7D56C5CAE803}">
  <ds:schemaRefs>
    <ds:schemaRef ds:uri="http://schemas.microsoft.com/office/2006/metadata/properties"/>
    <ds:schemaRef ds:uri="http://schemas.microsoft.com/office/infopath/2007/PartnerControls"/>
    <ds:schemaRef ds:uri="4195ad5f-cdf2-4c4a-8d9b-b7944a108e98"/>
    <ds:schemaRef ds:uri="26285671-540d-468b-b7a1-f3e0438dd51a"/>
    <ds:schemaRef ds:uri="http://schemas.microsoft.com/sharepoint/v3"/>
  </ds:schemaRefs>
</ds:datastoreItem>
</file>

<file path=customXml/itemProps5.xml><?xml version="1.0" encoding="utf-8"?>
<ds:datastoreItem xmlns:ds="http://schemas.openxmlformats.org/officeDocument/2006/customXml" ds:itemID="{B3CE9938-265E-47F5-A809-7EC8BBC4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from Tim Yeend</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from Justin Brown</vt:lpstr>
    </vt:vector>
  </TitlesOfParts>
  <Company>DFAT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Justin Brown</dc:title>
  <dc:creator>Keedle, Alexis</dc:creator>
  <cp:keywords>[SEC=UNOFFICIAL]</cp:keywords>
  <dc:description>2003/01</dc:description>
  <cp:lastModifiedBy>Male, Madeleine</cp:lastModifiedBy>
  <cp:revision>2</cp:revision>
  <cp:lastPrinted>2022-01-12T00:23:00Z</cp:lastPrinted>
  <dcterms:created xsi:type="dcterms:W3CDTF">2024-11-11T22:22:00Z</dcterms:created>
  <dcterms:modified xsi:type="dcterms:W3CDTF">2024-11-11T22:22:00Z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RMS_DocID">
    <vt:lpwstr>EDRMS_DocID</vt:lpwstr>
  </property>
  <property fmtid="{D5CDD505-2E9C-101B-9397-08002B2CF9AE}" pid="3" name="EDRMS_FileID">
    <vt:lpwstr>EDRMS_FileID</vt:lpwstr>
  </property>
  <property fmtid="{D5CDD505-2E9C-101B-9397-08002B2CF9AE}" pid="4" name="EDRMS_DocRev">
    <vt:lpwstr>EDRMS_DocRev</vt:lpwstr>
  </property>
  <property fmtid="{D5CDD505-2E9C-101B-9397-08002B2CF9AE}" pid="5" name="Classification">
    <vt:lpwstr>Classification</vt:lpwstr>
  </property>
  <property fmtid="{D5CDD505-2E9C-101B-9397-08002B2CF9AE}" pid="6" name="TitusGUID">
    <vt:lpwstr>4a68e500-f63d-47f5-ae34-c2e20b4e1987</vt:lpwstr>
  </property>
  <property fmtid="{D5CDD505-2E9C-101B-9397-08002B2CF9AE}" pid="7" name="ContentTypeId">
    <vt:lpwstr>0x0101009CA239676470E04B809DDC4E24CF2322</vt:lpwstr>
  </property>
  <property fmtid="{D5CDD505-2E9C-101B-9397-08002B2CF9AE}" pid="8" name="SEC">
    <vt:lpwstr>UNCLASSIFIED</vt:lpwstr>
  </property>
  <property fmtid="{D5CDD505-2E9C-101B-9397-08002B2CF9AE}" pid="9" name="DLM">
    <vt:lpwstr>No DLM</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UNOFFICIAL</vt:lpwstr>
  </property>
  <property fmtid="{D5CDD505-2E9C-101B-9397-08002B2CF9AE}" pid="13" name="PM_Qualifier">
    <vt:lpwstr/>
  </property>
  <property fmtid="{D5CDD505-2E9C-101B-9397-08002B2CF9AE}" pid="14" name="PM_SecurityClassification">
    <vt:lpwstr>UNOFFICIAL</vt:lpwstr>
  </property>
  <property fmtid="{D5CDD505-2E9C-101B-9397-08002B2CF9AE}" pid="15" name="PM_InsertionValue">
    <vt:lpwstr>UNOFFICIAL</vt:lpwstr>
  </property>
  <property fmtid="{D5CDD505-2E9C-101B-9397-08002B2CF9AE}" pid="16" name="PM_Originating_FileId">
    <vt:lpwstr>422085BE16E343EEA4DA663B8E0D60BC</vt:lpwstr>
  </property>
  <property fmtid="{D5CDD505-2E9C-101B-9397-08002B2CF9AE}" pid="17" name="PM_ProtectiveMarkingValue_Footer">
    <vt:lpwstr>UNOFFICIAL</vt:lpwstr>
  </property>
  <property fmtid="{D5CDD505-2E9C-101B-9397-08002B2CF9AE}" pid="18" name="PM_Originator_Hash_SHA1">
    <vt:lpwstr>B3A1186F4978345946544015E517FB0499668B44</vt:lpwstr>
  </property>
  <property fmtid="{D5CDD505-2E9C-101B-9397-08002B2CF9AE}" pid="19" name="PM_OriginationTimeStamp">
    <vt:lpwstr>2022-01-18T06:42:03Z</vt:lpwstr>
  </property>
  <property fmtid="{D5CDD505-2E9C-101B-9397-08002B2CF9AE}" pid="20" name="PM_ProtectiveMarkingValue_Header">
    <vt:lpwstr>UNOFFICIAL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Hash_Version">
    <vt:lpwstr>2022.1</vt:lpwstr>
  </property>
  <property fmtid="{D5CDD505-2E9C-101B-9397-08002B2CF9AE}" pid="27" name="PM_Hash_Salt_Prev">
    <vt:lpwstr>640CE74BB2F593F5A56AFAC3E9B64D71</vt:lpwstr>
  </property>
  <property fmtid="{D5CDD505-2E9C-101B-9397-08002B2CF9AE}" pid="28" name="PM_Hash_Salt">
    <vt:lpwstr>9B7661300645092D3F47BC7136D08899</vt:lpwstr>
  </property>
  <property fmtid="{D5CDD505-2E9C-101B-9397-08002B2CF9AE}" pid="29" name="PM_Hash_SHA1">
    <vt:lpwstr>DE4BCC5701477FAD8B6667ABB66FFCFB5E89034C</vt:lpwstr>
  </property>
  <property fmtid="{D5CDD505-2E9C-101B-9397-08002B2CF9AE}" pid="30" name="PM_SecurityClassification_Prev">
    <vt:lpwstr>UNOFFICIAL</vt:lpwstr>
  </property>
  <property fmtid="{D5CDD505-2E9C-101B-9397-08002B2CF9AE}" pid="31" name="PM_Qualifier_Prev">
    <vt:lpwstr/>
  </property>
  <property fmtid="{D5CDD505-2E9C-101B-9397-08002B2CF9AE}" pid="32" name="Order">
    <vt:r8>106600</vt:r8>
  </property>
  <property fmtid="{D5CDD505-2E9C-101B-9397-08002B2CF9AE}" pid="33" name="xd_Signature">
    <vt:bool>false</vt:bool>
  </property>
  <property fmtid="{D5CDD505-2E9C-101B-9397-08002B2CF9AE}" pid="34" name="xd_ProgID">
    <vt:lpwstr/>
  </property>
  <property fmtid="{D5CDD505-2E9C-101B-9397-08002B2CF9AE}" pid="35" name="TemplateUrl">
    <vt:lpwstr/>
  </property>
  <property fmtid="{D5CDD505-2E9C-101B-9397-08002B2CF9AE}" pid="36" name="PMHMAC">
    <vt:lpwstr>v=2022.1;a=SHA256;h=6547A2C445E7478EAC865C34606800BD64328E3E15A6F6E858DA075E171F82FD</vt:lpwstr>
  </property>
  <property fmtid="{D5CDD505-2E9C-101B-9397-08002B2CF9AE}" pid="37" name="PM_Display">
    <vt:lpwstr>UNOFFICIAL</vt:lpwstr>
  </property>
  <property fmtid="{D5CDD505-2E9C-101B-9397-08002B2CF9AE}" pid="38" name="PM_OriginatorUserAccountName_SHA256">
    <vt:lpwstr>A02462710D17FD77D6A022C0296FB354F4F7D46DA5E5C9DA7D0DD8D115649B84</vt:lpwstr>
  </property>
  <property fmtid="{D5CDD505-2E9C-101B-9397-08002B2CF9AE}" pid="39" name="PM_OriginatorDomainName_SHA256">
    <vt:lpwstr>6F3591835F3B2A8A025B00B5BA6418010DA3A17C9C26EA9C049FFD28039489A2</vt:lpwstr>
  </property>
  <property fmtid="{D5CDD505-2E9C-101B-9397-08002B2CF9AE}" pid="40" name="PMUuid">
    <vt:lpwstr>v=2022.2;d=gov.au;g=65417EFE-F3B9-5E66-BD91-1E689FEC2EA6</vt:lpwstr>
  </property>
  <property fmtid="{D5CDD505-2E9C-101B-9397-08002B2CF9AE}" pid="41" name="MediaServiceImageTags">
    <vt:lpwstr/>
  </property>
  <property fmtid="{D5CDD505-2E9C-101B-9397-08002B2CF9AE}" pid="42" name="_dlc_DocIdItemGuid">
    <vt:lpwstr>be63f247-f317-49fe-ad11-b34867eb150f</vt:lpwstr>
  </property>
</Properties>
</file>