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D2A5E6" w14:textId="7F506370" w:rsidR="005F6F02" w:rsidRDefault="00437881">
      <w:pPr>
        <w:pStyle w:val="SinglePara"/>
        <w:jc w:val="right"/>
      </w:pPr>
      <w:r>
        <w:fldChar w:fldCharType="begin"/>
      </w:r>
      <w:r>
        <w:instrText xml:space="preserve"> CREATEDATE \@ "d MMMM, yyyy" \* MERGEFORMAT </w:instrText>
      </w:r>
      <w:r>
        <w:fldChar w:fldCharType="separate"/>
      </w:r>
      <w:r w:rsidR="00173FC9">
        <w:rPr>
          <w:noProof/>
        </w:rPr>
        <w:t>27</w:t>
      </w:r>
      <w:r w:rsidR="006B4440">
        <w:rPr>
          <w:noProof/>
        </w:rPr>
        <w:t xml:space="preserve"> September, 2023</w:t>
      </w:r>
      <w:r>
        <w:rPr>
          <w:noProof/>
        </w:rPr>
        <w:fldChar w:fldCharType="end"/>
      </w:r>
    </w:p>
    <w:p w14:paraId="3D334FA8" w14:textId="0BA23620" w:rsidR="005F6F02" w:rsidRDefault="005F6F02">
      <w:pPr>
        <w:spacing w:after="0"/>
        <w:jc w:val="right"/>
      </w:pPr>
      <w:r>
        <w:t xml:space="preserve">  </w:t>
      </w:r>
      <w:bookmarkStart w:id="1" w:name="File"/>
      <w:bookmarkEnd w:id="1"/>
    </w:p>
    <w:sdt>
      <w:sdtPr>
        <w:id w:val="-1200163859"/>
        <w:placeholder>
          <w:docPart w:val="F2716C53D3A7420584512BF36EBE488C"/>
        </w:placeholder>
      </w:sdtPr>
      <w:sdtEndPr/>
      <w:sdtContent>
        <w:p w14:paraId="7483B778" w14:textId="633AE15A" w:rsidR="005F6F02" w:rsidRDefault="006B4440" w:rsidP="006B2510">
          <w:pPr>
            <w:pStyle w:val="Address"/>
          </w:pPr>
          <w:r>
            <w:t>Ms Diane Brown</w:t>
          </w:r>
        </w:p>
        <w:p w14:paraId="64E41508" w14:textId="0A4A7256" w:rsidR="006B4440" w:rsidRDefault="006B4440" w:rsidP="006B2510">
          <w:pPr>
            <w:pStyle w:val="Address"/>
          </w:pPr>
          <w:r>
            <w:t>Deputy Secretary</w:t>
          </w:r>
        </w:p>
        <w:p w14:paraId="65110343" w14:textId="74C9DB05" w:rsidR="006B4440" w:rsidRDefault="006B4440" w:rsidP="006B2510">
          <w:pPr>
            <w:pStyle w:val="Address"/>
          </w:pPr>
          <w:r>
            <w:t>Revenue Group</w:t>
          </w:r>
        </w:p>
        <w:p w14:paraId="7EE45755" w14:textId="37613698" w:rsidR="006B4440" w:rsidRDefault="006B4440" w:rsidP="006B2510">
          <w:pPr>
            <w:pStyle w:val="Address"/>
          </w:pPr>
          <w:r>
            <w:t>The Treasury</w:t>
          </w:r>
        </w:p>
      </w:sdtContent>
    </w:sdt>
    <w:p w14:paraId="7C2275D2" w14:textId="77777777" w:rsidR="005F6F02" w:rsidRDefault="005F6F02"/>
    <w:p w14:paraId="510EE39D" w14:textId="39B16BB2" w:rsidR="005F6F02" w:rsidRDefault="005F6F02">
      <w:r>
        <w:t xml:space="preserve">Dear </w:t>
      </w:r>
      <w:r w:rsidR="006B4440">
        <w:t>Ms Brown</w:t>
      </w:r>
    </w:p>
    <w:p w14:paraId="433ECE49" w14:textId="084D04A3" w:rsidR="005F6F02" w:rsidRDefault="006B4440">
      <w:pPr>
        <w:rPr>
          <w:b/>
          <w:caps/>
        </w:rPr>
      </w:pPr>
      <w:r>
        <w:rPr>
          <w:b/>
          <w:caps/>
        </w:rPr>
        <w:t xml:space="preserve">Post implementation review – removing the preferential tax treatment for offshore banking units </w:t>
      </w:r>
    </w:p>
    <w:p w14:paraId="5B7C8E99" w14:textId="7A66219E" w:rsidR="005F6F02" w:rsidRDefault="006B4440">
      <w:bookmarkStart w:id="2" w:name="Content"/>
      <w:bookmarkEnd w:id="2"/>
      <w:r>
        <w:t>Thank you for your letter submitting a Post Implementation Review (PIR) for formal assessment.</w:t>
      </w:r>
    </w:p>
    <w:p w14:paraId="3B2498B2" w14:textId="756095CD" w:rsidR="006B4440" w:rsidRDefault="006B4440">
      <w:r>
        <w:t xml:space="preserve">I note the PIR has been formally certified at the Deputy Secretary or equivalent level as required by the Australian </w:t>
      </w:r>
      <w:r w:rsidR="04075CC7">
        <w:t xml:space="preserve">Government </w:t>
      </w:r>
      <w:r>
        <w:t xml:space="preserve">Guide to </w:t>
      </w:r>
      <w:r w:rsidR="763D45F6">
        <w:t>Policy</w:t>
      </w:r>
      <w:r>
        <w:t xml:space="preserve"> Impact Analysis.</w:t>
      </w:r>
    </w:p>
    <w:p w14:paraId="624E3D34" w14:textId="154708A5" w:rsidR="006B4440" w:rsidRDefault="006B4440">
      <w:r>
        <w:t>The Australian Centre for Evaluation’s (ACE’s) assessment is that the PIR contains an adequate level of analysis to inform the decision-maker on the efficiency and effectiveness of the regulation.</w:t>
      </w:r>
    </w:p>
    <w:p w14:paraId="61235364" w14:textId="0067C067" w:rsidR="006B4440" w:rsidRDefault="006B4440">
      <w:r>
        <w:t xml:space="preserve">The PIR now needs to be sent to the relevant portfolio minister and the Prime Minister. The PIR will then be published </w:t>
      </w:r>
      <w:r w:rsidR="00D0794F">
        <w:t xml:space="preserve">on the </w:t>
      </w:r>
      <w:r w:rsidR="193FA538">
        <w:t>Office of Impact Analysis (</w:t>
      </w:r>
      <w:r w:rsidR="36C33216">
        <w:t>OIA</w:t>
      </w:r>
      <w:r w:rsidR="302A7E21">
        <w:t>)</w:t>
      </w:r>
      <w:r w:rsidR="00D0794F">
        <w:t xml:space="preserve"> website at </w:t>
      </w:r>
      <w:r w:rsidR="57C79C30">
        <w:t>oia.pmc.gov.au</w:t>
      </w:r>
      <w:r w:rsidR="00D0794F">
        <w:t>. The PIR is complete, and your PIR is compliant with the PIR requirements, only after it has been sent to the Minister and the Prime Minister and then published on this website.</w:t>
      </w:r>
    </w:p>
    <w:p w14:paraId="3BCAAE9C" w14:textId="4A1B567F" w:rsidR="00D0794F" w:rsidRDefault="00D0794F">
      <w:r>
        <w:t>If you have any further queries, do not hesitate to contact me.</w:t>
      </w:r>
    </w:p>
    <w:p w14:paraId="547779BE" w14:textId="04E66CAE" w:rsidR="00010558" w:rsidRDefault="00D0794F" w:rsidP="000C3D77">
      <w:pPr>
        <w:spacing w:after="1440"/>
      </w:pPr>
      <w:r>
        <w:t>Yours sincerely</w:t>
      </w:r>
    </w:p>
    <w:p w14:paraId="50BE3812" w14:textId="06F1999F" w:rsidR="2290EBC9" w:rsidRDefault="00173FC9" w:rsidP="30D732D3">
      <w:pPr>
        <w:pStyle w:val="Address"/>
        <w:spacing w:line="259" w:lineRule="auto"/>
      </w:pPr>
      <w:r>
        <w:t>Shane Johnson</w:t>
      </w:r>
    </w:p>
    <w:p w14:paraId="6B11FD57" w14:textId="6334D427" w:rsidR="00585D8B" w:rsidRDefault="00173FC9" w:rsidP="006B2510">
      <w:pPr>
        <w:pStyle w:val="Address"/>
      </w:pPr>
      <w:r>
        <w:t xml:space="preserve">First </w:t>
      </w:r>
      <w:r w:rsidR="00D0794F">
        <w:t>Assistant Secretary</w:t>
      </w:r>
    </w:p>
    <w:p w14:paraId="51E2626C" w14:textId="68FC99E5" w:rsidR="00D0794F" w:rsidRDefault="00EF68DB" w:rsidP="006B2510">
      <w:pPr>
        <w:pStyle w:val="Address"/>
      </w:pPr>
      <w:r>
        <w:t>Macroeconomic Analysis and Policy Division</w:t>
      </w:r>
    </w:p>
    <w:sectPr w:rsidR="00D0794F" w:rsidSect="00240E21">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2EAC" w14:textId="77777777" w:rsidR="00731162" w:rsidRDefault="00731162">
      <w:r>
        <w:separator/>
      </w:r>
    </w:p>
  </w:endnote>
  <w:endnote w:type="continuationSeparator" w:id="0">
    <w:p w14:paraId="774B5882" w14:textId="77777777" w:rsidR="00731162" w:rsidRDefault="00731162">
      <w:r>
        <w:continuationSeparator/>
      </w:r>
    </w:p>
  </w:endnote>
  <w:endnote w:type="continuationNotice" w:id="1">
    <w:p w14:paraId="367500F0" w14:textId="77777777" w:rsidR="00731162" w:rsidRDefault="00731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88BF" w14:textId="77777777" w:rsidR="002B692A" w:rsidRDefault="002B692A" w:rsidP="002B692A">
    <w:pPr>
      <w:pStyle w:val="SecurityClassificationFooter"/>
    </w:pPr>
  </w:p>
  <w:p w14:paraId="617FE964" w14:textId="77777777" w:rsidR="002B692A" w:rsidRDefault="00C8731A" w:rsidP="002B692A">
    <w:pPr>
      <w:pStyle w:val="SecurityClassificationFooter"/>
    </w:pPr>
    <w:r>
      <w:fldChar w:fldCharType="begin"/>
    </w:r>
    <w:r>
      <w:instrText xml:space="preserve"> DOCPROPERTY WorkingDocStatus \* MERGEFORMAT </w:instrText>
    </w:r>
    <w:r>
      <w:fldChar w:fldCharType="end"/>
    </w:r>
    <w:fldSimple w:instr="DOCPROPERTY SecurityClassification \* MERGEFORMAT">
      <w:r w:rsidR="006B4440">
        <w:t>For Official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4B7E"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F42D" w14:textId="77777777" w:rsidR="005F6F02" w:rsidRPr="00A23E22" w:rsidRDefault="005755DF" w:rsidP="00240E21">
    <w:pPr>
      <w:pStyle w:val="FooterAddress"/>
      <w:spacing w:before="840"/>
      <w:rPr>
        <w:sz w:val="2"/>
      </w:rPr>
    </w:pPr>
    <w:r>
      <w:rPr>
        <w:noProof/>
      </w:rPr>
      <w:drawing>
        <wp:anchor distT="0" distB="0" distL="114300" distR="114300" simplePos="0" relativeHeight="251658241" behindDoc="0" locked="0" layoutInCell="1" allowOverlap="1" wp14:anchorId="2329EA94" wp14:editId="1A1901AA">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211F5C09" w14:textId="77777777" w:rsidR="001F6841" w:rsidRPr="001F6841" w:rsidRDefault="001F6841" w:rsidP="00A36607">
    <w:pPr>
      <w:pStyle w:val="FooterAddress"/>
      <w:spacing w:before="60" w:after="120"/>
    </w:pPr>
    <w:r>
      <w:t>Langton Crescent</w:t>
    </w:r>
    <w:r>
      <w:br/>
      <w:t>Parkes ACT 2600</w:t>
    </w:r>
    <w:r w:rsidR="00B457FE">
      <w:br/>
      <w:t>Australia</w:t>
    </w:r>
  </w:p>
  <w:p w14:paraId="4B1A7825"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66675" w14:textId="77777777" w:rsidR="00731162" w:rsidRDefault="00731162">
      <w:r>
        <w:separator/>
      </w:r>
    </w:p>
  </w:footnote>
  <w:footnote w:type="continuationSeparator" w:id="0">
    <w:p w14:paraId="6398C53D" w14:textId="77777777" w:rsidR="00731162" w:rsidRDefault="00731162">
      <w:r>
        <w:continuationSeparator/>
      </w:r>
    </w:p>
  </w:footnote>
  <w:footnote w:type="continuationNotice" w:id="1">
    <w:p w14:paraId="32042C6B" w14:textId="77777777" w:rsidR="00731162" w:rsidRDefault="00731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FEB" w14:textId="77777777" w:rsidR="00B457FE" w:rsidRDefault="00B4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8256" w14:textId="77777777" w:rsidR="00B457FE" w:rsidRDefault="00B4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F46"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58240" behindDoc="0" locked="0" layoutInCell="1" allowOverlap="1" wp14:anchorId="5B114DB5" wp14:editId="41DF00AE">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6B4440"/>
    <w:rsid w:val="00010558"/>
    <w:rsid w:val="00013C16"/>
    <w:rsid w:val="00021A7F"/>
    <w:rsid w:val="00041147"/>
    <w:rsid w:val="00070A45"/>
    <w:rsid w:val="00092B21"/>
    <w:rsid w:val="000C3D77"/>
    <w:rsid w:val="000D2875"/>
    <w:rsid w:val="000E70A5"/>
    <w:rsid w:val="00173FC9"/>
    <w:rsid w:val="00187181"/>
    <w:rsid w:val="001B75B3"/>
    <w:rsid w:val="001F4A93"/>
    <w:rsid w:val="001F5439"/>
    <w:rsid w:val="001F6841"/>
    <w:rsid w:val="00240E21"/>
    <w:rsid w:val="002554F2"/>
    <w:rsid w:val="002B4ACE"/>
    <w:rsid w:val="002B692A"/>
    <w:rsid w:val="002F767C"/>
    <w:rsid w:val="00337317"/>
    <w:rsid w:val="00375CB3"/>
    <w:rsid w:val="00436CCC"/>
    <w:rsid w:val="00437881"/>
    <w:rsid w:val="00444ADC"/>
    <w:rsid w:val="00485E79"/>
    <w:rsid w:val="004A5077"/>
    <w:rsid w:val="004A7C16"/>
    <w:rsid w:val="004D59F6"/>
    <w:rsid w:val="00502D2D"/>
    <w:rsid w:val="00521D21"/>
    <w:rsid w:val="005734A5"/>
    <w:rsid w:val="005755DF"/>
    <w:rsid w:val="0058454C"/>
    <w:rsid w:val="00585D8B"/>
    <w:rsid w:val="005F01D5"/>
    <w:rsid w:val="005F6F02"/>
    <w:rsid w:val="006A1A29"/>
    <w:rsid w:val="006A320D"/>
    <w:rsid w:val="006A446E"/>
    <w:rsid w:val="006B2510"/>
    <w:rsid w:val="006B4440"/>
    <w:rsid w:val="006C5793"/>
    <w:rsid w:val="006F2190"/>
    <w:rsid w:val="007232C5"/>
    <w:rsid w:val="00731162"/>
    <w:rsid w:val="00857F46"/>
    <w:rsid w:val="008741F9"/>
    <w:rsid w:val="0092186E"/>
    <w:rsid w:val="00943BDA"/>
    <w:rsid w:val="0098490B"/>
    <w:rsid w:val="009C7E07"/>
    <w:rsid w:val="00A23E22"/>
    <w:rsid w:val="00A24156"/>
    <w:rsid w:val="00A36607"/>
    <w:rsid w:val="00A646B4"/>
    <w:rsid w:val="00AD44A4"/>
    <w:rsid w:val="00B112A0"/>
    <w:rsid w:val="00B2370F"/>
    <w:rsid w:val="00B315A0"/>
    <w:rsid w:val="00B457FE"/>
    <w:rsid w:val="00B8256A"/>
    <w:rsid w:val="00B84E7B"/>
    <w:rsid w:val="00B87DE1"/>
    <w:rsid w:val="00BE0CCD"/>
    <w:rsid w:val="00C8731A"/>
    <w:rsid w:val="00CA030C"/>
    <w:rsid w:val="00CA62A6"/>
    <w:rsid w:val="00D0794F"/>
    <w:rsid w:val="00DA54C5"/>
    <w:rsid w:val="00DC76B2"/>
    <w:rsid w:val="00E217CF"/>
    <w:rsid w:val="00E51C9D"/>
    <w:rsid w:val="00E90177"/>
    <w:rsid w:val="00EC5544"/>
    <w:rsid w:val="00EF68DB"/>
    <w:rsid w:val="00F16413"/>
    <w:rsid w:val="00F36BED"/>
    <w:rsid w:val="00F36FE7"/>
    <w:rsid w:val="00F5164B"/>
    <w:rsid w:val="00FD1DFD"/>
    <w:rsid w:val="04075CC7"/>
    <w:rsid w:val="0D1A6B70"/>
    <w:rsid w:val="193FA538"/>
    <w:rsid w:val="2290EBC9"/>
    <w:rsid w:val="302A7E21"/>
    <w:rsid w:val="30D732D3"/>
    <w:rsid w:val="36C33216"/>
    <w:rsid w:val="42CFB086"/>
    <w:rsid w:val="57C79C30"/>
    <w:rsid w:val="57EC3341"/>
    <w:rsid w:val="6E9B2F13"/>
    <w:rsid w:val="763D45F6"/>
    <w:rsid w:val="7F500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1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character" w:styleId="CommentReference">
    <w:name w:val="annotation reference"/>
    <w:basedOn w:val="DefaultParagraphFont"/>
    <w:semiHidden/>
    <w:unhideWhenUsed/>
    <w:rsid w:val="00943BDA"/>
    <w:rPr>
      <w:sz w:val="16"/>
      <w:szCs w:val="16"/>
    </w:rPr>
  </w:style>
  <w:style w:type="paragraph" w:styleId="CommentText">
    <w:name w:val="annotation text"/>
    <w:basedOn w:val="Normal"/>
    <w:link w:val="CommentTextChar"/>
    <w:unhideWhenUsed/>
    <w:rsid w:val="00943BDA"/>
    <w:rPr>
      <w:sz w:val="20"/>
    </w:rPr>
  </w:style>
  <w:style w:type="character" w:customStyle="1" w:styleId="CommentTextChar">
    <w:name w:val="Comment Text Char"/>
    <w:basedOn w:val="DefaultParagraphFont"/>
    <w:link w:val="CommentText"/>
    <w:rsid w:val="00943BDA"/>
    <w:rPr>
      <w:rFonts w:ascii="Calibri" w:hAnsi="Calibri"/>
    </w:rPr>
  </w:style>
  <w:style w:type="paragraph" w:styleId="CommentSubject">
    <w:name w:val="annotation subject"/>
    <w:basedOn w:val="CommentText"/>
    <w:next w:val="CommentText"/>
    <w:link w:val="CommentSubjectChar"/>
    <w:semiHidden/>
    <w:unhideWhenUsed/>
    <w:rsid w:val="00943BDA"/>
    <w:rPr>
      <w:b/>
      <w:bCs/>
    </w:rPr>
  </w:style>
  <w:style w:type="character" w:customStyle="1" w:styleId="CommentSubjectChar">
    <w:name w:val="Comment Subject Char"/>
    <w:basedOn w:val="CommentTextChar"/>
    <w:link w:val="CommentSubject"/>
    <w:semiHidden/>
    <w:rsid w:val="00943BDA"/>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16C53D3A7420584512BF36EBE488C"/>
        <w:category>
          <w:name w:val="General"/>
          <w:gallery w:val="placeholder"/>
        </w:category>
        <w:types>
          <w:type w:val="bbPlcHdr"/>
        </w:types>
        <w:behaviors>
          <w:behavior w:val="content"/>
        </w:behaviors>
        <w:guid w:val="{A74F8386-8762-460C-99EA-F2E0EB469FFC}"/>
      </w:docPartPr>
      <w:docPartBody>
        <w:p w:rsidR="001B75B3" w:rsidRDefault="001B75B3">
          <w:pPr>
            <w:pStyle w:val="F2716C53D3A7420584512BF36EBE488C"/>
          </w:pPr>
          <w:r w:rsidRPr="00EB3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B3"/>
    <w:rsid w:val="001B75B3"/>
    <w:rsid w:val="00240A0F"/>
    <w:rsid w:val="00B173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716C53D3A7420584512BF36EBE488C">
    <w:name w:val="F2716C53D3A7420584512BF36EBE4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6F6B-3E7C-4F96-9424-D1579EC4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2024-07-04T23:12:00Z</dcterms:created>
  <dcterms:modified xsi:type="dcterms:W3CDTF">2024-07-04T23:12:00Z</dcterms:modified>
</cp:coreProperties>
</file>