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AD9C0" w14:textId="68D39402" w:rsidR="00AB4923" w:rsidRPr="00AB4923" w:rsidRDefault="00AB4923" w:rsidP="00AB4923">
      <w:pPr>
        <w:contextualSpacing/>
        <w:jc w:val="right"/>
        <w:rPr>
          <w:sz w:val="18"/>
        </w:rPr>
      </w:pPr>
      <w:bookmarkStart w:id="0" w:name="_GoBack"/>
      <w:bookmarkEnd w:id="0"/>
      <w:r w:rsidRPr="001F3DBF">
        <w:rPr>
          <w:sz w:val="18"/>
        </w:rPr>
        <w:t>Reference: OIA2</w:t>
      </w:r>
      <w:r w:rsidR="001F3DBF" w:rsidRPr="001F3DBF">
        <w:rPr>
          <w:sz w:val="18"/>
        </w:rPr>
        <w:t>3</w:t>
      </w:r>
      <w:r w:rsidRPr="001F3DBF">
        <w:rPr>
          <w:sz w:val="18"/>
        </w:rPr>
        <w:t>-0</w:t>
      </w:r>
      <w:r w:rsidR="001F3DBF" w:rsidRPr="001F3DBF">
        <w:rPr>
          <w:sz w:val="18"/>
        </w:rPr>
        <w:t>5253</w:t>
      </w:r>
    </w:p>
    <w:p w14:paraId="25004503" w14:textId="77777777" w:rsidR="00AB4923" w:rsidRPr="00AB4923" w:rsidRDefault="00AB4923" w:rsidP="00AB4923">
      <w:pPr>
        <w:contextualSpacing/>
        <w:jc w:val="right"/>
        <w:rPr>
          <w:sz w:val="18"/>
        </w:rPr>
      </w:pPr>
      <w:r w:rsidRPr="00AB4923">
        <w:rPr>
          <w:sz w:val="18"/>
        </w:rPr>
        <w:t>Telephone: 6271 6270</w:t>
      </w:r>
    </w:p>
    <w:p w14:paraId="166448A7" w14:textId="77777777" w:rsidR="00AB4923" w:rsidRDefault="00AB4923" w:rsidP="00AB4923">
      <w:pPr>
        <w:spacing w:after="240"/>
        <w:jc w:val="right"/>
      </w:pPr>
      <w:proofErr w:type="gramStart"/>
      <w:r w:rsidRPr="00AB4923">
        <w:rPr>
          <w:sz w:val="18"/>
        </w:rPr>
        <w:t>e-mail</w:t>
      </w:r>
      <w:proofErr w:type="gramEnd"/>
      <w:r w:rsidRPr="00AB4923">
        <w:rPr>
          <w:sz w:val="18"/>
        </w:rPr>
        <w:t xml:space="preserve">: </w:t>
      </w:r>
      <w:hyperlink r:id="rId7" w:history="1">
        <w:r w:rsidRPr="00F061CC">
          <w:rPr>
            <w:rStyle w:val="Hyperlink"/>
            <w:sz w:val="18"/>
          </w:rPr>
          <w:t>helpdesk-oia@pmc.gov.au</w:t>
        </w:r>
      </w:hyperlink>
    </w:p>
    <w:p w14:paraId="2043E9DD" w14:textId="5D7657E4" w:rsidR="00AB4923" w:rsidRDefault="001F3DBF" w:rsidP="00AC76B7">
      <w:pPr>
        <w:spacing w:line="240" w:lineRule="auto"/>
        <w:contextualSpacing/>
      </w:pPr>
      <w:r>
        <w:t>Professor Anthony Lawler</w:t>
      </w:r>
    </w:p>
    <w:p w14:paraId="686F89CA" w14:textId="29906852" w:rsidR="00AB4923" w:rsidRDefault="001F3DBF" w:rsidP="00AC76B7">
      <w:pPr>
        <w:spacing w:line="240" w:lineRule="auto"/>
        <w:contextualSpacing/>
      </w:pPr>
      <w:r>
        <w:t>Deputy Secretary</w:t>
      </w:r>
    </w:p>
    <w:p w14:paraId="1A0607AA" w14:textId="779C559C" w:rsidR="00AB4923" w:rsidRDefault="001F3DBF" w:rsidP="00AC76B7">
      <w:pPr>
        <w:spacing w:line="240" w:lineRule="auto"/>
        <w:contextualSpacing/>
      </w:pPr>
      <w:r>
        <w:t>Health Products Regulation Group</w:t>
      </w:r>
    </w:p>
    <w:p w14:paraId="7460D334" w14:textId="728321FA" w:rsidR="00AB4923" w:rsidRDefault="001F3DBF" w:rsidP="00AC76B7">
      <w:pPr>
        <w:spacing w:line="240" w:lineRule="auto"/>
        <w:contextualSpacing/>
      </w:pPr>
      <w:r>
        <w:t>Department of Health and Aged Care</w:t>
      </w:r>
      <w:r w:rsidR="004A5D55">
        <w:br/>
      </w:r>
    </w:p>
    <w:p w14:paraId="419378E9" w14:textId="16A94EED" w:rsidR="00AB4923" w:rsidRDefault="00AB4923" w:rsidP="00AB4923">
      <w:pPr>
        <w:spacing w:before="360"/>
      </w:pPr>
      <w:r>
        <w:t xml:space="preserve">Dear </w:t>
      </w:r>
      <w:r w:rsidR="001F3DBF">
        <w:t>Professor Lawler</w:t>
      </w:r>
    </w:p>
    <w:p w14:paraId="4F129515" w14:textId="4C123B8B" w:rsidR="004A5D55" w:rsidRPr="004A5D55" w:rsidRDefault="00AB4923" w:rsidP="004A5D55">
      <w:pPr>
        <w:pStyle w:val="Heading3"/>
      </w:pPr>
      <w:r>
        <w:t xml:space="preserve">Impact Analysis – Second Pass Final Assessment – </w:t>
      </w:r>
      <w:r w:rsidR="001F3DBF">
        <w:t>Proposed Adoption of the Australian and New Zealand Sunscreen Standard AS/NZA 2604:2021</w:t>
      </w:r>
      <w:r w:rsidR="004A5D55">
        <w:br/>
      </w:r>
    </w:p>
    <w:p w14:paraId="2B869BBF" w14:textId="2B99C964" w:rsidR="001C7A28" w:rsidRDefault="00AB4923" w:rsidP="00AB4923">
      <w:r>
        <w:t xml:space="preserve">Thank you for your letter </w:t>
      </w:r>
      <w:r w:rsidR="00BC05EA" w:rsidRPr="00BC05EA">
        <w:t xml:space="preserve">of </w:t>
      </w:r>
      <w:r w:rsidR="001F3DBF">
        <w:t xml:space="preserve">30 January 2024 </w:t>
      </w:r>
      <w:r>
        <w:t xml:space="preserve">submitting an Impact Analysis (IA) for formal Second Pass Final Assessment. I note the IA has been formally certified at the </w:t>
      </w:r>
      <w:r w:rsidRPr="001F3DBF">
        <w:t>Deputy Secretary</w:t>
      </w:r>
      <w:r>
        <w:t xml:space="preserve"> level consistent with the Australian Government Guide to Policy Impact Analysis.</w:t>
      </w:r>
    </w:p>
    <w:p w14:paraId="5095079A" w14:textId="49646594" w:rsidR="001C7A28" w:rsidRDefault="00AB4923" w:rsidP="00AB4923">
      <w:r w:rsidRPr="001F3DBF">
        <w:t xml:space="preserve">I appreciate the </w:t>
      </w:r>
      <w:r w:rsidR="001F3DBF" w:rsidRPr="001F3DBF">
        <w:t xml:space="preserve">Department of Health and Aged Care’s </w:t>
      </w:r>
      <w:r w:rsidR="00E34982">
        <w:t xml:space="preserve">(the Department’s) </w:t>
      </w:r>
      <w:r w:rsidRPr="001F3DBF">
        <w:t>constructive engagement on the IA.</w:t>
      </w:r>
      <w:r>
        <w:t xml:space="preserve"> The Office of Impact Analysis’ (OIA) assessment is that the quality of the analysis in the IA is</w:t>
      </w:r>
      <w:r w:rsidR="001F3DBF">
        <w:t xml:space="preserve"> ‘adequate’</w:t>
      </w:r>
      <w:r>
        <w:t xml:space="preserve">. </w:t>
      </w:r>
    </w:p>
    <w:p w14:paraId="23265A7C" w14:textId="4570F3B8" w:rsidR="001C7A28" w:rsidRDefault="00871CD9" w:rsidP="00AB4923">
      <w:r>
        <w:t>While the IA has a strong analysis of the policy problems and the need for Government intervention</w:t>
      </w:r>
      <w:r w:rsidR="00AB4923">
        <w:t>, to be considered 'good practice' as per the Australian Government Guide to Policy Impact Analysis, the IA would have benefitted from</w:t>
      </w:r>
      <w:r w:rsidR="001C7A28">
        <w:t>:</w:t>
      </w:r>
    </w:p>
    <w:p w14:paraId="1450381A" w14:textId="1858ECF5" w:rsidR="001C7A28" w:rsidRDefault="001C7A28" w:rsidP="00E34982">
      <w:pPr>
        <w:pStyle w:val="BulletedList-Level1"/>
      </w:pPr>
      <w:r>
        <w:t>Further detailing the likely costs and benefits to stakeholders from the new standards</w:t>
      </w:r>
      <w:r w:rsidR="00E34982">
        <w:t xml:space="preserve"> (</w:t>
      </w:r>
      <w:r w:rsidR="00E34982" w:rsidRPr="00E34982">
        <w:t xml:space="preserve">particularly </w:t>
      </w:r>
      <w:r w:rsidR="00E34982">
        <w:t xml:space="preserve">with respect </w:t>
      </w:r>
      <w:r w:rsidR="00E34982" w:rsidRPr="00E34982">
        <w:t>to the health benefits that consumers may experience</w:t>
      </w:r>
      <w:r w:rsidR="00E34982">
        <w:t>)</w:t>
      </w:r>
      <w:r>
        <w:t>.</w:t>
      </w:r>
    </w:p>
    <w:p w14:paraId="24E732D9" w14:textId="221336B5" w:rsidR="00253D38" w:rsidRDefault="00253D38" w:rsidP="00E34982">
      <w:pPr>
        <w:pStyle w:val="BulletedList-Level1"/>
      </w:pPr>
      <w:r>
        <w:t>Providing further detail on the government’s objectives in responding to the policy problem identified (e.g. improved public health outcomes), explaining potential barriers to the government meeting its objectives, and outlining strategies to mitigate the risk the government’s objectives are not achieved.</w:t>
      </w:r>
    </w:p>
    <w:p w14:paraId="6698E923" w14:textId="43D5030D" w:rsidR="001C7A28" w:rsidRDefault="001C7A28" w:rsidP="00AB4923">
      <w:pPr>
        <w:pStyle w:val="BulletedList-Level1"/>
      </w:pPr>
      <w:r>
        <w:t xml:space="preserve">Including </w:t>
      </w:r>
      <w:r w:rsidR="00253D38">
        <w:t xml:space="preserve">further detail in the evaluation plan on the ways </w:t>
      </w:r>
      <w:r w:rsidR="00DE7485">
        <w:t xml:space="preserve">in which </w:t>
      </w:r>
      <w:r w:rsidR="00E34982">
        <w:t xml:space="preserve">the Department </w:t>
      </w:r>
      <w:r w:rsidR="00DE7485">
        <w:t>would</w:t>
      </w:r>
      <w:r w:rsidR="00E34982">
        <w:t xml:space="preserve"> evaluate the effectiveness of the new standards with respect to</w:t>
      </w:r>
      <w:r>
        <w:t xml:space="preserve"> </w:t>
      </w:r>
      <w:r w:rsidR="00E34982">
        <w:t>the government’s objectives for the</w:t>
      </w:r>
      <w:r>
        <w:t xml:space="preserve"> new standards</w:t>
      </w:r>
      <w:r w:rsidR="00871CD9">
        <w:t>.</w:t>
      </w:r>
    </w:p>
    <w:p w14:paraId="31474575" w14:textId="42DD78D2" w:rsidR="001C7A28" w:rsidRDefault="00AB4923" w:rsidP="00AB4923">
      <w:r>
        <w:t>The IA may now be provided to the decision-maker to inform their decision.</w:t>
      </w:r>
      <w:r w:rsidR="001C7A28">
        <w:br/>
      </w:r>
    </w:p>
    <w:p w14:paraId="0B317028" w14:textId="3B77B90D" w:rsidR="001C7A28" w:rsidRDefault="00AB4923" w:rsidP="001C7A28">
      <w:pPr>
        <w:pStyle w:val="Heading3"/>
      </w:pPr>
      <w:r>
        <w:lastRenderedPageBreak/>
        <w:t>Next steps</w:t>
      </w:r>
    </w:p>
    <w:p w14:paraId="5378C21C" w14:textId="0C64C9FB" w:rsidR="001B44B8" w:rsidRDefault="00AB4923" w:rsidP="00AB4923">
      <w:r>
        <w:t xml:space="preserve">After a final decision has been announced, I ask that your </w:t>
      </w:r>
      <w:r w:rsidR="00DE7485">
        <w:t>Department</w:t>
      </w:r>
      <w:r>
        <w:t xml:space="preserve"> work with </w:t>
      </w:r>
      <w:r w:rsidR="00012C6B">
        <w:t xml:space="preserve">the </w:t>
      </w:r>
      <w:r>
        <w:t>OIA to finalise this material for public release. This includes providing a copy of the IA in Word and PDF format for web accessibility purposes. The IA must be included in any Explanatory Memorandum or Statement giving effect to the proposals in the IA.</w:t>
      </w:r>
    </w:p>
    <w:p w14:paraId="69A8F4E3" w14:textId="2EDE9080" w:rsidR="001B44B8" w:rsidRDefault="00AB4923" w:rsidP="00AB4923">
      <w:r>
        <w:t>If you have any further queries, please do not hesitate to contact me.</w:t>
      </w:r>
    </w:p>
    <w:p w14:paraId="33C8D911" w14:textId="07D3F5B6" w:rsidR="00AB4923" w:rsidRDefault="00AB4923" w:rsidP="00A8030E">
      <w:pPr>
        <w:spacing w:before="240" w:after="120"/>
      </w:pPr>
      <w:r>
        <w:t>Yours sincerely</w:t>
      </w:r>
    </w:p>
    <w:p w14:paraId="6985FEC9" w14:textId="7A949D91" w:rsidR="00A8030E" w:rsidRDefault="003B10D9" w:rsidP="00A8030E">
      <w:pPr>
        <w:spacing w:after="0"/>
      </w:pPr>
      <w:r>
        <w:rPr>
          <w:noProof/>
          <w:lang w:eastAsia="en-AU"/>
        </w:rPr>
        <w:drawing>
          <wp:inline distT="0" distB="0" distL="0" distR="0" wp14:anchorId="326DC54E" wp14:editId="267AEBAA">
            <wp:extent cx="1531917" cy="50548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PNG"/>
                    <pic:cNvPicPr/>
                  </pic:nvPicPr>
                  <pic:blipFill>
                    <a:blip r:embed="rId8">
                      <a:extLst>
                        <a:ext uri="{28A0092B-C50C-407E-A947-70E740481C1C}">
                          <a14:useLocalDpi xmlns:a14="http://schemas.microsoft.com/office/drawing/2010/main" val="0"/>
                        </a:ext>
                      </a:extLst>
                    </a:blip>
                    <a:stretch>
                      <a:fillRect/>
                    </a:stretch>
                  </pic:blipFill>
                  <pic:spPr>
                    <a:xfrm>
                      <a:off x="0" y="0"/>
                      <a:ext cx="1561447" cy="515225"/>
                    </a:xfrm>
                    <a:prstGeom prst="rect">
                      <a:avLst/>
                    </a:prstGeom>
                  </pic:spPr>
                </pic:pic>
              </a:graphicData>
            </a:graphic>
          </wp:inline>
        </w:drawing>
      </w:r>
    </w:p>
    <w:p w14:paraId="00B82976" w14:textId="36ED6F0C" w:rsidR="00A8030E" w:rsidRDefault="00A8030E" w:rsidP="00A8030E">
      <w:pPr>
        <w:spacing w:after="0"/>
      </w:pPr>
    </w:p>
    <w:p w14:paraId="3B3C2117" w14:textId="0DC83B27" w:rsidR="00AB4923" w:rsidRDefault="0095389C" w:rsidP="00AC76B7">
      <w:pPr>
        <w:spacing w:line="240" w:lineRule="auto"/>
        <w:contextualSpacing/>
      </w:pPr>
      <w:r>
        <w:t>Mick Graham</w:t>
      </w:r>
    </w:p>
    <w:p w14:paraId="0CCE46E0" w14:textId="6B575F4D" w:rsidR="00AB4923" w:rsidRDefault="00A8030E" w:rsidP="00AC76B7">
      <w:pPr>
        <w:spacing w:line="240" w:lineRule="auto"/>
        <w:contextualSpacing/>
      </w:pPr>
      <w:r>
        <w:t>A/</w:t>
      </w:r>
      <w:r w:rsidR="009B4666">
        <w:t xml:space="preserve">g </w:t>
      </w:r>
      <w:r w:rsidR="00AB4923">
        <w:t>Executive Director</w:t>
      </w:r>
    </w:p>
    <w:p w14:paraId="6081B8D8" w14:textId="77777777" w:rsidR="00AB4923" w:rsidRDefault="00AB4923" w:rsidP="00AC76B7">
      <w:pPr>
        <w:spacing w:line="240" w:lineRule="auto"/>
        <w:contextualSpacing/>
      </w:pPr>
      <w:r>
        <w:t>Office of Impact Analysis</w:t>
      </w:r>
    </w:p>
    <w:p w14:paraId="6B9D1C85" w14:textId="04EF65E9" w:rsidR="00BD171D" w:rsidRPr="00A62EF3" w:rsidRDefault="003B10D9" w:rsidP="00AC76B7">
      <w:pPr>
        <w:spacing w:line="240" w:lineRule="auto"/>
        <w:contextualSpacing/>
      </w:pPr>
      <w:r>
        <w:t>6</w:t>
      </w:r>
      <w:r w:rsidR="00AC7E96">
        <w:t xml:space="preserve"> February 2024</w:t>
      </w:r>
    </w:p>
    <w:sectPr w:rsidR="00BD171D" w:rsidRPr="00A62EF3" w:rsidSect="00D83264">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9D624" w14:textId="77777777" w:rsidR="001A1FF3" w:rsidRDefault="001A1FF3" w:rsidP="00F957C6">
      <w:pPr>
        <w:spacing w:after="0" w:line="240" w:lineRule="auto"/>
      </w:pPr>
      <w:r>
        <w:separator/>
      </w:r>
    </w:p>
  </w:endnote>
  <w:endnote w:type="continuationSeparator" w:id="0">
    <w:p w14:paraId="44315F30" w14:textId="77777777" w:rsidR="001A1FF3" w:rsidRDefault="001A1FF3"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BA577" w14:textId="77777777" w:rsidR="009762E8" w:rsidRDefault="009762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F33A" w14:textId="77777777" w:rsidR="00037513" w:rsidRPr="00852F35" w:rsidRDefault="000673ED" w:rsidP="000673E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EA6B2" w14:textId="77777777" w:rsidR="00464D89" w:rsidRPr="00BB1526" w:rsidRDefault="00D74E7D" w:rsidP="00D74E7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FF8C3" w14:textId="77777777" w:rsidR="001A1FF3" w:rsidRDefault="001A1FF3" w:rsidP="00F957C6">
      <w:pPr>
        <w:spacing w:after="0" w:line="240" w:lineRule="auto"/>
      </w:pPr>
      <w:r>
        <w:separator/>
      </w:r>
    </w:p>
  </w:footnote>
  <w:footnote w:type="continuationSeparator" w:id="0">
    <w:p w14:paraId="60315AC8" w14:textId="77777777" w:rsidR="001A1FF3" w:rsidRDefault="001A1FF3"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3C145" w14:textId="77777777" w:rsidR="009762E8" w:rsidRDefault="009762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533A0" w14:textId="77777777" w:rsidR="009762E8" w:rsidRDefault="00976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31888" w14:textId="044A6035" w:rsidR="00037513" w:rsidRPr="00391B2E" w:rsidRDefault="00391B2E" w:rsidP="00391B2E">
    <w:pPr>
      <w:pStyle w:val="Header"/>
      <w:jc w:val="center"/>
      <w:rPr>
        <w:rFonts w:ascii="Segoe UI" w:hAnsi="Segoe UI"/>
        <w:caps/>
        <w:color w:val="BD3432" w:themeColor="accent6"/>
        <w:sz w:val="18"/>
      </w:rPr>
    </w:pPr>
    <w:r>
      <w:rPr>
        <w:noProof/>
        <w:lang w:eastAsia="en-AU"/>
      </w:rPr>
      <w:drawing>
        <wp:anchor distT="0" distB="0" distL="114300" distR="114300" simplePos="0" relativeHeight="251659264" behindDoc="1" locked="0" layoutInCell="1" allowOverlap="1" wp14:anchorId="69493BC0" wp14:editId="1AC11881">
          <wp:simplePos x="0" y="0"/>
          <wp:positionH relativeFrom="column">
            <wp:posOffset>-720090</wp:posOffset>
          </wp:positionH>
          <wp:positionV relativeFrom="paragraph">
            <wp:posOffset>-635635</wp:posOffset>
          </wp:positionV>
          <wp:extent cx="7546975" cy="1517650"/>
          <wp:effectExtent l="0" t="0" r="0" b="6350"/>
          <wp:wrapThrough wrapText="bothSides">
            <wp:wrapPolygon edited="0">
              <wp:start x="0" y="0"/>
              <wp:lineTo x="0" y="21419"/>
              <wp:lineTo x="21536" y="21419"/>
              <wp:lineTo x="21536" y="0"/>
              <wp:lineTo x="0" y="0"/>
            </wp:wrapPolygon>
          </wp:wrapThrough>
          <wp:docPr id="16" name="Picture 16"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51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0"/>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1"/>
  </w:num>
  <w:num w:numId="22">
    <w:abstractNumId w:val="19"/>
  </w:num>
  <w:num w:numId="23">
    <w:abstractNumId w:val="11"/>
    <w:lvlOverride w:ilvl="0">
      <w:startOverride w:val="1"/>
    </w:lvlOverride>
  </w:num>
  <w:num w:numId="24">
    <w:abstractNumId w:val="21"/>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23"/>
    <w:rsid w:val="00012C6B"/>
    <w:rsid w:val="00027038"/>
    <w:rsid w:val="0003154E"/>
    <w:rsid w:val="00037513"/>
    <w:rsid w:val="00050E86"/>
    <w:rsid w:val="0006627F"/>
    <w:rsid w:val="000673ED"/>
    <w:rsid w:val="000B3417"/>
    <w:rsid w:val="000B6A28"/>
    <w:rsid w:val="000D749D"/>
    <w:rsid w:val="000F5F7A"/>
    <w:rsid w:val="00115264"/>
    <w:rsid w:val="00117A77"/>
    <w:rsid w:val="001611BF"/>
    <w:rsid w:val="0016139C"/>
    <w:rsid w:val="0017436A"/>
    <w:rsid w:val="00180A82"/>
    <w:rsid w:val="001954B4"/>
    <w:rsid w:val="001A1FF3"/>
    <w:rsid w:val="001B2D56"/>
    <w:rsid w:val="001B44B8"/>
    <w:rsid w:val="001C7A28"/>
    <w:rsid w:val="001F3DBF"/>
    <w:rsid w:val="00212443"/>
    <w:rsid w:val="00220DDA"/>
    <w:rsid w:val="00227DB5"/>
    <w:rsid w:val="00253D38"/>
    <w:rsid w:val="00266CCC"/>
    <w:rsid w:val="00274D42"/>
    <w:rsid w:val="00285CAF"/>
    <w:rsid w:val="00292BFC"/>
    <w:rsid w:val="002B661A"/>
    <w:rsid w:val="002C7A05"/>
    <w:rsid w:val="002D6B3D"/>
    <w:rsid w:val="002E5916"/>
    <w:rsid w:val="00303C55"/>
    <w:rsid w:val="00311C2D"/>
    <w:rsid w:val="00317030"/>
    <w:rsid w:val="00333C8F"/>
    <w:rsid w:val="00353E5E"/>
    <w:rsid w:val="00361020"/>
    <w:rsid w:val="00370B8B"/>
    <w:rsid w:val="00374D2A"/>
    <w:rsid w:val="00376FE6"/>
    <w:rsid w:val="00385BD5"/>
    <w:rsid w:val="00391B2E"/>
    <w:rsid w:val="003B10D9"/>
    <w:rsid w:val="003C181D"/>
    <w:rsid w:val="003D676D"/>
    <w:rsid w:val="003F23E9"/>
    <w:rsid w:val="00443F97"/>
    <w:rsid w:val="00446B02"/>
    <w:rsid w:val="00464D89"/>
    <w:rsid w:val="00490B04"/>
    <w:rsid w:val="00490B90"/>
    <w:rsid w:val="004A5D55"/>
    <w:rsid w:val="004B2C90"/>
    <w:rsid w:val="004C17DE"/>
    <w:rsid w:val="004C3F06"/>
    <w:rsid w:val="004E5759"/>
    <w:rsid w:val="004F4C4F"/>
    <w:rsid w:val="005226B9"/>
    <w:rsid w:val="00534803"/>
    <w:rsid w:val="005575FF"/>
    <w:rsid w:val="00561FB9"/>
    <w:rsid w:val="00591288"/>
    <w:rsid w:val="005917FD"/>
    <w:rsid w:val="005A4AA1"/>
    <w:rsid w:val="005B3358"/>
    <w:rsid w:val="005C0F15"/>
    <w:rsid w:val="005C3C13"/>
    <w:rsid w:val="005D4706"/>
    <w:rsid w:val="0060011C"/>
    <w:rsid w:val="006147EB"/>
    <w:rsid w:val="006200EB"/>
    <w:rsid w:val="00621EA3"/>
    <w:rsid w:val="00640234"/>
    <w:rsid w:val="0064343A"/>
    <w:rsid w:val="00665FB6"/>
    <w:rsid w:val="00693385"/>
    <w:rsid w:val="006A008F"/>
    <w:rsid w:val="006A5AA6"/>
    <w:rsid w:val="006E170D"/>
    <w:rsid w:val="006E698B"/>
    <w:rsid w:val="0070210E"/>
    <w:rsid w:val="0071548B"/>
    <w:rsid w:val="007203E4"/>
    <w:rsid w:val="007204A9"/>
    <w:rsid w:val="00756929"/>
    <w:rsid w:val="00767DBB"/>
    <w:rsid w:val="00774646"/>
    <w:rsid w:val="00781695"/>
    <w:rsid w:val="007A02A7"/>
    <w:rsid w:val="007B5680"/>
    <w:rsid w:val="007C0935"/>
    <w:rsid w:val="007F4E93"/>
    <w:rsid w:val="008046D4"/>
    <w:rsid w:val="00815583"/>
    <w:rsid w:val="00817A83"/>
    <w:rsid w:val="00826C51"/>
    <w:rsid w:val="00833792"/>
    <w:rsid w:val="00852F35"/>
    <w:rsid w:val="00857363"/>
    <w:rsid w:val="00871CD9"/>
    <w:rsid w:val="00880485"/>
    <w:rsid w:val="00883248"/>
    <w:rsid w:val="008A0614"/>
    <w:rsid w:val="008B44F5"/>
    <w:rsid w:val="008C30B9"/>
    <w:rsid w:val="008C47A1"/>
    <w:rsid w:val="008C738F"/>
    <w:rsid w:val="008D6B9E"/>
    <w:rsid w:val="008E1024"/>
    <w:rsid w:val="00912C03"/>
    <w:rsid w:val="00913ED0"/>
    <w:rsid w:val="00927650"/>
    <w:rsid w:val="00942CB6"/>
    <w:rsid w:val="00942CE9"/>
    <w:rsid w:val="0095389C"/>
    <w:rsid w:val="00954FF2"/>
    <w:rsid w:val="009615D2"/>
    <w:rsid w:val="00962EE8"/>
    <w:rsid w:val="009762E8"/>
    <w:rsid w:val="00976EE9"/>
    <w:rsid w:val="00984376"/>
    <w:rsid w:val="009A6D9C"/>
    <w:rsid w:val="009B4666"/>
    <w:rsid w:val="009C60F6"/>
    <w:rsid w:val="009D2DBC"/>
    <w:rsid w:val="009F0889"/>
    <w:rsid w:val="009F53B7"/>
    <w:rsid w:val="009F6A0F"/>
    <w:rsid w:val="00A008E6"/>
    <w:rsid w:val="00A12C83"/>
    <w:rsid w:val="00A62EF3"/>
    <w:rsid w:val="00A77F7A"/>
    <w:rsid w:val="00A8030E"/>
    <w:rsid w:val="00A918A7"/>
    <w:rsid w:val="00AA12EC"/>
    <w:rsid w:val="00AA705F"/>
    <w:rsid w:val="00AB0931"/>
    <w:rsid w:val="00AB4923"/>
    <w:rsid w:val="00AC0783"/>
    <w:rsid w:val="00AC2CDC"/>
    <w:rsid w:val="00AC76B7"/>
    <w:rsid w:val="00AC7E96"/>
    <w:rsid w:val="00AD7805"/>
    <w:rsid w:val="00B50937"/>
    <w:rsid w:val="00B56736"/>
    <w:rsid w:val="00B6596F"/>
    <w:rsid w:val="00BB1526"/>
    <w:rsid w:val="00BC05EA"/>
    <w:rsid w:val="00BD171D"/>
    <w:rsid w:val="00BD57F5"/>
    <w:rsid w:val="00BE48A4"/>
    <w:rsid w:val="00BE56F0"/>
    <w:rsid w:val="00C12D35"/>
    <w:rsid w:val="00C47620"/>
    <w:rsid w:val="00C61D53"/>
    <w:rsid w:val="00C70947"/>
    <w:rsid w:val="00CC6110"/>
    <w:rsid w:val="00CD2896"/>
    <w:rsid w:val="00D03799"/>
    <w:rsid w:val="00D04E61"/>
    <w:rsid w:val="00D10635"/>
    <w:rsid w:val="00D500C1"/>
    <w:rsid w:val="00D525B8"/>
    <w:rsid w:val="00D55354"/>
    <w:rsid w:val="00D74E7D"/>
    <w:rsid w:val="00D83264"/>
    <w:rsid w:val="00DA18A2"/>
    <w:rsid w:val="00DE7485"/>
    <w:rsid w:val="00DF2F8D"/>
    <w:rsid w:val="00E023DA"/>
    <w:rsid w:val="00E05FA4"/>
    <w:rsid w:val="00E224F4"/>
    <w:rsid w:val="00E2753F"/>
    <w:rsid w:val="00E34982"/>
    <w:rsid w:val="00E84F06"/>
    <w:rsid w:val="00E92551"/>
    <w:rsid w:val="00E9516C"/>
    <w:rsid w:val="00EA558C"/>
    <w:rsid w:val="00ED0697"/>
    <w:rsid w:val="00EE5E8A"/>
    <w:rsid w:val="00F03073"/>
    <w:rsid w:val="00F05263"/>
    <w:rsid w:val="00F4464D"/>
    <w:rsid w:val="00F630E3"/>
    <w:rsid w:val="00F66078"/>
    <w:rsid w:val="00F8025E"/>
    <w:rsid w:val="00F86700"/>
    <w:rsid w:val="00F87586"/>
    <w:rsid w:val="00F957C6"/>
    <w:rsid w:val="00FD20A5"/>
    <w:rsid w:val="00FD2C22"/>
    <w:rsid w:val="00FE2C7F"/>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C0B3B"/>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AB4923"/>
    <w:rPr>
      <w:color w:val="DE761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helpdesk-oia@pmc.gov.a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2024-02-06T03:43:00Z</dcterms:created>
  <dcterms:modified xsi:type="dcterms:W3CDTF">2024-02-06T03:43:00Z</dcterms:modified>
  <cp:category/>
</cp:coreProperties>
</file>