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10833E6A" w:rsidR="00AB4923" w:rsidRPr="00AB4923" w:rsidRDefault="002215F8" w:rsidP="00AB4923">
      <w:pPr>
        <w:contextualSpacing/>
        <w:jc w:val="right"/>
        <w:rPr>
          <w:sz w:val="18"/>
        </w:rPr>
      </w:pPr>
      <w:bookmarkStart w:id="0" w:name="_GoBack"/>
      <w:bookmarkEnd w:id="0"/>
      <w:r>
        <w:rPr>
          <w:sz w:val="18"/>
        </w:rPr>
        <w:t>Reference: OBPR</w:t>
      </w:r>
      <w:r w:rsidR="00AB4923" w:rsidRPr="00AB4923">
        <w:rPr>
          <w:sz w:val="18"/>
        </w:rPr>
        <w:t>2</w:t>
      </w:r>
      <w:r>
        <w:rPr>
          <w:sz w:val="18"/>
        </w:rPr>
        <w:t>3</w:t>
      </w:r>
      <w:r w:rsidR="00AB4923" w:rsidRPr="00AB4923">
        <w:rPr>
          <w:sz w:val="18"/>
        </w:rPr>
        <w:t>-0</w:t>
      </w:r>
      <w:r>
        <w:rPr>
          <w:sz w:val="18"/>
        </w:rPr>
        <w:t>4323</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2043E9DD" w14:textId="488355C1" w:rsidR="00AB4923" w:rsidRDefault="00690212" w:rsidP="00AC76B7">
      <w:pPr>
        <w:spacing w:line="240" w:lineRule="auto"/>
        <w:contextualSpacing/>
      </w:pPr>
      <w:r>
        <w:t>Mr Nathan Williamson</w:t>
      </w:r>
    </w:p>
    <w:p w14:paraId="686F89CA" w14:textId="099843B6" w:rsidR="00AB4923" w:rsidRDefault="00690212" w:rsidP="00AC76B7">
      <w:pPr>
        <w:spacing w:line="240" w:lineRule="auto"/>
        <w:contextualSpacing/>
      </w:pPr>
      <w:r w:rsidRPr="00690212">
        <w:t>Deputy Secretary</w:t>
      </w:r>
    </w:p>
    <w:p w14:paraId="7460D334" w14:textId="2A6BC067" w:rsidR="00AB4923" w:rsidRDefault="00AB4923" w:rsidP="00AC76B7">
      <w:pPr>
        <w:spacing w:line="240" w:lineRule="auto"/>
        <w:contextualSpacing/>
      </w:pPr>
      <w:r w:rsidRPr="00690212">
        <w:t>Department</w:t>
      </w:r>
      <w:r w:rsidR="00690212">
        <w:t xml:space="preserve"> of Finance</w:t>
      </w:r>
    </w:p>
    <w:p w14:paraId="419378E9" w14:textId="29FED0B2" w:rsidR="00AB4923" w:rsidRDefault="00AB4923" w:rsidP="00AB4923">
      <w:pPr>
        <w:spacing w:before="360"/>
      </w:pPr>
      <w:r>
        <w:t xml:space="preserve">Dear </w:t>
      </w:r>
      <w:r w:rsidR="00690212">
        <w:t>Mr Williamson</w:t>
      </w:r>
    </w:p>
    <w:p w14:paraId="519268C5" w14:textId="52A6497E" w:rsidR="00AB4923" w:rsidRDefault="00AB4923" w:rsidP="00AB4923">
      <w:pPr>
        <w:pStyle w:val="Heading3"/>
      </w:pPr>
      <w:r>
        <w:t xml:space="preserve">Impact Analysis – Second Pass Final Assessment – </w:t>
      </w:r>
      <w:r w:rsidR="00D21052" w:rsidRPr="00D21052">
        <w:t>Regulating Expansion of the Australian Government Digital ID Program</w:t>
      </w:r>
    </w:p>
    <w:p w14:paraId="78CA3D82" w14:textId="5CF3F61E" w:rsidR="00AB4923" w:rsidRDefault="00AB4923" w:rsidP="00AB4923">
      <w:r>
        <w:t xml:space="preserve">Thank you for your letter </w:t>
      </w:r>
      <w:r w:rsidR="00D21052">
        <w:t xml:space="preserve">of 10 November 2023 </w:t>
      </w:r>
      <w:r>
        <w:t xml:space="preserve">submitting an Impact Analysis (IA) for formal Second Pass Final Assessment. I note the IA has been formally certified at the </w:t>
      </w:r>
      <w:r w:rsidRPr="00690212">
        <w:t>Deputy Secretary</w:t>
      </w:r>
      <w:r>
        <w:t xml:space="preserve"> level consistent with the Australian Government Guide to Policy Impact Analysis</w:t>
      </w:r>
      <w:r w:rsidR="00D21052">
        <w:t xml:space="preserve"> (the Guide)</w:t>
      </w:r>
      <w:r>
        <w:t>.</w:t>
      </w:r>
    </w:p>
    <w:p w14:paraId="01A68C4E" w14:textId="5E3793A4" w:rsidR="00AB4923" w:rsidRDefault="00AB4923" w:rsidP="00AB4923">
      <w:r>
        <w:t xml:space="preserve">The Office of Impact Analysis’ (OIA) assessment is that the quality of the analysis in the IA is </w:t>
      </w:r>
      <w:r w:rsidR="00D21052">
        <w:t>‘a</w:t>
      </w:r>
      <w:r w:rsidR="00D21052" w:rsidRPr="00D21052">
        <w:t>dequate</w:t>
      </w:r>
      <w:r w:rsidR="00D21052">
        <w:t xml:space="preserve">’ </w:t>
      </w:r>
      <w:r w:rsidR="00D21052" w:rsidRPr="00D21052">
        <w:t>and therefore sufficient to inform a decision.</w:t>
      </w:r>
      <w:r>
        <w:t xml:space="preserve"> </w:t>
      </w:r>
    </w:p>
    <w:p w14:paraId="440D4763" w14:textId="42422E64" w:rsidR="00AB4923" w:rsidRDefault="00D21052" w:rsidP="00AB4923">
      <w:r>
        <w:t>To have been assessed as ‘good practice’ under the Guide, the IA would have benefited from</w:t>
      </w:r>
      <w:r w:rsidR="00145529">
        <w:t xml:space="preserve"> the inclusion of</w:t>
      </w:r>
      <w:r w:rsidR="006A013E">
        <w:t xml:space="preserve"> sensitivity</w:t>
      </w:r>
      <w:r w:rsidR="00145529">
        <w:t xml:space="preserve"> and/or </w:t>
      </w:r>
      <w:r w:rsidR="744219EA">
        <w:t>break-even</w:t>
      </w:r>
      <w:r w:rsidR="006A013E">
        <w:t xml:space="preserve"> analysis in relation to the estimated benefits. </w:t>
      </w:r>
    </w:p>
    <w:p w14:paraId="206AE890" w14:textId="77777777" w:rsidR="00AB4923" w:rsidRDefault="00AB4923" w:rsidP="00AC76B7">
      <w:pPr>
        <w:pStyle w:val="Heading3"/>
      </w:pPr>
      <w:r>
        <w:t>Next steps</w:t>
      </w:r>
    </w:p>
    <w:p w14:paraId="4068A3F2" w14:textId="77777777" w:rsidR="00AB4923" w:rsidRDefault="00AB4923" w:rsidP="00AB4923">
      <w:r>
        <w:t>After a final decision has been announced, I ask that your agency work with OIA to finalise this material for public release. This includes providing a copy of the IA in Word and PDF format for web accessibility purposes. The IA must be included in any Explanatory Memorandum or Statement giving effect to the proposals in the IA.</w:t>
      </w:r>
    </w:p>
    <w:p w14:paraId="09664745" w14:textId="77777777" w:rsidR="00AB4923" w:rsidRDefault="00AB4923" w:rsidP="00AB4923">
      <w:r>
        <w:t>If you have any further queries, please do not hesitate to contact me.</w:t>
      </w:r>
    </w:p>
    <w:p w14:paraId="33C8D911" w14:textId="77777777" w:rsidR="00AB4923" w:rsidRDefault="00AB4923" w:rsidP="00AC76B7">
      <w:pPr>
        <w:spacing w:before="240" w:after="1080"/>
      </w:pPr>
      <w:r>
        <w:t>Yours sincerely</w:t>
      </w:r>
    </w:p>
    <w:p w14:paraId="3B3C2117" w14:textId="69CB77AC" w:rsidR="00AB4923" w:rsidRDefault="004A6784" w:rsidP="00AC76B7">
      <w:pPr>
        <w:spacing w:line="240" w:lineRule="auto"/>
        <w:contextualSpacing/>
      </w:pPr>
      <w:r>
        <w:t>James Leslie</w:t>
      </w:r>
    </w:p>
    <w:p w14:paraId="0CCE46E0" w14:textId="20D7A208" w:rsidR="00AB4923" w:rsidRDefault="004A6784" w:rsidP="00AC76B7">
      <w:pPr>
        <w:spacing w:line="240" w:lineRule="auto"/>
        <w:contextualSpacing/>
      </w:pPr>
      <w:r>
        <w:t>A/</w:t>
      </w:r>
      <w:r w:rsidR="00AB4923">
        <w:t>Executive Director</w:t>
      </w:r>
    </w:p>
    <w:p w14:paraId="6081B8D8" w14:textId="77777777" w:rsidR="00AB4923" w:rsidRDefault="00AB4923" w:rsidP="00AC76B7">
      <w:pPr>
        <w:spacing w:line="240" w:lineRule="auto"/>
        <w:contextualSpacing/>
      </w:pPr>
      <w:r>
        <w:t>Office of Impact Analysis</w:t>
      </w:r>
    </w:p>
    <w:p w14:paraId="6B9D1C85" w14:textId="70CEA2A3" w:rsidR="00BD171D" w:rsidRPr="00A62EF3" w:rsidRDefault="0085438C" w:rsidP="00AC76B7">
      <w:pPr>
        <w:spacing w:line="240" w:lineRule="auto"/>
        <w:contextualSpacing/>
      </w:pPr>
      <w:r>
        <w:t>13</w:t>
      </w:r>
      <w:r w:rsidR="0025665C">
        <w:t xml:space="preserve"> November 2023</w:t>
      </w:r>
    </w:p>
    <w:sectPr w:rsidR="00BD171D" w:rsidRPr="00A62EF3" w:rsidSect="00D832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F1E3" w14:textId="77777777" w:rsidR="001F547D" w:rsidRDefault="001F547D" w:rsidP="00F957C6">
      <w:pPr>
        <w:spacing w:after="0" w:line="240" w:lineRule="auto"/>
      </w:pPr>
      <w:r>
        <w:separator/>
      </w:r>
    </w:p>
  </w:endnote>
  <w:endnote w:type="continuationSeparator" w:id="0">
    <w:p w14:paraId="49DAEEEB" w14:textId="77777777" w:rsidR="001F547D" w:rsidRDefault="001F547D"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93EA" w14:textId="77777777" w:rsidR="00391B2E" w:rsidRDefault="00391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1523A" w14:textId="77777777" w:rsidR="001F547D" w:rsidRDefault="001F547D" w:rsidP="00F957C6">
      <w:pPr>
        <w:spacing w:after="0" w:line="240" w:lineRule="auto"/>
      </w:pPr>
      <w:r>
        <w:separator/>
      </w:r>
    </w:p>
  </w:footnote>
  <w:footnote w:type="continuationSeparator" w:id="0">
    <w:p w14:paraId="409BFE0C" w14:textId="77777777" w:rsidR="001F547D" w:rsidRDefault="001F547D"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FD14" w14:textId="77777777" w:rsidR="00391B2E" w:rsidRDefault="00391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DF4D" w14:textId="77777777" w:rsidR="00391B2E" w:rsidRDefault="00391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50E86"/>
    <w:rsid w:val="0006627F"/>
    <w:rsid w:val="000673ED"/>
    <w:rsid w:val="000B3417"/>
    <w:rsid w:val="000B6A28"/>
    <w:rsid w:val="000D749D"/>
    <w:rsid w:val="000F5F7A"/>
    <w:rsid w:val="00115264"/>
    <w:rsid w:val="00117A77"/>
    <w:rsid w:val="00145529"/>
    <w:rsid w:val="001611BF"/>
    <w:rsid w:val="0016139C"/>
    <w:rsid w:val="0017436A"/>
    <w:rsid w:val="001954B4"/>
    <w:rsid w:val="001B2D56"/>
    <w:rsid w:val="001F547D"/>
    <w:rsid w:val="00212443"/>
    <w:rsid w:val="00220DDA"/>
    <w:rsid w:val="002215F8"/>
    <w:rsid w:val="00227DB5"/>
    <w:rsid w:val="0025665C"/>
    <w:rsid w:val="00266CCC"/>
    <w:rsid w:val="00274D42"/>
    <w:rsid w:val="00285CAF"/>
    <w:rsid w:val="00292BFC"/>
    <w:rsid w:val="002B661A"/>
    <w:rsid w:val="002C0E61"/>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C181D"/>
    <w:rsid w:val="003D676D"/>
    <w:rsid w:val="003F23E9"/>
    <w:rsid w:val="00443F97"/>
    <w:rsid w:val="00446B02"/>
    <w:rsid w:val="00464D89"/>
    <w:rsid w:val="00490B90"/>
    <w:rsid w:val="004A6784"/>
    <w:rsid w:val="004B2C90"/>
    <w:rsid w:val="004C17DE"/>
    <w:rsid w:val="004C3F06"/>
    <w:rsid w:val="004E5759"/>
    <w:rsid w:val="004F4C4F"/>
    <w:rsid w:val="005226B9"/>
    <w:rsid w:val="00534803"/>
    <w:rsid w:val="00543F64"/>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0212"/>
    <w:rsid w:val="006A008F"/>
    <w:rsid w:val="006A013E"/>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438C"/>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B4923"/>
    <w:rsid w:val="00AC2CDC"/>
    <w:rsid w:val="00AC76B7"/>
    <w:rsid w:val="00AD7805"/>
    <w:rsid w:val="00B56736"/>
    <w:rsid w:val="00B6596F"/>
    <w:rsid w:val="00BB1526"/>
    <w:rsid w:val="00BD171D"/>
    <w:rsid w:val="00BD57F5"/>
    <w:rsid w:val="00BE48A4"/>
    <w:rsid w:val="00BE56F0"/>
    <w:rsid w:val="00C12D35"/>
    <w:rsid w:val="00C47620"/>
    <w:rsid w:val="00C61D53"/>
    <w:rsid w:val="00C70947"/>
    <w:rsid w:val="00CC6110"/>
    <w:rsid w:val="00CD2896"/>
    <w:rsid w:val="00D03799"/>
    <w:rsid w:val="00D04E61"/>
    <w:rsid w:val="00D10635"/>
    <w:rsid w:val="00D21052"/>
    <w:rsid w:val="00D500C1"/>
    <w:rsid w:val="00D525B8"/>
    <w:rsid w:val="00D55354"/>
    <w:rsid w:val="00D74E7D"/>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 w:val="5B09FB53"/>
    <w:rsid w:val="74421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37F6-352C-455E-BE6D-59791AF1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2024-01-04T02:27:00Z</dcterms:created>
  <dcterms:modified xsi:type="dcterms:W3CDTF">2024-01-04T02:27:00Z</dcterms:modified>
  <cp:category/>
</cp:coreProperties>
</file>