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AF1" w:rsidRDefault="00C03AF1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p w:rsidR="00C03AF1" w:rsidRDefault="00231612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AU" w:eastAsia="en-AU"/>
        </w:rPr>
        <w:drawing>
          <wp:inline distT="0" distB="0" distL="0" distR="0">
            <wp:extent cx="2248293" cy="56521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293" cy="565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3AF1" w:rsidRDefault="00C03AF1">
      <w:pPr>
        <w:spacing w:before="9"/>
        <w:rPr>
          <w:rFonts w:ascii="Times New Roman" w:eastAsia="Times New Roman" w:hAnsi="Times New Roman" w:cs="Times New Roman"/>
          <w:sz w:val="11"/>
          <w:szCs w:val="11"/>
        </w:rPr>
      </w:pPr>
    </w:p>
    <w:p w:rsidR="00C03AF1" w:rsidRDefault="00231612">
      <w:pPr>
        <w:pStyle w:val="BodyText"/>
        <w:spacing w:before="56" w:line="259" w:lineRule="auto"/>
        <w:ind w:left="7918" w:right="112" w:firstLine="321"/>
        <w:jc w:val="right"/>
      </w:pPr>
      <w:r>
        <w:t xml:space="preserve">Meg </w:t>
      </w:r>
      <w:r>
        <w:rPr>
          <w:spacing w:val="-1"/>
        </w:rPr>
        <w:t>Brighton</w:t>
      </w:r>
      <w:r>
        <w:rPr>
          <w:spacing w:val="24"/>
        </w:rPr>
        <w:t xml:space="preserve"> </w:t>
      </w:r>
      <w:r>
        <w:rPr>
          <w:spacing w:val="-1"/>
        </w:rPr>
        <w:t>Deputy Secretary</w:t>
      </w:r>
    </w:p>
    <w:p w:rsidR="00C03AF1" w:rsidRDefault="00C03AF1">
      <w:pPr>
        <w:rPr>
          <w:rFonts w:ascii="Calibri" w:eastAsia="Calibri" w:hAnsi="Calibri" w:cs="Calibri"/>
          <w:sz w:val="20"/>
          <w:szCs w:val="20"/>
        </w:rPr>
      </w:pPr>
    </w:p>
    <w:p w:rsidR="00C03AF1" w:rsidRDefault="00C03AF1">
      <w:pPr>
        <w:rPr>
          <w:rFonts w:ascii="Calibri" w:eastAsia="Calibri" w:hAnsi="Calibri" w:cs="Calibri"/>
          <w:sz w:val="20"/>
          <w:szCs w:val="20"/>
        </w:rPr>
      </w:pPr>
    </w:p>
    <w:p w:rsidR="00C03AF1" w:rsidRDefault="00C03AF1">
      <w:pPr>
        <w:rPr>
          <w:rFonts w:ascii="Calibri" w:eastAsia="Calibri" w:hAnsi="Calibri" w:cs="Calibri"/>
          <w:sz w:val="24"/>
          <w:szCs w:val="24"/>
        </w:rPr>
      </w:pPr>
    </w:p>
    <w:p w:rsidR="00C03AF1" w:rsidRDefault="00C03AF1">
      <w:pPr>
        <w:rPr>
          <w:rFonts w:ascii="Calibri" w:eastAsia="Calibri" w:hAnsi="Calibri" w:cs="Calibri"/>
          <w:sz w:val="24"/>
          <w:szCs w:val="24"/>
        </w:rPr>
        <w:sectPr w:rsidR="00C03AF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360" w:right="1320" w:bottom="1500" w:left="1340" w:header="720" w:footer="1301" w:gutter="0"/>
          <w:cols w:space="720"/>
        </w:sectPr>
      </w:pPr>
    </w:p>
    <w:p w:rsidR="00C03AF1" w:rsidRDefault="00231612">
      <w:pPr>
        <w:pStyle w:val="BodyText"/>
        <w:spacing w:before="56" w:line="259" w:lineRule="auto"/>
        <w:ind w:right="2534"/>
      </w:pPr>
      <w:r>
        <w:rPr>
          <w:spacing w:val="-1"/>
        </w:rPr>
        <w:t>Jason Lange</w:t>
      </w:r>
      <w:r>
        <w:rPr>
          <w:spacing w:val="28"/>
        </w:rPr>
        <w:t xml:space="preserve"> </w:t>
      </w:r>
      <w:r>
        <w:rPr>
          <w:spacing w:val="-1"/>
        </w:rPr>
        <w:t>Executive</w:t>
      </w:r>
      <w:r>
        <w:rPr>
          <w:spacing w:val="-2"/>
        </w:rPr>
        <w:t xml:space="preserve"> </w:t>
      </w:r>
      <w:r>
        <w:rPr>
          <w:spacing w:val="-1"/>
        </w:rPr>
        <w:t>Director</w:t>
      </w:r>
    </w:p>
    <w:p w:rsidR="00C03AF1" w:rsidRDefault="00231612">
      <w:pPr>
        <w:pStyle w:val="BodyText"/>
      </w:pPr>
      <w:r>
        <w:rPr>
          <w:spacing w:val="-1"/>
        </w:rPr>
        <w:t>Office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Impact</w:t>
      </w:r>
      <w:r>
        <w:rPr>
          <w:spacing w:val="-2"/>
        </w:rPr>
        <w:t xml:space="preserve"> </w:t>
      </w:r>
      <w:r>
        <w:rPr>
          <w:spacing w:val="-1"/>
        </w:rPr>
        <w:t>Analysis</w:t>
      </w:r>
    </w:p>
    <w:p w:rsidR="00C03AF1" w:rsidRDefault="00231612">
      <w:pPr>
        <w:pStyle w:val="BodyText"/>
        <w:spacing w:before="22"/>
      </w:pPr>
      <w:r>
        <w:rPr>
          <w:spacing w:val="-1"/>
        </w:rPr>
        <w:t>Department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Prime</w:t>
      </w:r>
      <w:r>
        <w:rPr>
          <w:spacing w:val="-2"/>
        </w:rPr>
        <w:t xml:space="preserve"> </w:t>
      </w:r>
      <w:r>
        <w:rPr>
          <w:spacing w:val="-1"/>
        </w:rPr>
        <w:t>Minister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Cabinet</w:t>
      </w:r>
    </w:p>
    <w:p w:rsidR="00C03AF1" w:rsidRDefault="00231612">
      <w:pPr>
        <w:rPr>
          <w:rFonts w:ascii="Calibri" w:eastAsia="Calibri" w:hAnsi="Calibri" w:cs="Calibri"/>
        </w:rPr>
      </w:pPr>
      <w:r>
        <w:br w:type="column"/>
      </w:r>
    </w:p>
    <w:p w:rsidR="00C03AF1" w:rsidRDefault="00C03AF1">
      <w:pPr>
        <w:rPr>
          <w:rFonts w:ascii="Calibri" w:eastAsia="Calibri" w:hAnsi="Calibri" w:cs="Calibri"/>
        </w:rPr>
      </w:pPr>
    </w:p>
    <w:p w:rsidR="00C03AF1" w:rsidRDefault="00C03AF1">
      <w:pPr>
        <w:rPr>
          <w:rFonts w:ascii="Calibri" w:eastAsia="Calibri" w:hAnsi="Calibri" w:cs="Calibri"/>
        </w:rPr>
      </w:pPr>
    </w:p>
    <w:p w:rsidR="00C03AF1" w:rsidRDefault="00C03AF1">
      <w:pPr>
        <w:rPr>
          <w:rFonts w:ascii="Calibri" w:eastAsia="Calibri" w:hAnsi="Calibri" w:cs="Calibri"/>
        </w:rPr>
      </w:pPr>
    </w:p>
    <w:p w:rsidR="00C03AF1" w:rsidRDefault="00231612">
      <w:pPr>
        <w:pStyle w:val="BodyText"/>
        <w:spacing w:before="141"/>
      </w:pPr>
      <w:r>
        <w:rPr>
          <w:spacing w:val="-1"/>
        </w:rPr>
        <w:t>Sent</w:t>
      </w:r>
      <w:r>
        <w:t xml:space="preserve"> via</w:t>
      </w:r>
      <w:r>
        <w:rPr>
          <w:spacing w:val="-3"/>
        </w:rPr>
        <w:t xml:space="preserve"> </w:t>
      </w:r>
      <w:r>
        <w:rPr>
          <w:spacing w:val="-1"/>
        </w:rPr>
        <w:t>email:</w:t>
      </w:r>
      <w:r>
        <w:rPr>
          <w:spacing w:val="2"/>
        </w:rPr>
        <w:t xml:space="preserve"> </w:t>
      </w:r>
      <w:hyperlink r:id="rId13">
        <w:r>
          <w:rPr>
            <w:spacing w:val="-1"/>
            <w:u w:val="single" w:color="000000"/>
          </w:rPr>
          <w:t>Helpdesk-OIA@pmc.gov.au</w:t>
        </w:r>
      </w:hyperlink>
    </w:p>
    <w:p w:rsidR="00C03AF1" w:rsidRDefault="00C03AF1">
      <w:pPr>
        <w:sectPr w:rsidR="00C03AF1">
          <w:type w:val="continuous"/>
          <w:pgSz w:w="12240" w:h="15840"/>
          <w:pgMar w:top="1360" w:right="1320" w:bottom="1500" w:left="1340" w:header="720" w:footer="720" w:gutter="0"/>
          <w:cols w:num="2" w:space="720" w:equalWidth="0">
            <w:col w:w="4273" w:space="1281"/>
            <w:col w:w="4026"/>
          </w:cols>
        </w:sectPr>
      </w:pPr>
    </w:p>
    <w:p w:rsidR="00C03AF1" w:rsidRDefault="00C03AF1">
      <w:pPr>
        <w:spacing w:before="4"/>
        <w:rPr>
          <w:rFonts w:ascii="Calibri" w:eastAsia="Calibri" w:hAnsi="Calibri" w:cs="Calibri"/>
          <w:sz w:val="10"/>
          <w:szCs w:val="10"/>
        </w:rPr>
      </w:pPr>
    </w:p>
    <w:p w:rsidR="00C03AF1" w:rsidRDefault="00231612">
      <w:pPr>
        <w:pStyle w:val="BodyText"/>
        <w:spacing w:before="56"/>
      </w:pPr>
      <w:r>
        <w:t>Dear</w:t>
      </w:r>
      <w:r>
        <w:rPr>
          <w:spacing w:val="-2"/>
        </w:rPr>
        <w:t xml:space="preserve"> </w:t>
      </w:r>
      <w:proofErr w:type="spellStart"/>
      <w:r>
        <w:t>Mr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Lange</w:t>
      </w:r>
    </w:p>
    <w:p w:rsidR="00C03AF1" w:rsidRDefault="00C03AF1">
      <w:pPr>
        <w:rPr>
          <w:rFonts w:ascii="Calibri" w:eastAsia="Calibri" w:hAnsi="Calibri" w:cs="Calibri"/>
          <w:sz w:val="20"/>
          <w:szCs w:val="20"/>
        </w:rPr>
      </w:pPr>
    </w:p>
    <w:p w:rsidR="00C03AF1" w:rsidRDefault="00C03AF1">
      <w:pPr>
        <w:spacing w:before="4"/>
        <w:rPr>
          <w:rFonts w:ascii="Calibri" w:eastAsia="Calibri" w:hAnsi="Calibri" w:cs="Calibri"/>
          <w:sz w:val="16"/>
          <w:szCs w:val="16"/>
        </w:rPr>
      </w:pPr>
    </w:p>
    <w:p w:rsidR="00C03AF1" w:rsidRDefault="00231612">
      <w:pPr>
        <w:spacing w:before="56"/>
        <w:ind w:left="2260"/>
        <w:rPr>
          <w:rFonts w:ascii="Calibri" w:eastAsia="Calibri" w:hAnsi="Calibri" w:cs="Calibri"/>
        </w:rPr>
      </w:pPr>
      <w:proofErr w:type="spellStart"/>
      <w:r>
        <w:rPr>
          <w:rFonts w:ascii="Calibri"/>
          <w:b/>
          <w:spacing w:val="-1"/>
        </w:rPr>
        <w:t>Sunsetting</w:t>
      </w:r>
      <w:proofErr w:type="spellEnd"/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of</w:t>
      </w:r>
      <w:r>
        <w:rPr>
          <w:rFonts w:ascii="Calibri"/>
          <w:b/>
        </w:rPr>
        <w:t xml:space="preserve"> the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  <w:spacing w:val="-1"/>
        </w:rPr>
        <w:t>Australian Education Regulation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  <w:spacing w:val="-1"/>
        </w:rPr>
        <w:t>2013</w:t>
      </w:r>
    </w:p>
    <w:p w:rsidR="00C03AF1" w:rsidRDefault="00C03AF1">
      <w:pPr>
        <w:rPr>
          <w:rFonts w:ascii="Calibri" w:eastAsia="Calibri" w:hAnsi="Calibri" w:cs="Calibri"/>
          <w:b/>
          <w:bCs/>
          <w:sz w:val="23"/>
          <w:szCs w:val="23"/>
        </w:rPr>
      </w:pPr>
    </w:p>
    <w:p w:rsidR="00C03AF1" w:rsidRDefault="00231612">
      <w:pPr>
        <w:spacing w:line="276" w:lineRule="auto"/>
        <w:ind w:left="100" w:right="151"/>
        <w:rPr>
          <w:rFonts w:ascii="Calibri" w:eastAsia="Calibri" w:hAnsi="Calibri" w:cs="Calibri"/>
        </w:rPr>
      </w:pPr>
      <w:r>
        <w:rPr>
          <w:rFonts w:ascii="Calibri"/>
        </w:rPr>
        <w:t>I am</w:t>
      </w:r>
      <w:r>
        <w:rPr>
          <w:rFonts w:ascii="Calibri"/>
          <w:spacing w:val="-1"/>
        </w:rPr>
        <w:t xml:space="preserve"> writing to </w:t>
      </w:r>
      <w:r>
        <w:rPr>
          <w:rFonts w:ascii="Calibri"/>
        </w:rPr>
        <w:t xml:space="preserve">the </w:t>
      </w:r>
      <w:r>
        <w:rPr>
          <w:rFonts w:ascii="Calibri"/>
          <w:spacing w:val="-1"/>
        </w:rPr>
        <w:t>Office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of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Impact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Analysis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(OIA)</w:t>
      </w:r>
      <w:r>
        <w:rPr>
          <w:rFonts w:ascii="Calibri"/>
          <w:spacing w:val="2"/>
        </w:rPr>
        <w:t xml:space="preserve"> </w:t>
      </w:r>
      <w:r>
        <w:rPr>
          <w:rFonts w:ascii="Calibri"/>
          <w:spacing w:val="-2"/>
        </w:rPr>
        <w:t>regarding</w:t>
      </w:r>
      <w:r>
        <w:rPr>
          <w:rFonts w:ascii="Calibri"/>
          <w:spacing w:val="-1"/>
        </w:rPr>
        <w:t xml:space="preserve"> the</w:t>
      </w:r>
      <w:r>
        <w:rPr>
          <w:rFonts w:ascii="Calibri"/>
          <w:spacing w:val="1"/>
        </w:rPr>
        <w:t xml:space="preserve"> </w:t>
      </w:r>
      <w:r>
        <w:rPr>
          <w:rFonts w:ascii="Calibri"/>
          <w:i/>
          <w:spacing w:val="-1"/>
        </w:rPr>
        <w:t>Australian Education Regulation 2013</w:t>
      </w:r>
      <w:r>
        <w:rPr>
          <w:rFonts w:ascii="Calibri"/>
          <w:i/>
          <w:spacing w:val="89"/>
        </w:rPr>
        <w:t xml:space="preserve"> </w:t>
      </w:r>
      <w:r>
        <w:rPr>
          <w:rFonts w:ascii="Calibri"/>
          <w:spacing w:val="-1"/>
        </w:rPr>
        <w:t>(the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2013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Regulation).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 xml:space="preserve">As </w:t>
      </w:r>
      <w:r>
        <w:rPr>
          <w:rFonts w:ascii="Calibri"/>
          <w:spacing w:val="-2"/>
        </w:rPr>
        <w:t>per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subsection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50(1)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2"/>
        </w:rPr>
        <w:t xml:space="preserve"> </w:t>
      </w:r>
      <w:r>
        <w:rPr>
          <w:rFonts w:ascii="Calibri"/>
          <w:i/>
          <w:spacing w:val="-1"/>
        </w:rPr>
        <w:t>Legislation Act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 xml:space="preserve">2003, </w:t>
      </w:r>
      <w:r>
        <w:rPr>
          <w:rFonts w:ascii="Calibri"/>
        </w:rPr>
        <w:t>the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2013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 xml:space="preserve">Regulation </w:t>
      </w:r>
      <w:r>
        <w:rPr>
          <w:rFonts w:ascii="Calibri"/>
        </w:rPr>
        <w:t>is</w:t>
      </w:r>
      <w:r>
        <w:rPr>
          <w:rFonts w:ascii="Calibri"/>
          <w:spacing w:val="65"/>
        </w:rPr>
        <w:t xml:space="preserve"> </w:t>
      </w:r>
      <w:r>
        <w:rPr>
          <w:rFonts w:ascii="Calibri"/>
          <w:spacing w:val="-1"/>
        </w:rPr>
        <w:t>scheduled to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2"/>
        </w:rPr>
        <w:t xml:space="preserve">sunset </w:t>
      </w:r>
      <w:r>
        <w:rPr>
          <w:rFonts w:ascii="Calibri"/>
        </w:rPr>
        <w:t>on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1</w:t>
      </w:r>
      <w:r>
        <w:rPr>
          <w:rFonts w:ascii="Calibri"/>
          <w:spacing w:val="-1"/>
        </w:rPr>
        <w:t xml:space="preserve"> October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2023.</w:t>
      </w:r>
    </w:p>
    <w:p w:rsidR="00C03AF1" w:rsidRDefault="00C03AF1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C03AF1" w:rsidRDefault="00231612">
      <w:pPr>
        <w:pStyle w:val="BodyText"/>
        <w:spacing w:line="276" w:lineRule="auto"/>
        <w:ind w:right="151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current</w:t>
      </w:r>
      <w:r>
        <w:rPr>
          <w:spacing w:val="-3"/>
        </w:rPr>
        <w:t xml:space="preserve"> </w:t>
      </w:r>
      <w:r>
        <w:rPr>
          <w:spacing w:val="-1"/>
        </w:rPr>
        <w:t>2013</w:t>
      </w:r>
      <w:r>
        <w:t xml:space="preserve"> </w:t>
      </w:r>
      <w:r>
        <w:rPr>
          <w:spacing w:val="-1"/>
        </w:rPr>
        <w:t>Regulation underpins</w:t>
      </w:r>
      <w: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i/>
          <w:spacing w:val="-1"/>
        </w:rPr>
        <w:t>Australian</w:t>
      </w:r>
      <w:r>
        <w:rPr>
          <w:i/>
          <w:spacing w:val="-3"/>
        </w:rPr>
        <w:t xml:space="preserve"> </w:t>
      </w:r>
      <w:r>
        <w:rPr>
          <w:i/>
          <w:spacing w:val="-1"/>
        </w:rPr>
        <w:t>Education Act</w:t>
      </w:r>
      <w:r>
        <w:rPr>
          <w:i/>
        </w:rPr>
        <w:t xml:space="preserve"> </w:t>
      </w:r>
      <w:r>
        <w:rPr>
          <w:i/>
          <w:spacing w:val="-1"/>
        </w:rPr>
        <w:t>2013,</w:t>
      </w:r>
      <w:r>
        <w:rPr>
          <w:i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is the</w:t>
      </w:r>
      <w:r>
        <w:rPr>
          <w:spacing w:val="-2"/>
        </w:rPr>
        <w:t xml:space="preserve"> </w:t>
      </w:r>
      <w:r>
        <w:t>main</w:t>
      </w:r>
      <w:r>
        <w:rPr>
          <w:spacing w:val="-2"/>
        </w:rPr>
        <w:t xml:space="preserve"> </w:t>
      </w:r>
      <w:r>
        <w:rPr>
          <w:spacing w:val="-1"/>
        </w:rPr>
        <w:t>legislation</w:t>
      </w:r>
      <w:r>
        <w:rPr>
          <w:spacing w:val="67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 xml:space="preserve">provision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Commonwealth</w:t>
      </w:r>
      <w:r>
        <w:t xml:space="preserve"> </w:t>
      </w:r>
      <w:r>
        <w:rPr>
          <w:spacing w:val="-1"/>
        </w:rPr>
        <w:t xml:space="preserve">funding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 xml:space="preserve">government </w:t>
      </w:r>
      <w:r>
        <w:t>and</w:t>
      </w:r>
      <w:r>
        <w:rPr>
          <w:spacing w:val="-1"/>
        </w:rPr>
        <w:t xml:space="preserve"> non-government</w:t>
      </w:r>
      <w:r>
        <w:t xml:space="preserve"> </w:t>
      </w:r>
      <w:r>
        <w:rPr>
          <w:spacing w:val="-1"/>
        </w:rPr>
        <w:t xml:space="preserve">schools. </w:t>
      </w:r>
      <w:r>
        <w:rPr>
          <w:spacing w:val="-2"/>
        </w:rPr>
        <w:t xml:space="preserve">The </w:t>
      </w:r>
      <w:r>
        <w:rPr>
          <w:spacing w:val="-1"/>
        </w:rPr>
        <w:t>2013</w:t>
      </w:r>
      <w:r>
        <w:rPr>
          <w:spacing w:val="39"/>
        </w:rPr>
        <w:t xml:space="preserve"> </w:t>
      </w:r>
      <w:r>
        <w:rPr>
          <w:spacing w:val="-1"/>
        </w:rPr>
        <w:t>Regulation</w:t>
      </w:r>
      <w:r>
        <w:rPr>
          <w:spacing w:val="-3"/>
        </w:rPr>
        <w:t xml:space="preserve"> </w:t>
      </w:r>
      <w:r>
        <w:rPr>
          <w:spacing w:val="-1"/>
        </w:rPr>
        <w:t>specifies</w:t>
      </w:r>
      <w:r>
        <w:rPr>
          <w:spacing w:val="-2"/>
        </w:rPr>
        <w:t xml:space="preserve"> </w:t>
      </w:r>
      <w:r>
        <w:rPr>
          <w:spacing w:val="-1"/>
        </w:rPr>
        <w:t>elements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Schooling Resource</w:t>
      </w:r>
      <w:r>
        <w:rPr>
          <w:spacing w:val="1"/>
        </w:rPr>
        <w:t xml:space="preserve"> </w:t>
      </w:r>
      <w:r>
        <w:rPr>
          <w:spacing w:val="-1"/>
        </w:rPr>
        <w:t>Standard</w:t>
      </w:r>
      <w:r>
        <w:rPr>
          <w:spacing w:val="1"/>
        </w:rPr>
        <w:t xml:space="preserve"> </w:t>
      </w:r>
      <w:r>
        <w:rPr>
          <w:spacing w:val="-1"/>
        </w:rPr>
        <w:t>to calculate</w:t>
      </w:r>
      <w:r>
        <w:rPr>
          <w:spacing w:val="-2"/>
        </w:rPr>
        <w:t xml:space="preserve"> </w:t>
      </w:r>
      <w:r>
        <w:rPr>
          <w:spacing w:val="-1"/>
        </w:rPr>
        <w:t>annual</w:t>
      </w:r>
      <w:r>
        <w:t xml:space="preserve"> </w:t>
      </w:r>
      <w:r>
        <w:rPr>
          <w:spacing w:val="-1"/>
        </w:rPr>
        <w:t>funding</w:t>
      </w:r>
      <w:r>
        <w:rPr>
          <w:spacing w:val="63"/>
        </w:rPr>
        <w:t xml:space="preserve"> </w:t>
      </w:r>
      <w:r>
        <w:rPr>
          <w:spacing w:val="-1"/>
        </w:rPr>
        <w:t>entitlements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schools</w:t>
      </w:r>
      <w:proofErr w:type="gramStart"/>
      <w:r>
        <w:rPr>
          <w:spacing w:val="-1"/>
        </w:rPr>
        <w:t>,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capital</w:t>
      </w:r>
      <w:proofErr w:type="gramEnd"/>
      <w:r>
        <w:rPr>
          <w:spacing w:val="-1"/>
        </w:rPr>
        <w:t xml:space="preserve"> and other</w:t>
      </w:r>
      <w:r>
        <w:t xml:space="preserve"> </w:t>
      </w:r>
      <w:r>
        <w:rPr>
          <w:spacing w:val="-1"/>
        </w:rPr>
        <w:t>funding provisions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requirements</w:t>
      </w:r>
      <w:r>
        <w:rPr>
          <w:spacing w:val="-3"/>
        </w:rPr>
        <w:t xml:space="preserve"> </w:t>
      </w:r>
      <w:r>
        <w:t xml:space="preserve">for </w:t>
      </w:r>
      <w:r>
        <w:rPr>
          <w:spacing w:val="-1"/>
        </w:rPr>
        <w:t>compliance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65"/>
        </w:rPr>
        <w:t xml:space="preserve"> </w:t>
      </w:r>
      <w:r>
        <w:rPr>
          <w:spacing w:val="-1"/>
        </w:rPr>
        <w:t>conditions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 xml:space="preserve">receiving </w:t>
      </w:r>
      <w:r>
        <w:rPr>
          <w:spacing w:val="-2"/>
        </w:rPr>
        <w:t>funding.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ensure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continued</w:t>
      </w:r>
      <w:r>
        <w:rPr>
          <w:spacing w:val="1"/>
        </w:rPr>
        <w:t xml:space="preserve"> </w:t>
      </w:r>
      <w:r>
        <w:rPr>
          <w:spacing w:val="-1"/>
        </w:rPr>
        <w:t>provision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school</w:t>
      </w:r>
      <w:r>
        <w:rPr>
          <w:spacing w:val="-2"/>
        </w:rPr>
        <w:t xml:space="preserve"> </w:t>
      </w:r>
      <w:r>
        <w:rPr>
          <w:spacing w:val="-1"/>
        </w:rPr>
        <w:t xml:space="preserve">education </w:t>
      </w:r>
      <w:r>
        <w:t xml:space="preserve">in </w:t>
      </w:r>
      <w:r>
        <w:rPr>
          <w:spacing w:val="-1"/>
        </w:rPr>
        <w:t>Australia,</w:t>
      </w:r>
      <w:r>
        <w:t xml:space="preserve"> </w:t>
      </w:r>
      <w:r>
        <w:rPr>
          <w:spacing w:val="-1"/>
        </w:rPr>
        <w:t>the</w:t>
      </w:r>
      <w:r>
        <w:rPr>
          <w:spacing w:val="101"/>
        </w:rPr>
        <w:t xml:space="preserve"> </w:t>
      </w:r>
      <w:r>
        <w:rPr>
          <w:spacing w:val="-1"/>
        </w:rPr>
        <w:t>instrument</w:t>
      </w:r>
      <w:r>
        <w:rPr>
          <w:spacing w:val="-2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remade,</w:t>
      </w:r>
      <w:r>
        <w:t xml:space="preserve"> </w:t>
      </w:r>
      <w:r>
        <w:rPr>
          <w:spacing w:val="-1"/>
        </w:rPr>
        <w:t>without</w:t>
      </w:r>
      <w:r>
        <w:t xml:space="preserve"> </w:t>
      </w:r>
      <w:r>
        <w:rPr>
          <w:spacing w:val="-1"/>
        </w:rPr>
        <w:t>significant</w:t>
      </w:r>
      <w:r>
        <w:rPr>
          <w:spacing w:val="-2"/>
        </w:rPr>
        <w:t xml:space="preserve"> </w:t>
      </w:r>
      <w:r>
        <w:rPr>
          <w:spacing w:val="-1"/>
        </w:rPr>
        <w:t>amendment,</w:t>
      </w:r>
      <w:r>
        <w:t xml:space="preserve"> </w:t>
      </w:r>
      <w:r>
        <w:rPr>
          <w:spacing w:val="-2"/>
        </w:rPr>
        <w:t>as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i/>
          <w:spacing w:val="-1"/>
        </w:rPr>
        <w:t>Australian Education Regulations</w:t>
      </w:r>
      <w:r>
        <w:rPr>
          <w:i/>
          <w:spacing w:val="77"/>
        </w:rPr>
        <w:t xml:space="preserve"> </w:t>
      </w:r>
      <w:r>
        <w:rPr>
          <w:i/>
          <w:spacing w:val="-1"/>
        </w:rPr>
        <w:t>2023</w:t>
      </w:r>
      <w:r>
        <w:rPr>
          <w:spacing w:val="-1"/>
        </w:rPr>
        <w:t>.</w:t>
      </w:r>
    </w:p>
    <w:p w:rsidR="00C03AF1" w:rsidRDefault="00C03AF1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C03AF1" w:rsidRDefault="00231612">
      <w:pPr>
        <w:pStyle w:val="BodyText"/>
        <w:spacing w:line="276" w:lineRule="auto"/>
        <w:ind w:right="151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Department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Education</w:t>
      </w:r>
      <w:r>
        <w:t xml:space="preserve"> </w:t>
      </w:r>
      <w:r>
        <w:rPr>
          <w:spacing w:val="-1"/>
        </w:rPr>
        <w:t>certifies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current 2013</w:t>
      </w:r>
      <w:r>
        <w:t xml:space="preserve"> </w:t>
      </w:r>
      <w:r>
        <w:rPr>
          <w:spacing w:val="-1"/>
        </w:rPr>
        <w:t xml:space="preserve">Regulation </w:t>
      </w:r>
      <w:r>
        <w:t>is</w:t>
      </w:r>
      <w:r>
        <w:rPr>
          <w:spacing w:val="-1"/>
        </w:rPr>
        <w:t xml:space="preserve"> operating effectively,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67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Impact</w:t>
      </w:r>
      <w:r>
        <w:rPr>
          <w:spacing w:val="-2"/>
        </w:rPr>
        <w:t xml:space="preserve"> </w:t>
      </w:r>
      <w:r>
        <w:rPr>
          <w:spacing w:val="-1"/>
        </w:rPr>
        <w:t>Analysis</w:t>
      </w:r>
      <w:r>
        <w:t xml:space="preserve"> </w:t>
      </w:r>
      <w:r>
        <w:rPr>
          <w:spacing w:val="-2"/>
        </w:rPr>
        <w:t>is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 xml:space="preserve">required </w:t>
      </w:r>
      <w:r>
        <w:t xml:space="preserve">for </w:t>
      </w:r>
      <w:r>
        <w:rPr>
          <w:spacing w:val="-1"/>
        </w:rPr>
        <w:t>this instrument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remade.</w:t>
      </w:r>
    </w:p>
    <w:p w:rsidR="00C03AF1" w:rsidRDefault="00C03AF1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C03AF1" w:rsidRDefault="00231612">
      <w:pPr>
        <w:pStyle w:val="BodyText"/>
        <w:spacing w:line="276" w:lineRule="auto"/>
        <w:ind w:right="151"/>
      </w:pPr>
      <w:r>
        <w:rPr>
          <w:rFonts w:cs="Calibri"/>
        </w:rPr>
        <w:t xml:space="preserve">The </w:t>
      </w:r>
      <w:r>
        <w:rPr>
          <w:rFonts w:cs="Calibri"/>
          <w:spacing w:val="-1"/>
        </w:rPr>
        <w:t>department’s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assessment</w:t>
      </w:r>
      <w:r>
        <w:rPr>
          <w:rFonts w:cs="Calibri"/>
        </w:rPr>
        <w:t xml:space="preserve"> was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informed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by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consultation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 xml:space="preserve">with </w:t>
      </w:r>
      <w:r>
        <w:rPr>
          <w:rFonts w:cs="Calibri"/>
          <w:spacing w:val="-1"/>
        </w:rPr>
        <w:t>state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and</w:t>
      </w:r>
      <w:r>
        <w:rPr>
          <w:rFonts w:cs="Calibri"/>
          <w:spacing w:val="-1"/>
        </w:rPr>
        <w:t xml:space="preserve"> territory</w:t>
      </w:r>
      <w:r>
        <w:rPr>
          <w:rFonts w:cs="Calibri"/>
          <w:spacing w:val="2"/>
        </w:rPr>
        <w:t xml:space="preserve"> </w:t>
      </w:r>
      <w:r>
        <w:rPr>
          <w:spacing w:val="-1"/>
        </w:rPr>
        <w:t>Education officials</w:t>
      </w:r>
      <w:r>
        <w:rPr>
          <w:spacing w:val="69"/>
        </w:rPr>
        <w:t xml:space="preserve"> </w:t>
      </w:r>
      <w:r>
        <w:rPr>
          <w:spacing w:val="-1"/>
        </w:rPr>
        <w:t>and Education</w:t>
      </w:r>
      <w:r>
        <w:rPr>
          <w:spacing w:val="-3"/>
        </w:rPr>
        <w:t xml:space="preserve"> </w:t>
      </w:r>
      <w:r>
        <w:rPr>
          <w:spacing w:val="-1"/>
        </w:rPr>
        <w:t>Ministers. Feedback</w:t>
      </w:r>
      <w:r>
        <w:t xml:space="preserve"> </w:t>
      </w:r>
      <w:r>
        <w:rPr>
          <w:spacing w:val="-2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stakeholders</w:t>
      </w:r>
      <w:r>
        <w:rPr>
          <w:spacing w:val="-3"/>
        </w:rPr>
        <w:t xml:space="preserve"> </w:t>
      </w:r>
      <w:r>
        <w:rPr>
          <w:spacing w:val="-1"/>
        </w:rPr>
        <w:t>noted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current</w:t>
      </w:r>
      <w:r>
        <w:rPr>
          <w:spacing w:val="-2"/>
        </w:rPr>
        <w:t xml:space="preserve"> </w:t>
      </w:r>
      <w:r>
        <w:rPr>
          <w:spacing w:val="-1"/>
        </w:rPr>
        <w:t>2013</w:t>
      </w:r>
      <w:r>
        <w:t xml:space="preserve"> </w:t>
      </w:r>
      <w:r>
        <w:rPr>
          <w:spacing w:val="-1"/>
        </w:rPr>
        <w:t>Regulation continues</w:t>
      </w:r>
      <w:r>
        <w:rPr>
          <w:spacing w:val="95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support</w:t>
      </w:r>
      <w:r>
        <w:rPr>
          <w:spacing w:val="1"/>
        </w:rPr>
        <w:t xml:space="preserve"> </w:t>
      </w:r>
      <w:r>
        <w:rPr>
          <w:spacing w:val="-1"/>
        </w:rPr>
        <w:t>current</w:t>
      </w:r>
      <w:r>
        <w:t xml:space="preserve"> </w:t>
      </w:r>
      <w:r>
        <w:rPr>
          <w:spacing w:val="-1"/>
        </w:rPr>
        <w:t>funding</w:t>
      </w:r>
      <w:r>
        <w:rPr>
          <w:spacing w:val="-3"/>
        </w:rPr>
        <w:t xml:space="preserve"> </w:t>
      </w:r>
      <w:r>
        <w:rPr>
          <w:spacing w:val="-1"/>
        </w:rPr>
        <w:t>policy</w:t>
      </w:r>
      <w:r>
        <w:rPr>
          <w:spacing w:val="-2"/>
        </w:rPr>
        <w:t xml:space="preserve"> </w:t>
      </w:r>
      <w:r>
        <w:rPr>
          <w:spacing w:val="-1"/>
        </w:rPr>
        <w:t>and that</w:t>
      </w:r>
      <w:r>
        <w:rPr>
          <w:spacing w:val="-2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 xml:space="preserve">will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future</w:t>
      </w:r>
      <w:r>
        <w:rPr>
          <w:spacing w:val="-2"/>
        </w:rPr>
        <w:t xml:space="preserve"> </w:t>
      </w:r>
      <w:r>
        <w:rPr>
          <w:spacing w:val="-1"/>
        </w:rPr>
        <w:t>opportunities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revision once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next</w:t>
      </w:r>
      <w:r>
        <w:rPr>
          <w:spacing w:val="68"/>
        </w:rPr>
        <w:t xml:space="preserve"> </w:t>
      </w:r>
      <w:r>
        <w:rPr>
          <w:spacing w:val="-1"/>
        </w:rPr>
        <w:t>National</w:t>
      </w:r>
      <w:r>
        <w:t xml:space="preserve"> </w:t>
      </w:r>
      <w:r>
        <w:rPr>
          <w:spacing w:val="-1"/>
        </w:rPr>
        <w:t>School</w:t>
      </w:r>
      <w:r>
        <w:rPr>
          <w:spacing w:val="-2"/>
        </w:rPr>
        <w:t xml:space="preserve"> </w:t>
      </w:r>
      <w:r>
        <w:rPr>
          <w:spacing w:val="-1"/>
        </w:rPr>
        <w:t>Reform</w:t>
      </w:r>
      <w:r>
        <w:rPr>
          <w:spacing w:val="1"/>
        </w:rPr>
        <w:t xml:space="preserve"> </w:t>
      </w:r>
      <w:r>
        <w:rPr>
          <w:spacing w:val="-1"/>
        </w:rPr>
        <w:t>Agreement (NSRA)</w:t>
      </w:r>
      <w:r>
        <w:t xml:space="preserve"> is in</w:t>
      </w:r>
      <w:r>
        <w:rPr>
          <w:spacing w:val="-1"/>
        </w:rPr>
        <w:t xml:space="preserve"> place.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Australian</w:t>
      </w:r>
      <w:r>
        <w:rPr>
          <w:spacing w:val="-4"/>
        </w:rPr>
        <w:t xml:space="preserve"> </w:t>
      </w:r>
      <w:r>
        <w:rPr>
          <w:spacing w:val="-1"/>
        </w:rPr>
        <w:t>Government</w:t>
      </w:r>
      <w: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established</w:t>
      </w:r>
      <w:r>
        <w:t xml:space="preserve"> an</w:t>
      </w:r>
      <w:r>
        <w:rPr>
          <w:spacing w:val="61"/>
        </w:rPr>
        <w:t xml:space="preserve"> </w:t>
      </w:r>
      <w:r>
        <w:rPr>
          <w:spacing w:val="-1"/>
        </w:rPr>
        <w:t>expert</w:t>
      </w:r>
      <w:r>
        <w:rPr>
          <w:spacing w:val="-2"/>
        </w:rPr>
        <w:t xml:space="preserve"> </w:t>
      </w:r>
      <w:r>
        <w:rPr>
          <w:spacing w:val="-1"/>
        </w:rPr>
        <w:t>panel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inform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next</w:t>
      </w:r>
      <w:r>
        <w:rPr>
          <w:spacing w:val="2"/>
        </w:rPr>
        <w:t xml:space="preserve"> </w:t>
      </w:r>
      <w:r>
        <w:rPr>
          <w:spacing w:val="-1"/>
        </w:rPr>
        <w:t>NSRA,</w:t>
      </w:r>
      <w:r>
        <w:rPr>
          <w:spacing w:val="-2"/>
        </w:rPr>
        <w:t xml:space="preserve"> </w:t>
      </w:r>
      <w:r>
        <w:t>with a</w:t>
      </w:r>
      <w:r>
        <w:rPr>
          <w:spacing w:val="-3"/>
        </w:rPr>
        <w:t xml:space="preserve"> </w:t>
      </w:r>
      <w:r>
        <w:rPr>
          <w:spacing w:val="-1"/>
        </w:rPr>
        <w:t>final</w:t>
      </w:r>
      <w:r>
        <w:t xml:space="preserve"> </w:t>
      </w:r>
      <w:r>
        <w:rPr>
          <w:spacing w:val="-1"/>
        </w:rPr>
        <w:t>report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Education Ministers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>31</w:t>
      </w:r>
      <w:r>
        <w:t xml:space="preserve"> </w:t>
      </w:r>
      <w:r>
        <w:rPr>
          <w:spacing w:val="-1"/>
        </w:rPr>
        <w:t>October</w:t>
      </w:r>
      <w:r>
        <w:rPr>
          <w:spacing w:val="-2"/>
        </w:rPr>
        <w:t xml:space="preserve"> </w:t>
      </w:r>
      <w:r>
        <w:rPr>
          <w:spacing w:val="-1"/>
        </w:rPr>
        <w:t>2023.</w:t>
      </w:r>
    </w:p>
    <w:p w:rsidR="00C03AF1" w:rsidRDefault="00C03AF1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C03AF1" w:rsidRDefault="00231612">
      <w:pPr>
        <w:spacing w:line="276" w:lineRule="auto"/>
        <w:ind w:left="100" w:right="15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The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department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has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considered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regulatory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burden</w:t>
      </w:r>
      <w:r>
        <w:rPr>
          <w:rFonts w:ascii="Calibri" w:eastAsia="Calibri" w:hAnsi="Calibri" w:cs="Calibri"/>
        </w:rPr>
        <w:t xml:space="preserve"> to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 xml:space="preserve">businesses, </w:t>
      </w:r>
      <w:r>
        <w:rPr>
          <w:rFonts w:ascii="Calibri" w:eastAsia="Calibri" w:hAnsi="Calibri" w:cs="Calibri"/>
          <w:spacing w:val="-1"/>
        </w:rPr>
        <w:t>community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organisations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or</w:t>
      </w:r>
      <w:r>
        <w:rPr>
          <w:rFonts w:ascii="Calibri" w:eastAsia="Calibri" w:hAnsi="Calibri" w:cs="Calibri"/>
          <w:spacing w:val="72"/>
        </w:rPr>
        <w:t xml:space="preserve"> </w:t>
      </w:r>
      <w:r>
        <w:rPr>
          <w:rFonts w:ascii="Calibri" w:eastAsia="Calibri" w:hAnsi="Calibri" w:cs="Calibri"/>
          <w:spacing w:val="-1"/>
        </w:rPr>
        <w:t>individuals,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using 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Australian Government’s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-1"/>
        </w:rPr>
        <w:t>Regulatory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  <w:spacing w:val="-1"/>
        </w:rPr>
        <w:t>Burden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  <w:spacing w:val="-1"/>
        </w:rPr>
        <w:t>Measurement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-1"/>
        </w:rPr>
        <w:t>Framework.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As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there</w:t>
      </w:r>
    </w:p>
    <w:p w:rsidR="00C03AF1" w:rsidRDefault="00C03AF1">
      <w:pPr>
        <w:spacing w:line="276" w:lineRule="auto"/>
        <w:rPr>
          <w:rFonts w:ascii="Calibri" w:eastAsia="Calibri" w:hAnsi="Calibri" w:cs="Calibri"/>
        </w:rPr>
        <w:sectPr w:rsidR="00C03AF1">
          <w:type w:val="continuous"/>
          <w:pgSz w:w="12240" w:h="15840"/>
          <w:pgMar w:top="1360" w:right="1320" w:bottom="1500" w:left="1340" w:header="720" w:footer="720" w:gutter="0"/>
          <w:cols w:space="720"/>
        </w:sectPr>
      </w:pPr>
    </w:p>
    <w:p w:rsidR="00C03AF1" w:rsidRDefault="00231612">
      <w:pPr>
        <w:pStyle w:val="BodyText"/>
        <w:spacing w:before="39" w:line="276" w:lineRule="auto"/>
      </w:pPr>
      <w:proofErr w:type="gramStart"/>
      <w:r>
        <w:lastRenderedPageBreak/>
        <w:t>are</w:t>
      </w:r>
      <w:proofErr w:type="gramEnd"/>
      <w:r>
        <w:t xml:space="preserve"> </w:t>
      </w:r>
      <w:r>
        <w:rPr>
          <w:spacing w:val="-1"/>
        </w:rPr>
        <w:t>no</w:t>
      </w:r>
      <w:r>
        <w:rPr>
          <w:spacing w:val="-2"/>
        </w:rPr>
        <w:t xml:space="preserve"> </w:t>
      </w:r>
      <w:r>
        <w:rPr>
          <w:spacing w:val="-1"/>
        </w:rPr>
        <w:t>changes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how</w:t>
      </w:r>
      <w:r>
        <w:rPr>
          <w:spacing w:val="-2"/>
        </w:rPr>
        <w:t xml:space="preserve"> </w:t>
      </w:r>
      <w:r>
        <w:rPr>
          <w:spacing w:val="-1"/>
        </w:rPr>
        <w:t>the current 2013</w:t>
      </w:r>
      <w:r>
        <w:t xml:space="preserve"> </w:t>
      </w:r>
      <w:r>
        <w:rPr>
          <w:spacing w:val="-1"/>
        </w:rPr>
        <w:t>Regulation and the</w:t>
      </w:r>
      <w:r>
        <w:t xml:space="preserve"> </w:t>
      </w:r>
      <w:r>
        <w:rPr>
          <w:spacing w:val="-1"/>
        </w:rPr>
        <w:t>remade</w:t>
      </w:r>
      <w:r>
        <w:t xml:space="preserve"> </w:t>
      </w:r>
      <w:r>
        <w:rPr>
          <w:spacing w:val="-1"/>
        </w:rPr>
        <w:t>Regulations</w:t>
      </w:r>
      <w:r>
        <w:rPr>
          <w:spacing w:val="-2"/>
        </w:rPr>
        <w:t xml:space="preserve"> </w:t>
      </w:r>
      <w:r>
        <w:t xml:space="preserve">will </w:t>
      </w:r>
      <w:r>
        <w:rPr>
          <w:spacing w:val="-1"/>
        </w:rPr>
        <w:t>operate, there</w:t>
      </w:r>
      <w:r>
        <w:t xml:space="preserve"> is </w:t>
      </w:r>
      <w:r>
        <w:rPr>
          <w:spacing w:val="-2"/>
        </w:rPr>
        <w:t>no</w:t>
      </w:r>
      <w:r>
        <w:rPr>
          <w:spacing w:val="77"/>
        </w:rPr>
        <w:t xml:space="preserve"> </w:t>
      </w:r>
      <w:r>
        <w:rPr>
          <w:spacing w:val="-1"/>
        </w:rPr>
        <w:t>net</w:t>
      </w:r>
      <w:r>
        <w:t xml:space="preserve"> </w:t>
      </w:r>
      <w:r>
        <w:rPr>
          <w:spacing w:val="-1"/>
        </w:rPr>
        <w:t xml:space="preserve">saving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benefit.</w:t>
      </w:r>
      <w:r>
        <w:rPr>
          <w:spacing w:val="-2"/>
        </w:rPr>
        <w:t xml:space="preserve"> </w:t>
      </w:r>
      <w:r>
        <w:rPr>
          <w:spacing w:val="-1"/>
        </w:rPr>
        <w:t>Therefore,</w:t>
      </w:r>
      <w:r>
        <w:t xml:space="preserve"> </w:t>
      </w:r>
      <w:r>
        <w:rPr>
          <w:spacing w:val="-1"/>
        </w:rPr>
        <w:t>there</w:t>
      </w:r>
      <w:r>
        <w:t xml:space="preserve"> is </w:t>
      </w:r>
      <w:r>
        <w:rPr>
          <w:spacing w:val="-2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change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regulatory</w:t>
      </w:r>
      <w:r>
        <w:t xml:space="preserve"> </w:t>
      </w:r>
      <w:r>
        <w:rPr>
          <w:spacing w:val="-1"/>
        </w:rPr>
        <w:t>costs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>business</w:t>
      </w:r>
      <w:r>
        <w:t xml:space="preserve"> as </w:t>
      </w:r>
      <w:r>
        <w:rPr>
          <w:spacing w:val="-1"/>
        </w:rPr>
        <w:t>usual.</w:t>
      </w:r>
    </w:p>
    <w:p w:rsidR="00C03AF1" w:rsidRDefault="00C03AF1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C03AF1" w:rsidRDefault="00231612">
      <w:pPr>
        <w:pStyle w:val="BodyText"/>
        <w:spacing w:line="491" w:lineRule="auto"/>
        <w:ind w:right="2537"/>
      </w:pPr>
      <w:r>
        <w:t xml:space="preserve">I </w:t>
      </w:r>
      <w:r>
        <w:rPr>
          <w:spacing w:val="-1"/>
        </w:rPr>
        <w:t>acknowledge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rPr>
          <w:spacing w:val="-1"/>
        </w:rPr>
        <w:t>OIA will</w:t>
      </w:r>
      <w:r>
        <w:rPr>
          <w:spacing w:val="-3"/>
        </w:rPr>
        <w:t xml:space="preserve"> </w:t>
      </w:r>
      <w:r>
        <w:rPr>
          <w:spacing w:val="-1"/>
        </w:rPr>
        <w:t>publish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letter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transparency</w:t>
      </w:r>
      <w:r>
        <w:t xml:space="preserve"> </w:t>
      </w:r>
      <w:r>
        <w:rPr>
          <w:spacing w:val="-1"/>
        </w:rPr>
        <w:t>purposes.</w:t>
      </w:r>
      <w:r>
        <w:rPr>
          <w:spacing w:val="50"/>
        </w:rPr>
        <w:t xml:space="preserve"> </w:t>
      </w:r>
      <w:r>
        <w:rPr>
          <w:spacing w:val="-1"/>
        </w:rPr>
        <w:t>Yours</w:t>
      </w:r>
      <w:r>
        <w:t xml:space="preserve"> </w:t>
      </w:r>
      <w:r>
        <w:rPr>
          <w:spacing w:val="-1"/>
        </w:rPr>
        <w:t>sincerely</w:t>
      </w:r>
    </w:p>
    <w:p w:rsidR="00C03AF1" w:rsidRDefault="00231612">
      <w:pPr>
        <w:spacing w:line="200" w:lineRule="atLeast"/>
        <w:ind w:left="1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n-AU" w:eastAsia="en-AU"/>
        </w:rPr>
        <w:drawing>
          <wp:inline distT="0" distB="0" distL="0" distR="0">
            <wp:extent cx="2295525" cy="81915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3AF1" w:rsidRDefault="00C03AF1">
      <w:pPr>
        <w:spacing w:before="12"/>
        <w:rPr>
          <w:rFonts w:ascii="Calibri" w:eastAsia="Calibri" w:hAnsi="Calibri" w:cs="Calibri"/>
        </w:rPr>
      </w:pPr>
    </w:p>
    <w:p w:rsidR="00C03AF1" w:rsidRDefault="00231612">
      <w:pPr>
        <w:pStyle w:val="BodyText"/>
        <w:spacing w:line="259" w:lineRule="auto"/>
        <w:ind w:right="7620"/>
      </w:pPr>
      <w:r>
        <w:t xml:space="preserve">Meg </w:t>
      </w:r>
      <w:r>
        <w:rPr>
          <w:spacing w:val="-1"/>
        </w:rPr>
        <w:t>Brighton</w:t>
      </w:r>
      <w:r>
        <w:rPr>
          <w:spacing w:val="24"/>
        </w:rPr>
        <w:t xml:space="preserve"> </w:t>
      </w:r>
      <w:r>
        <w:rPr>
          <w:spacing w:val="-1"/>
        </w:rPr>
        <w:t>Deputy Secretary</w:t>
      </w:r>
      <w:r>
        <w:rPr>
          <w:spacing w:val="26"/>
        </w:rPr>
        <w:t xml:space="preserve"> </w:t>
      </w:r>
      <w:r>
        <w:rPr>
          <w:spacing w:val="-1"/>
        </w:rPr>
        <w:t>Schools</w:t>
      </w:r>
      <w:r>
        <w:rPr>
          <w:spacing w:val="-3"/>
        </w:rPr>
        <w:t xml:space="preserve"> </w:t>
      </w:r>
      <w:r>
        <w:rPr>
          <w:spacing w:val="-1"/>
        </w:rPr>
        <w:t>Group</w:t>
      </w:r>
    </w:p>
    <w:p w:rsidR="00C03AF1" w:rsidRDefault="00231612">
      <w:pPr>
        <w:pStyle w:val="BodyText"/>
        <w:spacing w:line="519" w:lineRule="auto"/>
        <w:ind w:right="7122"/>
      </w:pPr>
      <w:r>
        <w:rPr>
          <w:spacing w:val="-1"/>
        </w:rPr>
        <w:t>Department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1"/>
        </w:rPr>
        <w:t>Education</w:t>
      </w:r>
      <w:r>
        <w:rPr>
          <w:spacing w:val="21"/>
        </w:rPr>
        <w:t xml:space="preserve"> </w:t>
      </w:r>
      <w:r>
        <w:t>3</w:t>
      </w:r>
      <w:r>
        <w:rPr>
          <w:spacing w:val="1"/>
        </w:rPr>
        <w:t xml:space="preserve"> </w:t>
      </w:r>
      <w:r>
        <w:rPr>
          <w:spacing w:val="-1"/>
        </w:rPr>
        <w:t>August</w:t>
      </w:r>
      <w:r>
        <w:rPr>
          <w:spacing w:val="-2"/>
        </w:rPr>
        <w:t xml:space="preserve"> </w:t>
      </w:r>
      <w:r>
        <w:rPr>
          <w:spacing w:val="-1"/>
        </w:rPr>
        <w:t>2023</w:t>
      </w:r>
    </w:p>
    <w:sectPr w:rsidR="00C03AF1">
      <w:pgSz w:w="12240" w:h="15840"/>
      <w:pgMar w:top="1400" w:right="1340" w:bottom="1500" w:left="1340" w:header="0" w:footer="13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612" w:rsidRDefault="00231612">
      <w:r>
        <w:separator/>
      </w:r>
    </w:p>
  </w:endnote>
  <w:endnote w:type="continuationSeparator" w:id="0">
    <w:p w:rsidR="00231612" w:rsidRDefault="00231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92F" w:rsidRDefault="005C69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AF1" w:rsidRDefault="00231612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14pt;margin-top:715.95pt;width:381.9pt;height:11pt;z-index:-251658752;mso-position-horizontal-relative:page;mso-position-vertical-relative:page" filled="f" stroked="f">
          <v:textbox inset="0,0,0,0">
            <w:txbxContent>
              <w:p w:rsidR="00C03AF1" w:rsidRDefault="00231612">
                <w:pPr>
                  <w:spacing w:line="203" w:lineRule="exact"/>
                  <w:ind w:left="20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/>
                    <w:sz w:val="18"/>
                  </w:rPr>
                  <w:t>PO</w:t>
                </w:r>
                <w:r>
                  <w:rPr>
                    <w:rFonts w:ascii="Calibri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/>
                    <w:spacing w:val="-1"/>
                    <w:sz w:val="18"/>
                  </w:rPr>
                  <w:t xml:space="preserve">Box </w:t>
                </w:r>
                <w:r>
                  <w:rPr>
                    <w:rFonts w:ascii="Calibri"/>
                    <w:sz w:val="18"/>
                  </w:rPr>
                  <w:t>9880,</w:t>
                </w:r>
                <w:r>
                  <w:rPr>
                    <w:rFonts w:ascii="Calibri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/>
                    <w:spacing w:val="-1"/>
                    <w:sz w:val="18"/>
                  </w:rPr>
                  <w:t>Canberra</w:t>
                </w:r>
                <w:r>
                  <w:rPr>
                    <w:rFonts w:ascii="Calibri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/>
                    <w:spacing w:val="-1"/>
                    <w:sz w:val="18"/>
                  </w:rPr>
                  <w:t xml:space="preserve">ACT </w:t>
                </w:r>
                <w:r>
                  <w:rPr>
                    <w:rFonts w:ascii="Calibri"/>
                    <w:sz w:val="18"/>
                  </w:rPr>
                  <w:t>2601</w:t>
                </w:r>
                <w:r>
                  <w:rPr>
                    <w:rFonts w:ascii="Calibri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/>
                    <w:sz w:val="18"/>
                  </w:rPr>
                  <w:t>|</w:t>
                </w:r>
                <w:r>
                  <w:rPr>
                    <w:rFonts w:ascii="Calibri"/>
                    <w:spacing w:val="-1"/>
                    <w:sz w:val="18"/>
                  </w:rPr>
                  <w:t xml:space="preserve"> Phone</w:t>
                </w:r>
                <w:r>
                  <w:rPr>
                    <w:rFonts w:ascii="Calibri"/>
                    <w:spacing w:val="-4"/>
                    <w:sz w:val="18"/>
                  </w:rPr>
                  <w:t xml:space="preserve"> </w:t>
                </w:r>
                <w:r>
                  <w:rPr>
                    <w:rFonts w:ascii="Calibri"/>
                    <w:sz w:val="18"/>
                  </w:rPr>
                  <w:t>1300</w:t>
                </w:r>
                <w:r>
                  <w:rPr>
                    <w:rFonts w:ascii="Calibri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/>
                    <w:sz w:val="18"/>
                  </w:rPr>
                  <w:t>566</w:t>
                </w:r>
                <w:r>
                  <w:rPr>
                    <w:rFonts w:ascii="Calibri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/>
                    <w:sz w:val="18"/>
                  </w:rPr>
                  <w:t>046</w:t>
                </w:r>
                <w:r>
                  <w:rPr>
                    <w:rFonts w:ascii="Calibri"/>
                    <w:spacing w:val="-4"/>
                    <w:sz w:val="18"/>
                  </w:rPr>
                  <w:t xml:space="preserve"> </w:t>
                </w:r>
                <w:r>
                  <w:rPr>
                    <w:rFonts w:ascii="Calibri"/>
                    <w:sz w:val="18"/>
                  </w:rPr>
                  <w:t>|</w:t>
                </w:r>
                <w:r>
                  <w:rPr>
                    <w:rFonts w:ascii="Calibri"/>
                    <w:spacing w:val="-1"/>
                    <w:sz w:val="18"/>
                  </w:rPr>
                  <w:t xml:space="preserve"> </w:t>
                </w:r>
                <w:hyperlink r:id="rId1">
                  <w:r>
                    <w:rPr>
                      <w:rFonts w:ascii="Calibri"/>
                      <w:spacing w:val="-1"/>
                      <w:sz w:val="18"/>
                    </w:rPr>
                    <w:t>www.education.gov.au</w:t>
                  </w:r>
                </w:hyperlink>
                <w:r>
                  <w:rPr>
                    <w:rFonts w:ascii="Calibri"/>
                    <w:spacing w:val="-1"/>
                    <w:sz w:val="18"/>
                  </w:rPr>
                  <w:t xml:space="preserve"> </w:t>
                </w:r>
                <w:r>
                  <w:rPr>
                    <w:rFonts w:ascii="Calibri"/>
                    <w:sz w:val="18"/>
                  </w:rPr>
                  <w:t>|</w:t>
                </w:r>
                <w:r>
                  <w:rPr>
                    <w:rFonts w:ascii="Calibri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/>
                    <w:spacing w:val="-1"/>
                    <w:sz w:val="18"/>
                  </w:rPr>
                  <w:t>ABN</w:t>
                </w:r>
                <w:r>
                  <w:rPr>
                    <w:rFonts w:ascii="Calibri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/>
                    <w:spacing w:val="-1"/>
                    <w:sz w:val="18"/>
                  </w:rPr>
                  <w:t>12</w:t>
                </w:r>
                <w:r>
                  <w:rPr>
                    <w:rFonts w:ascii="Calibri"/>
                    <w:spacing w:val="-3"/>
                    <w:sz w:val="18"/>
                  </w:rPr>
                  <w:t xml:space="preserve"> </w:t>
                </w:r>
                <w:r>
                  <w:rPr>
                    <w:rFonts w:ascii="Calibri"/>
                    <w:spacing w:val="-1"/>
                    <w:sz w:val="18"/>
                  </w:rPr>
                  <w:t>862</w:t>
                </w:r>
                <w:r>
                  <w:rPr>
                    <w:rFonts w:ascii="Calibri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/>
                    <w:spacing w:val="-1"/>
                    <w:sz w:val="18"/>
                  </w:rPr>
                  <w:t>898</w:t>
                </w:r>
                <w:r>
                  <w:rPr>
                    <w:rFonts w:ascii="Calibri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/>
                    <w:spacing w:val="-1"/>
                    <w:sz w:val="18"/>
                  </w:rPr>
                  <w:t>150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92F" w:rsidRDefault="005C69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612" w:rsidRDefault="00231612">
      <w:r>
        <w:separator/>
      </w:r>
    </w:p>
  </w:footnote>
  <w:footnote w:type="continuationSeparator" w:id="0">
    <w:p w:rsidR="00231612" w:rsidRDefault="00231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92F" w:rsidRDefault="005C69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92F" w:rsidRDefault="005C69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92F" w:rsidRDefault="005C69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03AF1"/>
    <w:rsid w:val="00231612"/>
    <w:rsid w:val="005C692F"/>
    <w:rsid w:val="00C0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C69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692F"/>
  </w:style>
  <w:style w:type="paragraph" w:styleId="Footer">
    <w:name w:val="footer"/>
    <w:basedOn w:val="Normal"/>
    <w:link w:val="FooterChar"/>
    <w:uiPriority w:val="99"/>
    <w:unhideWhenUsed/>
    <w:rsid w:val="005C69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69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Helpdesk-OIA@pmc.gov.au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cation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2023-08-14T23:41:00Z</dcterms:created>
  <dcterms:modified xsi:type="dcterms:W3CDTF">2023-08-14T23:41:00Z</dcterms:modified>
</cp:coreProperties>
</file>