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5E4AD" w14:textId="43AECB87" w:rsidR="005419E3" w:rsidRPr="00CD14F0" w:rsidRDefault="005419E3" w:rsidP="3FB41D3A">
      <w:pPr>
        <w:pStyle w:val="SinglePara"/>
        <w:jc w:val="right"/>
        <w:rPr>
          <w:rFonts w:asciiTheme="minorHAnsi" w:hAnsiTheme="minorHAnsi" w:cstheme="minorBidi"/>
        </w:rPr>
      </w:pPr>
      <w:r w:rsidRPr="3FB41D3A">
        <w:rPr>
          <w:rFonts w:asciiTheme="minorHAnsi" w:hAnsiTheme="minorHAnsi" w:cstheme="minorBidi"/>
        </w:rPr>
        <w:fldChar w:fldCharType="begin"/>
      </w:r>
      <w:r w:rsidRPr="3FB41D3A">
        <w:rPr>
          <w:rFonts w:asciiTheme="minorHAnsi" w:hAnsiTheme="minorHAnsi" w:cstheme="minorBidi"/>
        </w:rPr>
        <w:instrText xml:space="preserve"> CREATEDATE \@ "d MMMM, yyyy" \* MERGEFORMAT </w:instrText>
      </w:r>
      <w:r w:rsidRPr="3FB41D3A">
        <w:rPr>
          <w:rFonts w:asciiTheme="minorHAnsi" w:hAnsiTheme="minorHAnsi" w:cstheme="minorBidi"/>
        </w:rPr>
        <w:fldChar w:fldCharType="separate"/>
      </w:r>
      <w:r w:rsidR="00C57644" w:rsidRPr="3FB41D3A">
        <w:rPr>
          <w:rFonts w:asciiTheme="minorHAnsi" w:hAnsiTheme="minorHAnsi" w:cstheme="minorBidi"/>
          <w:noProof/>
        </w:rPr>
        <w:t>20</w:t>
      </w:r>
      <w:r w:rsidRPr="3FB41D3A">
        <w:rPr>
          <w:rFonts w:asciiTheme="minorHAnsi" w:hAnsiTheme="minorHAnsi" w:cstheme="minorBidi"/>
          <w:noProof/>
        </w:rPr>
        <w:t xml:space="preserve"> </w:t>
      </w:r>
      <w:r w:rsidR="00E0210F" w:rsidRPr="3FB41D3A">
        <w:rPr>
          <w:rFonts w:asciiTheme="minorHAnsi" w:hAnsiTheme="minorHAnsi" w:cstheme="minorBidi"/>
          <w:noProof/>
        </w:rPr>
        <w:t>September</w:t>
      </w:r>
      <w:r w:rsidRPr="3FB41D3A">
        <w:rPr>
          <w:rFonts w:asciiTheme="minorHAnsi" w:hAnsiTheme="minorHAnsi" w:cstheme="minorBidi"/>
          <w:noProof/>
        </w:rPr>
        <w:t>, 2022</w:t>
      </w:r>
      <w:r w:rsidRPr="3FB41D3A">
        <w:rPr>
          <w:rFonts w:asciiTheme="minorHAnsi" w:hAnsiTheme="minorHAnsi" w:cstheme="minorBidi"/>
          <w:noProof/>
        </w:rPr>
        <w:fldChar w:fldCharType="end"/>
      </w:r>
    </w:p>
    <w:sdt>
      <w:sdtPr>
        <w:rPr>
          <w:rFonts w:asciiTheme="minorHAnsi" w:hAnsiTheme="minorHAnsi" w:cstheme="minorHAnsi"/>
          <w:sz w:val="22"/>
          <w:lang w:eastAsia="en-AU"/>
        </w:rPr>
        <w:id w:val="-1200163859"/>
        <w:placeholder>
          <w:docPart w:val="9CA2E363602D44EC821334569C327B10"/>
        </w:placeholder>
      </w:sdtPr>
      <w:sdtContent>
        <w:p w14:paraId="534540C1" w14:textId="77777777" w:rsidR="005419E3" w:rsidRPr="00CD14F0" w:rsidRDefault="005419E3" w:rsidP="005419E3">
          <w:pPr>
            <w:rPr>
              <w:rFonts w:asciiTheme="minorHAnsi" w:hAnsiTheme="minorHAnsi" w:cstheme="minorHAnsi"/>
              <w:sz w:val="22"/>
              <w:szCs w:val="18"/>
            </w:rPr>
          </w:pPr>
          <w:r w:rsidRPr="00CD14F0">
            <w:rPr>
              <w:rFonts w:asciiTheme="minorHAnsi" w:hAnsiTheme="minorHAnsi" w:cstheme="minorHAnsi"/>
              <w:sz w:val="22"/>
              <w:szCs w:val="18"/>
            </w:rPr>
            <w:t>Mr Jason Lange</w:t>
          </w:r>
        </w:p>
        <w:p w14:paraId="22D207C1" w14:textId="77777777" w:rsidR="005419E3" w:rsidRPr="00CD14F0" w:rsidRDefault="005419E3" w:rsidP="005419E3">
          <w:pPr>
            <w:rPr>
              <w:rFonts w:asciiTheme="minorHAnsi" w:hAnsiTheme="minorHAnsi" w:cstheme="minorHAnsi"/>
              <w:sz w:val="22"/>
              <w:szCs w:val="18"/>
            </w:rPr>
          </w:pPr>
          <w:r w:rsidRPr="00CD14F0">
            <w:rPr>
              <w:rFonts w:asciiTheme="minorHAnsi" w:hAnsiTheme="minorHAnsi" w:cstheme="minorHAnsi"/>
              <w:sz w:val="22"/>
              <w:szCs w:val="18"/>
            </w:rPr>
            <w:t>Executive Director</w:t>
          </w:r>
        </w:p>
        <w:p w14:paraId="6E803035" w14:textId="77777777" w:rsidR="005419E3" w:rsidRPr="00CD14F0" w:rsidRDefault="005419E3" w:rsidP="005419E3">
          <w:pPr>
            <w:rPr>
              <w:rFonts w:asciiTheme="minorHAnsi" w:hAnsiTheme="minorHAnsi" w:cstheme="minorHAnsi"/>
              <w:sz w:val="22"/>
              <w:szCs w:val="18"/>
            </w:rPr>
          </w:pPr>
          <w:r w:rsidRPr="00CD14F0">
            <w:rPr>
              <w:rFonts w:asciiTheme="minorHAnsi" w:hAnsiTheme="minorHAnsi" w:cstheme="minorHAnsi"/>
              <w:sz w:val="22"/>
              <w:szCs w:val="18"/>
            </w:rPr>
            <w:t>Office of Best Practice Regulation</w:t>
          </w:r>
        </w:p>
        <w:p w14:paraId="46C64AD4" w14:textId="77777777" w:rsidR="005419E3" w:rsidRPr="00CD14F0" w:rsidRDefault="005419E3" w:rsidP="005419E3">
          <w:pPr>
            <w:rPr>
              <w:rFonts w:asciiTheme="minorHAnsi" w:hAnsiTheme="minorHAnsi" w:cstheme="minorHAnsi"/>
              <w:sz w:val="22"/>
              <w:szCs w:val="18"/>
            </w:rPr>
          </w:pPr>
          <w:r w:rsidRPr="00CD14F0">
            <w:rPr>
              <w:rFonts w:asciiTheme="minorHAnsi" w:hAnsiTheme="minorHAnsi" w:cstheme="minorHAnsi"/>
              <w:sz w:val="22"/>
              <w:szCs w:val="18"/>
            </w:rPr>
            <w:t>Department of the Prime Minister and Cabinet</w:t>
          </w:r>
        </w:p>
        <w:p w14:paraId="40317E4F" w14:textId="77777777" w:rsidR="005419E3" w:rsidRPr="00CD14F0" w:rsidRDefault="005419E3" w:rsidP="005419E3">
          <w:pPr>
            <w:rPr>
              <w:rFonts w:asciiTheme="minorHAnsi" w:hAnsiTheme="minorHAnsi" w:cstheme="minorHAnsi"/>
              <w:sz w:val="22"/>
              <w:szCs w:val="18"/>
            </w:rPr>
          </w:pPr>
          <w:r w:rsidRPr="00CD14F0">
            <w:rPr>
              <w:rFonts w:asciiTheme="minorHAnsi" w:hAnsiTheme="minorHAnsi" w:cstheme="minorHAnsi"/>
              <w:sz w:val="22"/>
              <w:szCs w:val="18"/>
            </w:rPr>
            <w:t>1 National Circuit</w:t>
          </w:r>
        </w:p>
        <w:p w14:paraId="45C767A1" w14:textId="77777777" w:rsidR="005419E3" w:rsidRPr="00CD14F0" w:rsidRDefault="005419E3" w:rsidP="005419E3">
          <w:pPr>
            <w:rPr>
              <w:rFonts w:asciiTheme="minorHAnsi" w:hAnsiTheme="minorHAnsi" w:cstheme="minorHAnsi"/>
              <w:sz w:val="22"/>
              <w:szCs w:val="18"/>
            </w:rPr>
          </w:pPr>
          <w:r w:rsidRPr="00CD14F0">
            <w:rPr>
              <w:rFonts w:asciiTheme="minorHAnsi" w:hAnsiTheme="minorHAnsi" w:cstheme="minorHAnsi"/>
              <w:sz w:val="22"/>
              <w:szCs w:val="18"/>
            </w:rPr>
            <w:t>BARTON   ACT   2600</w:t>
          </w:r>
          <w:r w:rsidRPr="00CD14F0">
            <w:rPr>
              <w:rFonts w:asciiTheme="minorHAnsi" w:hAnsiTheme="minorHAnsi" w:cstheme="minorHAnsi"/>
              <w:sz w:val="22"/>
              <w:szCs w:val="18"/>
            </w:rPr>
            <w:br/>
          </w:r>
        </w:p>
        <w:p w14:paraId="0DDF578B" w14:textId="77777777" w:rsidR="005419E3" w:rsidRPr="00CD14F0" w:rsidRDefault="005419E3" w:rsidP="005419E3">
          <w:pPr>
            <w:rPr>
              <w:rFonts w:asciiTheme="minorHAnsi" w:hAnsiTheme="minorHAnsi" w:cstheme="minorHAnsi"/>
              <w:sz w:val="22"/>
              <w:szCs w:val="18"/>
            </w:rPr>
          </w:pPr>
          <w:r w:rsidRPr="00CD14F0">
            <w:rPr>
              <w:rFonts w:asciiTheme="minorHAnsi" w:hAnsiTheme="minorHAnsi" w:cstheme="minorHAnsi"/>
              <w:sz w:val="22"/>
              <w:szCs w:val="18"/>
            </w:rPr>
            <w:t>Email: helpdesk-OBPR@pmc.gov.au</w:t>
          </w:r>
        </w:p>
        <w:p w14:paraId="4C2E30FC" w14:textId="77777777" w:rsidR="005419E3" w:rsidRPr="00CD14F0" w:rsidRDefault="00000000" w:rsidP="005419E3">
          <w:pPr>
            <w:pStyle w:val="Address"/>
            <w:rPr>
              <w:rFonts w:asciiTheme="minorHAnsi" w:hAnsiTheme="minorHAnsi" w:cstheme="minorHAnsi"/>
            </w:rPr>
          </w:pPr>
        </w:p>
      </w:sdtContent>
    </w:sdt>
    <w:p w14:paraId="231A03F2" w14:textId="77777777" w:rsidR="005419E3" w:rsidRPr="00CD14F0" w:rsidRDefault="005419E3" w:rsidP="005419E3">
      <w:pPr>
        <w:rPr>
          <w:rFonts w:asciiTheme="minorHAnsi" w:hAnsiTheme="minorHAnsi" w:cstheme="minorHAnsi"/>
        </w:rPr>
      </w:pPr>
    </w:p>
    <w:p w14:paraId="381630EF" w14:textId="77777777" w:rsidR="005419E3" w:rsidRPr="00CD14F0" w:rsidRDefault="005419E3" w:rsidP="004226A5">
      <w:pPr>
        <w:spacing w:after="240"/>
        <w:rPr>
          <w:rFonts w:asciiTheme="minorHAnsi" w:hAnsiTheme="minorHAnsi" w:cstheme="minorHAnsi"/>
          <w:sz w:val="22"/>
          <w:szCs w:val="18"/>
        </w:rPr>
      </w:pPr>
      <w:r w:rsidRPr="00CD14F0">
        <w:rPr>
          <w:rFonts w:asciiTheme="minorHAnsi" w:hAnsiTheme="minorHAnsi" w:cstheme="minorHAnsi"/>
          <w:sz w:val="22"/>
          <w:szCs w:val="18"/>
        </w:rPr>
        <w:t>Dear Mr Lange</w:t>
      </w:r>
    </w:p>
    <w:p w14:paraId="46600861" w14:textId="77777777" w:rsidR="005419E3" w:rsidRPr="00CD14F0" w:rsidRDefault="005419E3" w:rsidP="005419E3">
      <w:pPr>
        <w:rPr>
          <w:rFonts w:asciiTheme="minorHAnsi" w:hAnsiTheme="minorHAnsi" w:cstheme="minorHAnsi"/>
          <w:bCs/>
          <w:caps/>
          <w:sz w:val="20"/>
          <w:szCs w:val="18"/>
        </w:rPr>
      </w:pPr>
      <w:r w:rsidRPr="00CD14F0">
        <w:rPr>
          <w:rFonts w:asciiTheme="minorHAnsi" w:hAnsiTheme="minorHAnsi" w:cstheme="minorHAnsi"/>
          <w:b/>
          <w:sz w:val="22"/>
          <w:szCs w:val="18"/>
        </w:rPr>
        <w:t xml:space="preserve">Certification of independent review: </w:t>
      </w:r>
      <w:r w:rsidRPr="008E4C4E">
        <w:rPr>
          <w:rFonts w:asciiTheme="minorHAnsi" w:hAnsiTheme="minorHAnsi" w:cstheme="minorHAnsi"/>
          <w:b/>
          <w:i/>
          <w:iCs/>
          <w:sz w:val="22"/>
          <w:szCs w:val="18"/>
        </w:rPr>
        <w:t>Royal Commission into National Natural Disaster Arrangements</w:t>
      </w:r>
      <w:r w:rsidRPr="00CD14F0">
        <w:rPr>
          <w:rFonts w:asciiTheme="minorHAnsi" w:hAnsiTheme="minorHAnsi" w:cstheme="minorHAnsi"/>
          <w:b/>
          <w:sz w:val="22"/>
          <w:szCs w:val="18"/>
        </w:rPr>
        <w:t xml:space="preserve"> &amp; </w:t>
      </w:r>
      <w:r w:rsidRPr="008E4C4E">
        <w:rPr>
          <w:rFonts w:asciiTheme="minorHAnsi" w:hAnsiTheme="minorHAnsi" w:cstheme="minorHAnsi"/>
          <w:b/>
          <w:i/>
          <w:iCs/>
          <w:sz w:val="22"/>
          <w:szCs w:val="18"/>
        </w:rPr>
        <w:t>ACCC Northern Australia Insurance Inquiry</w:t>
      </w:r>
    </w:p>
    <w:p w14:paraId="6D2E5CFC" w14:textId="48BFCE21" w:rsidR="005419E3" w:rsidRDefault="005419E3" w:rsidP="005419E3">
      <w:pPr>
        <w:pStyle w:val="BodyText"/>
        <w:jc w:val="left"/>
        <w:rPr>
          <w:rFonts w:asciiTheme="minorHAnsi" w:hAnsiTheme="minorHAnsi" w:cstheme="minorHAnsi"/>
          <w:sz w:val="22"/>
          <w:szCs w:val="22"/>
        </w:rPr>
      </w:pPr>
      <w:r w:rsidRPr="00CD14F0">
        <w:rPr>
          <w:rFonts w:asciiTheme="minorHAnsi" w:hAnsiTheme="minorHAnsi" w:cstheme="minorHAnsi"/>
          <w:sz w:val="22"/>
          <w:szCs w:val="22"/>
        </w:rPr>
        <w:t>I am writing to certify that the attached independent reviews ha</w:t>
      </w:r>
      <w:r w:rsidR="00F769ED" w:rsidRPr="00CD14F0">
        <w:rPr>
          <w:rFonts w:asciiTheme="minorHAnsi" w:hAnsiTheme="minorHAnsi" w:cstheme="minorHAnsi"/>
          <w:sz w:val="22"/>
          <w:szCs w:val="22"/>
        </w:rPr>
        <w:t>ve</w:t>
      </w:r>
      <w:r w:rsidRPr="00CD14F0">
        <w:rPr>
          <w:rFonts w:asciiTheme="minorHAnsi" w:hAnsiTheme="minorHAnsi" w:cstheme="minorHAnsi"/>
          <w:sz w:val="22"/>
          <w:szCs w:val="22"/>
        </w:rPr>
        <w:t xml:space="preserve"> undertaken a process and analysis equivalent to a Regulation Impact Statement (RIS)</w:t>
      </w:r>
      <w:r w:rsidR="00F769ED" w:rsidRPr="00CD14F0">
        <w:rPr>
          <w:rFonts w:asciiTheme="minorHAnsi" w:hAnsiTheme="minorHAnsi" w:cstheme="minorHAnsi"/>
          <w:sz w:val="22"/>
          <w:szCs w:val="22"/>
        </w:rPr>
        <w:t xml:space="preserve"> for the </w:t>
      </w:r>
      <w:r w:rsidR="00605A70" w:rsidRPr="00605A70">
        <w:rPr>
          <w:rFonts w:asciiTheme="minorHAnsi" w:hAnsiTheme="minorHAnsi" w:cstheme="minorHAnsi"/>
          <w:i/>
          <w:iCs/>
          <w:sz w:val="22"/>
          <w:szCs w:val="22"/>
        </w:rPr>
        <w:t xml:space="preserve">Plan for Disaster Readiness – a proposal to assist with rising insurance premiums </w:t>
      </w:r>
      <w:r w:rsidR="00501ADF" w:rsidRPr="00CD14F0">
        <w:rPr>
          <w:rFonts w:asciiTheme="minorHAnsi" w:hAnsiTheme="minorHAnsi" w:cstheme="minorHAnsi"/>
          <w:sz w:val="22"/>
          <w:szCs w:val="22"/>
        </w:rPr>
        <w:t xml:space="preserve">policy proposal. </w:t>
      </w:r>
      <w:r w:rsidRPr="00CD14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8D18E1" w14:textId="2579ECA3" w:rsidR="00444FA5" w:rsidRPr="00484646" w:rsidRDefault="00A30093" w:rsidP="00444FA5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CD14F0">
        <w:rPr>
          <w:rFonts w:asciiTheme="minorHAnsi" w:hAnsiTheme="minorHAnsi" w:cstheme="minorHAnsi"/>
          <w:sz w:val="22"/>
          <w:szCs w:val="22"/>
        </w:rPr>
        <w:t>he Royal Commission into National Natural Disaster Arrangements (</w:t>
      </w:r>
      <w:r w:rsidRPr="003933B2">
        <w:rPr>
          <w:rFonts w:asciiTheme="minorHAnsi" w:hAnsiTheme="minorHAnsi" w:cstheme="minorHAnsi"/>
          <w:b/>
          <w:bCs/>
          <w:sz w:val="22"/>
          <w:szCs w:val="22"/>
        </w:rPr>
        <w:t>Attachment A</w:t>
      </w:r>
      <w:r w:rsidRPr="00CD14F0">
        <w:rPr>
          <w:rFonts w:asciiTheme="minorHAnsi" w:hAnsiTheme="minorHAnsi" w:cstheme="minorHAnsi"/>
          <w:sz w:val="22"/>
          <w:szCs w:val="22"/>
        </w:rPr>
        <w:t>) and the Australian Consumer and Competition Commission’s Northern Australia Insurance Inquiry (</w:t>
      </w:r>
      <w:r w:rsidRPr="003933B2">
        <w:rPr>
          <w:rFonts w:asciiTheme="minorHAnsi" w:hAnsiTheme="minorHAnsi" w:cstheme="minorHAnsi"/>
          <w:b/>
          <w:bCs/>
          <w:sz w:val="22"/>
          <w:szCs w:val="22"/>
        </w:rPr>
        <w:t>Attachment B</w:t>
      </w:r>
      <w:r w:rsidRPr="00CD14F0">
        <w:rPr>
          <w:rFonts w:asciiTheme="minorHAnsi" w:hAnsiTheme="minorHAnsi" w:cstheme="minorHAnsi"/>
          <w:sz w:val="22"/>
          <w:szCs w:val="22"/>
        </w:rPr>
        <w:t xml:space="preserve">) </w:t>
      </w:r>
      <w:r w:rsidR="00444FA5" w:rsidRPr="00484646">
        <w:rPr>
          <w:rFonts w:asciiTheme="minorHAnsi" w:hAnsiTheme="minorHAnsi" w:cstheme="minorHAnsi"/>
          <w:sz w:val="22"/>
          <w:szCs w:val="22"/>
        </w:rPr>
        <w:t>are submitted to the Office of Best Practice Regulation for the purposes of satisfying the regulatory impact analysis requirements</w:t>
      </w:r>
      <w:r w:rsidR="000D609C" w:rsidRPr="00484646">
        <w:rPr>
          <w:rFonts w:asciiTheme="minorHAnsi" w:hAnsiTheme="minorHAnsi" w:cstheme="minorHAnsi"/>
          <w:sz w:val="22"/>
          <w:szCs w:val="22"/>
        </w:rPr>
        <w:t xml:space="preserve"> for this policy proposal.</w:t>
      </w:r>
    </w:p>
    <w:p w14:paraId="18441F86" w14:textId="6CE8C3A7" w:rsidR="005419E3" w:rsidRPr="00CD14F0" w:rsidRDefault="00A30093" w:rsidP="3FB41D3A">
      <w:pPr>
        <w:pStyle w:val="BodyText"/>
        <w:jc w:val="left"/>
        <w:rPr>
          <w:rFonts w:asciiTheme="minorHAnsi" w:hAnsiTheme="minorHAnsi" w:cstheme="minorBidi"/>
          <w:color w:val="FF0000"/>
          <w:sz w:val="22"/>
          <w:szCs w:val="22"/>
        </w:rPr>
      </w:pPr>
      <w:r w:rsidRPr="3FB41D3A">
        <w:rPr>
          <w:rFonts w:asciiTheme="minorHAnsi" w:hAnsiTheme="minorHAnsi" w:cstheme="minorBidi"/>
          <w:sz w:val="22"/>
          <w:szCs w:val="22"/>
        </w:rPr>
        <w:t>These reviews</w:t>
      </w:r>
      <w:r w:rsidR="00E81228" w:rsidRPr="3FB41D3A">
        <w:rPr>
          <w:rFonts w:asciiTheme="minorHAnsi" w:hAnsiTheme="minorHAnsi" w:cstheme="minorBidi"/>
          <w:sz w:val="22"/>
          <w:szCs w:val="22"/>
        </w:rPr>
        <w:t xml:space="preserve"> </w:t>
      </w:r>
      <w:r w:rsidR="005419E3" w:rsidRPr="3FB41D3A">
        <w:rPr>
          <w:rFonts w:asciiTheme="minorHAnsi" w:hAnsiTheme="minorHAnsi" w:cstheme="minorBidi"/>
          <w:sz w:val="22"/>
          <w:szCs w:val="22"/>
        </w:rPr>
        <w:t xml:space="preserve">adequately address </w:t>
      </w:r>
      <w:r w:rsidR="00D3284B" w:rsidRPr="3FB41D3A">
        <w:rPr>
          <w:rFonts w:asciiTheme="minorHAnsi" w:hAnsiTheme="minorHAnsi" w:cstheme="minorBidi"/>
          <w:sz w:val="22"/>
          <w:szCs w:val="22"/>
        </w:rPr>
        <w:t xml:space="preserve">the </w:t>
      </w:r>
      <w:r w:rsidR="005419E3" w:rsidRPr="3FB41D3A">
        <w:rPr>
          <w:rFonts w:asciiTheme="minorHAnsi" w:hAnsiTheme="minorHAnsi" w:cstheme="minorBidi"/>
          <w:sz w:val="22"/>
          <w:szCs w:val="22"/>
        </w:rPr>
        <w:t>RIS questions</w:t>
      </w:r>
      <w:r w:rsidR="00C5466E" w:rsidRPr="3FB41D3A">
        <w:rPr>
          <w:rFonts w:asciiTheme="minorHAnsi" w:hAnsiTheme="minorHAnsi" w:cstheme="minorBidi"/>
          <w:sz w:val="22"/>
          <w:szCs w:val="22"/>
        </w:rPr>
        <w:t xml:space="preserve"> for each of the options in the proposal</w:t>
      </w:r>
      <w:r w:rsidR="00CB1E55" w:rsidRPr="3FB41D3A">
        <w:rPr>
          <w:rFonts w:asciiTheme="minorHAnsi" w:hAnsiTheme="minorHAnsi" w:cstheme="minorBidi"/>
          <w:sz w:val="22"/>
          <w:szCs w:val="22"/>
        </w:rPr>
        <w:t>,</w:t>
      </w:r>
      <w:r w:rsidR="007B5B5C" w:rsidRPr="3FB41D3A">
        <w:rPr>
          <w:rFonts w:asciiTheme="minorHAnsi" w:hAnsiTheme="minorHAnsi" w:cstheme="minorBidi"/>
          <w:sz w:val="22"/>
          <w:szCs w:val="22"/>
        </w:rPr>
        <w:t xml:space="preserve"> </w:t>
      </w:r>
      <w:proofErr w:type="gramStart"/>
      <w:r w:rsidR="007B5B5C" w:rsidRPr="3FB41D3A">
        <w:rPr>
          <w:rFonts w:asciiTheme="minorHAnsi" w:hAnsiTheme="minorHAnsi" w:cstheme="minorBidi"/>
          <w:sz w:val="22"/>
          <w:szCs w:val="22"/>
        </w:rPr>
        <w:t xml:space="preserve">with </w:t>
      </w:r>
      <w:r w:rsidR="00CA473F" w:rsidRPr="3FB41D3A">
        <w:rPr>
          <w:rFonts w:asciiTheme="minorHAnsi" w:hAnsiTheme="minorHAnsi" w:cstheme="minorBidi"/>
          <w:sz w:val="22"/>
          <w:szCs w:val="22"/>
        </w:rPr>
        <w:t xml:space="preserve">the </w:t>
      </w:r>
      <w:r w:rsidR="007B5B5C" w:rsidRPr="3FB41D3A">
        <w:rPr>
          <w:rFonts w:asciiTheme="minorHAnsi" w:hAnsiTheme="minorHAnsi" w:cstheme="minorBidi"/>
          <w:sz w:val="22"/>
          <w:szCs w:val="22"/>
        </w:rPr>
        <w:t xml:space="preserve">exception </w:t>
      </w:r>
      <w:r w:rsidR="00CA473F" w:rsidRPr="3FB41D3A">
        <w:rPr>
          <w:rFonts w:asciiTheme="minorHAnsi" w:hAnsiTheme="minorHAnsi" w:cstheme="minorBidi"/>
          <w:sz w:val="22"/>
          <w:szCs w:val="22"/>
        </w:rPr>
        <w:t>of</w:t>
      </w:r>
      <w:proofErr w:type="gramEnd"/>
      <w:r w:rsidR="00CA473F" w:rsidRPr="3FB41D3A">
        <w:rPr>
          <w:rFonts w:asciiTheme="minorHAnsi" w:hAnsiTheme="minorHAnsi" w:cstheme="minorBidi"/>
          <w:sz w:val="22"/>
          <w:szCs w:val="22"/>
        </w:rPr>
        <w:t xml:space="preserve"> RIS </w:t>
      </w:r>
      <w:r w:rsidR="00CF6B37" w:rsidRPr="3FB41D3A">
        <w:rPr>
          <w:rFonts w:asciiTheme="minorHAnsi" w:hAnsiTheme="minorHAnsi" w:cstheme="minorBidi"/>
          <w:sz w:val="22"/>
          <w:szCs w:val="22"/>
        </w:rPr>
        <w:t xml:space="preserve">question </w:t>
      </w:r>
      <w:r w:rsidR="00AB242F" w:rsidRPr="3FB41D3A">
        <w:rPr>
          <w:rFonts w:asciiTheme="minorHAnsi" w:hAnsiTheme="minorHAnsi" w:cstheme="minorBidi"/>
          <w:sz w:val="22"/>
          <w:szCs w:val="22"/>
        </w:rPr>
        <w:t>seven</w:t>
      </w:r>
      <w:r w:rsidR="00CF6B37" w:rsidRPr="3FB41D3A">
        <w:rPr>
          <w:rFonts w:asciiTheme="minorHAnsi" w:hAnsiTheme="minorHAnsi" w:cstheme="minorBidi"/>
          <w:sz w:val="22"/>
          <w:szCs w:val="22"/>
        </w:rPr>
        <w:t xml:space="preserve"> </w:t>
      </w:r>
      <w:r w:rsidR="00D3284B" w:rsidRPr="3FB41D3A">
        <w:rPr>
          <w:rFonts w:asciiTheme="minorHAnsi" w:hAnsiTheme="minorHAnsi" w:cstheme="minorBidi"/>
          <w:sz w:val="22"/>
          <w:szCs w:val="22"/>
        </w:rPr>
        <w:t xml:space="preserve">on </w:t>
      </w:r>
      <w:r w:rsidR="00CF6B37" w:rsidRPr="3FB41D3A">
        <w:rPr>
          <w:rFonts w:asciiTheme="minorHAnsi" w:hAnsiTheme="minorHAnsi" w:cstheme="minorBidi"/>
          <w:sz w:val="22"/>
          <w:szCs w:val="22"/>
        </w:rPr>
        <w:t>implementation and evaluation</w:t>
      </w:r>
      <w:r w:rsidR="008E4C4E" w:rsidRPr="3FB41D3A">
        <w:rPr>
          <w:rFonts w:asciiTheme="minorHAnsi" w:hAnsiTheme="minorHAnsi" w:cstheme="minorBidi"/>
          <w:sz w:val="22"/>
          <w:szCs w:val="22"/>
        </w:rPr>
        <w:t>.</w:t>
      </w:r>
      <w:r w:rsidR="006A402F" w:rsidRPr="3FB41D3A">
        <w:rPr>
          <w:rFonts w:asciiTheme="minorHAnsi" w:hAnsiTheme="minorHAnsi" w:cstheme="minorBidi"/>
          <w:sz w:val="22"/>
          <w:szCs w:val="22"/>
        </w:rPr>
        <w:t xml:space="preserve"> </w:t>
      </w:r>
      <w:r w:rsidR="0084605D" w:rsidRPr="3FB41D3A">
        <w:rPr>
          <w:rFonts w:asciiTheme="minorHAnsi" w:hAnsiTheme="minorHAnsi" w:cstheme="minorBidi"/>
          <w:sz w:val="22"/>
          <w:szCs w:val="22"/>
        </w:rPr>
        <w:t>Implementation of these measures is expected to occur in the m</w:t>
      </w:r>
      <w:r w:rsidR="009C3CA9" w:rsidRPr="3FB41D3A">
        <w:rPr>
          <w:rFonts w:asciiTheme="minorHAnsi" w:hAnsiTheme="minorHAnsi" w:cstheme="minorBidi"/>
          <w:sz w:val="22"/>
          <w:szCs w:val="22"/>
        </w:rPr>
        <w:t>edium ter</w:t>
      </w:r>
      <w:r w:rsidR="00B4738F" w:rsidRPr="3FB41D3A">
        <w:rPr>
          <w:rFonts w:asciiTheme="minorHAnsi" w:hAnsiTheme="minorHAnsi" w:cstheme="minorBidi"/>
          <w:sz w:val="22"/>
          <w:szCs w:val="22"/>
        </w:rPr>
        <w:t>m</w:t>
      </w:r>
      <w:r w:rsidR="000F14A3" w:rsidRPr="3FB41D3A">
        <w:rPr>
          <w:rFonts w:asciiTheme="minorHAnsi" w:hAnsiTheme="minorHAnsi" w:cstheme="minorBidi"/>
          <w:sz w:val="22"/>
          <w:szCs w:val="22"/>
        </w:rPr>
        <w:t xml:space="preserve">, with extensive consultation undertaken </w:t>
      </w:r>
      <w:r w:rsidR="00B650E0" w:rsidRPr="3FB41D3A">
        <w:rPr>
          <w:rFonts w:asciiTheme="minorHAnsi" w:hAnsiTheme="minorHAnsi" w:cstheme="minorBidi"/>
          <w:sz w:val="22"/>
          <w:szCs w:val="22"/>
        </w:rPr>
        <w:t>and ongoing evaluation and refine</w:t>
      </w:r>
      <w:r w:rsidR="00235ACD" w:rsidRPr="3FB41D3A">
        <w:rPr>
          <w:rFonts w:asciiTheme="minorHAnsi" w:hAnsiTheme="minorHAnsi" w:cstheme="minorBidi"/>
          <w:sz w:val="22"/>
          <w:szCs w:val="22"/>
        </w:rPr>
        <w:t>ment</w:t>
      </w:r>
      <w:r w:rsidR="00B650E0" w:rsidRPr="3FB41D3A">
        <w:rPr>
          <w:rFonts w:asciiTheme="minorHAnsi" w:hAnsiTheme="minorHAnsi" w:cstheme="minorBidi"/>
          <w:sz w:val="22"/>
          <w:szCs w:val="22"/>
        </w:rPr>
        <w:t xml:space="preserve"> of details</w:t>
      </w:r>
      <w:r w:rsidR="00200EC3" w:rsidRPr="3FB41D3A">
        <w:rPr>
          <w:rFonts w:asciiTheme="minorHAnsi" w:hAnsiTheme="minorHAnsi" w:cstheme="minorBidi"/>
          <w:sz w:val="22"/>
          <w:szCs w:val="22"/>
        </w:rPr>
        <w:t xml:space="preserve"> and</w:t>
      </w:r>
      <w:r w:rsidR="00B650E0" w:rsidRPr="3FB41D3A">
        <w:rPr>
          <w:rFonts w:asciiTheme="minorHAnsi" w:hAnsiTheme="minorHAnsi" w:cstheme="minorBidi"/>
          <w:sz w:val="22"/>
          <w:szCs w:val="22"/>
        </w:rPr>
        <w:t xml:space="preserve"> settings as part of implementation. Therefore</w:t>
      </w:r>
      <w:r w:rsidR="00385C25" w:rsidRPr="3FB41D3A">
        <w:rPr>
          <w:rFonts w:asciiTheme="minorHAnsi" w:hAnsiTheme="minorHAnsi" w:cstheme="minorBidi"/>
          <w:sz w:val="22"/>
          <w:szCs w:val="22"/>
        </w:rPr>
        <w:t>,</w:t>
      </w:r>
      <w:r w:rsidR="00B650E0" w:rsidRPr="3FB41D3A">
        <w:rPr>
          <w:rFonts w:asciiTheme="minorHAnsi" w:hAnsiTheme="minorHAnsi" w:cstheme="minorBidi"/>
          <w:sz w:val="22"/>
          <w:szCs w:val="22"/>
        </w:rPr>
        <w:t xml:space="preserve"> I am satisfied that with this addition, the scope of the certified documents matches the policy proposal and answers all </w:t>
      </w:r>
      <w:r w:rsidR="00AB242F" w:rsidRPr="3FB41D3A">
        <w:rPr>
          <w:rFonts w:asciiTheme="minorHAnsi" w:hAnsiTheme="minorHAnsi" w:cstheme="minorBidi"/>
          <w:sz w:val="22"/>
          <w:szCs w:val="22"/>
        </w:rPr>
        <w:t>seven</w:t>
      </w:r>
      <w:r w:rsidR="00B650E0" w:rsidRPr="3FB41D3A">
        <w:rPr>
          <w:rFonts w:asciiTheme="minorHAnsi" w:hAnsiTheme="minorHAnsi" w:cstheme="minorBidi"/>
          <w:sz w:val="22"/>
          <w:szCs w:val="22"/>
        </w:rPr>
        <w:t xml:space="preserve"> RIS questions. </w:t>
      </w:r>
    </w:p>
    <w:p w14:paraId="52BCD97B" w14:textId="77777777" w:rsidR="005419E3" w:rsidRPr="00CD14F0" w:rsidRDefault="005419E3" w:rsidP="005419E3">
      <w:pPr>
        <w:pStyle w:val="BodyText"/>
        <w:jc w:val="left"/>
        <w:rPr>
          <w:rFonts w:asciiTheme="minorHAnsi" w:hAnsiTheme="minorHAnsi" w:cstheme="minorHAnsi"/>
          <w:sz w:val="22"/>
          <w:szCs w:val="22"/>
        </w:rPr>
      </w:pPr>
      <w:r w:rsidRPr="00CD14F0">
        <w:rPr>
          <w:rFonts w:asciiTheme="minorHAnsi" w:hAnsiTheme="minorHAnsi" w:cstheme="minorHAnsi"/>
          <w:sz w:val="22"/>
          <w:szCs w:val="18"/>
        </w:rPr>
        <w:t xml:space="preserve">The </w:t>
      </w:r>
      <w:r w:rsidRPr="00CD14F0">
        <w:rPr>
          <w:rFonts w:asciiTheme="minorHAnsi" w:hAnsiTheme="minorHAnsi" w:cstheme="minorHAnsi"/>
          <w:sz w:val="22"/>
          <w:szCs w:val="22"/>
        </w:rPr>
        <w:t xml:space="preserve">regulatory burden to business, community organisations or individuals is quantified using the Australian Government’s </w:t>
      </w:r>
      <w:r w:rsidRPr="00CD14F0">
        <w:rPr>
          <w:rFonts w:asciiTheme="minorHAnsi" w:hAnsiTheme="minorHAnsi" w:cstheme="minorHAnsi"/>
          <w:i/>
          <w:sz w:val="22"/>
          <w:szCs w:val="22"/>
        </w:rPr>
        <w:t xml:space="preserve">Regulatory Burden Measurement </w:t>
      </w:r>
      <w:r w:rsidRPr="00CD14F0">
        <w:rPr>
          <w:rFonts w:asciiTheme="minorHAnsi" w:hAnsiTheme="minorHAnsi" w:cstheme="minorHAnsi"/>
          <w:sz w:val="22"/>
          <w:szCs w:val="22"/>
        </w:rPr>
        <w:t>framework and is provided below.</w:t>
      </w:r>
    </w:p>
    <w:p w14:paraId="31F03593" w14:textId="77777777" w:rsidR="005419E3" w:rsidRPr="00CD14F0" w:rsidRDefault="005419E3" w:rsidP="005419E3">
      <w:pPr>
        <w:pStyle w:val="BodyText"/>
        <w:spacing w:before="0" w:line="240" w:lineRule="auto"/>
        <w:jc w:val="left"/>
        <w:rPr>
          <w:rFonts w:asciiTheme="minorHAnsi" w:hAnsiTheme="minorHAnsi" w:cstheme="minorHAnsi"/>
          <w:color w:val="FF0000"/>
          <w:sz w:val="22"/>
          <w:szCs w:val="18"/>
        </w:rPr>
      </w:pPr>
    </w:p>
    <w:p w14:paraId="4DA39707" w14:textId="438EC3DB" w:rsidR="005419E3" w:rsidRPr="00CD14F0" w:rsidRDefault="005419E3" w:rsidP="3FB41D3A">
      <w:pPr>
        <w:pStyle w:val="BodyText"/>
        <w:spacing w:before="0" w:line="240" w:lineRule="auto"/>
        <w:jc w:val="left"/>
        <w:rPr>
          <w:rFonts w:asciiTheme="minorHAnsi" w:hAnsiTheme="minorHAnsi" w:cstheme="minorBidi"/>
          <w:color w:val="FF0000"/>
          <w:sz w:val="22"/>
          <w:szCs w:val="22"/>
        </w:rPr>
      </w:pPr>
      <w:r w:rsidRPr="3FB41D3A">
        <w:rPr>
          <w:rFonts w:asciiTheme="minorHAnsi" w:hAnsiTheme="minorHAnsi" w:cstheme="minorBidi"/>
          <w:sz w:val="22"/>
          <w:szCs w:val="22"/>
        </w:rPr>
        <w:t>I note that the implementation of this proposal will increase the regulatory burden</w:t>
      </w:r>
      <w:r w:rsidR="00064057" w:rsidRPr="3FB41D3A">
        <w:rPr>
          <w:rFonts w:asciiTheme="minorHAnsi" w:hAnsiTheme="minorHAnsi" w:cstheme="minorBidi"/>
          <w:sz w:val="22"/>
          <w:szCs w:val="22"/>
        </w:rPr>
        <w:t xml:space="preserve"> for </w:t>
      </w:r>
      <w:r w:rsidR="0062766E" w:rsidRPr="3FB41D3A">
        <w:rPr>
          <w:rFonts w:asciiTheme="minorHAnsi" w:hAnsiTheme="minorHAnsi" w:cstheme="minorBidi"/>
          <w:sz w:val="22"/>
          <w:szCs w:val="22"/>
        </w:rPr>
        <w:t xml:space="preserve">some </w:t>
      </w:r>
      <w:r w:rsidR="00064057" w:rsidRPr="3FB41D3A">
        <w:rPr>
          <w:rFonts w:asciiTheme="minorHAnsi" w:hAnsiTheme="minorHAnsi" w:cstheme="minorBidi"/>
          <w:sz w:val="22"/>
          <w:szCs w:val="22"/>
        </w:rPr>
        <w:t>businesses</w:t>
      </w:r>
      <w:r w:rsidR="00956050" w:rsidRPr="3FB41D3A">
        <w:rPr>
          <w:rFonts w:asciiTheme="minorHAnsi" w:hAnsiTheme="minorHAnsi" w:cstheme="minorBidi"/>
          <w:sz w:val="22"/>
          <w:szCs w:val="22"/>
        </w:rPr>
        <w:t>, although t</w:t>
      </w:r>
      <w:r w:rsidRPr="3FB41D3A">
        <w:rPr>
          <w:rFonts w:asciiTheme="minorHAnsi" w:hAnsiTheme="minorHAnsi" w:cstheme="minorBidi"/>
          <w:sz w:val="22"/>
          <w:szCs w:val="22"/>
        </w:rPr>
        <w:t>his impact</w:t>
      </w:r>
      <w:r w:rsidR="00E9610F" w:rsidRPr="3FB41D3A">
        <w:rPr>
          <w:rFonts w:asciiTheme="minorHAnsi" w:hAnsiTheme="minorHAnsi" w:cstheme="minorBidi"/>
          <w:sz w:val="22"/>
          <w:szCs w:val="22"/>
        </w:rPr>
        <w:t xml:space="preserve"> </w:t>
      </w:r>
      <w:r w:rsidR="00064057" w:rsidRPr="3FB41D3A">
        <w:rPr>
          <w:rFonts w:asciiTheme="minorHAnsi" w:hAnsiTheme="minorHAnsi" w:cstheme="minorBidi"/>
          <w:sz w:val="22"/>
          <w:szCs w:val="22"/>
        </w:rPr>
        <w:t>is limited to a subset of the business community (i.e., insurers)</w:t>
      </w:r>
      <w:r w:rsidR="005C4380" w:rsidRPr="3FB41D3A">
        <w:rPr>
          <w:rFonts w:asciiTheme="minorHAnsi" w:hAnsiTheme="minorHAnsi" w:cstheme="minorBidi"/>
          <w:sz w:val="22"/>
          <w:szCs w:val="22"/>
        </w:rPr>
        <w:t xml:space="preserve"> </w:t>
      </w:r>
      <w:r w:rsidR="009C1670" w:rsidRPr="3FB41D3A">
        <w:rPr>
          <w:rFonts w:asciiTheme="minorHAnsi" w:hAnsiTheme="minorHAnsi" w:cstheme="minorBidi"/>
          <w:sz w:val="22"/>
          <w:szCs w:val="22"/>
        </w:rPr>
        <w:t xml:space="preserve">for </w:t>
      </w:r>
      <w:r w:rsidR="00C74E11" w:rsidRPr="3FB41D3A">
        <w:rPr>
          <w:rFonts w:asciiTheme="minorHAnsi" w:hAnsiTheme="minorHAnsi" w:cstheme="minorBidi"/>
          <w:sz w:val="22"/>
          <w:szCs w:val="22"/>
        </w:rPr>
        <w:t xml:space="preserve">the </w:t>
      </w:r>
      <w:r w:rsidR="009C1670" w:rsidRPr="3FB41D3A">
        <w:rPr>
          <w:rFonts w:asciiTheme="minorHAnsi" w:hAnsiTheme="minorHAnsi" w:cstheme="minorBidi"/>
          <w:sz w:val="22"/>
          <w:szCs w:val="22"/>
        </w:rPr>
        <w:t xml:space="preserve">adaptation of their systems for any updates to standard </w:t>
      </w:r>
      <w:r w:rsidR="0097685C" w:rsidRPr="3FB41D3A">
        <w:rPr>
          <w:rFonts w:asciiTheme="minorHAnsi" w:hAnsiTheme="minorHAnsi" w:cstheme="minorBidi"/>
          <w:sz w:val="22"/>
          <w:szCs w:val="22"/>
        </w:rPr>
        <w:t xml:space="preserve">insurance </w:t>
      </w:r>
      <w:r w:rsidR="00247A0B" w:rsidRPr="3FB41D3A">
        <w:rPr>
          <w:rFonts w:asciiTheme="minorHAnsi" w:hAnsiTheme="minorHAnsi" w:cstheme="minorBidi"/>
          <w:sz w:val="22"/>
          <w:szCs w:val="22"/>
        </w:rPr>
        <w:t>definitions</w:t>
      </w:r>
      <w:r w:rsidR="00911919" w:rsidRPr="3FB41D3A">
        <w:rPr>
          <w:rFonts w:asciiTheme="minorHAnsi" w:hAnsiTheme="minorHAnsi" w:cstheme="minorBidi"/>
          <w:sz w:val="22"/>
          <w:szCs w:val="22"/>
        </w:rPr>
        <w:t xml:space="preserve"> </w:t>
      </w:r>
      <w:r w:rsidR="009C1670" w:rsidRPr="3FB41D3A">
        <w:rPr>
          <w:rFonts w:asciiTheme="minorHAnsi" w:hAnsiTheme="minorHAnsi" w:cstheme="minorBidi"/>
          <w:sz w:val="22"/>
          <w:szCs w:val="22"/>
        </w:rPr>
        <w:t xml:space="preserve">or </w:t>
      </w:r>
      <w:r w:rsidR="0097685C" w:rsidRPr="3FB41D3A">
        <w:rPr>
          <w:rFonts w:asciiTheme="minorHAnsi" w:hAnsiTheme="minorHAnsi" w:cstheme="minorBidi"/>
          <w:sz w:val="22"/>
          <w:szCs w:val="22"/>
        </w:rPr>
        <w:t xml:space="preserve">the standard </w:t>
      </w:r>
      <w:r w:rsidR="009C1670" w:rsidRPr="3FB41D3A">
        <w:rPr>
          <w:rFonts w:asciiTheme="minorHAnsi" w:hAnsiTheme="minorHAnsi" w:cstheme="minorBidi"/>
          <w:sz w:val="22"/>
          <w:szCs w:val="22"/>
        </w:rPr>
        <w:t>cover</w:t>
      </w:r>
      <w:r w:rsidR="0097685C" w:rsidRPr="3FB41D3A">
        <w:rPr>
          <w:rFonts w:asciiTheme="minorHAnsi" w:hAnsiTheme="minorHAnsi" w:cstheme="minorBidi"/>
          <w:sz w:val="22"/>
          <w:szCs w:val="22"/>
        </w:rPr>
        <w:t xml:space="preserve"> regime</w:t>
      </w:r>
      <w:r w:rsidR="009C1670" w:rsidRPr="3FB41D3A">
        <w:rPr>
          <w:rFonts w:asciiTheme="minorHAnsi" w:hAnsiTheme="minorHAnsi" w:cstheme="minorBidi"/>
          <w:sz w:val="22"/>
          <w:szCs w:val="22"/>
        </w:rPr>
        <w:t>,</w:t>
      </w:r>
      <w:r w:rsidR="008E6F80" w:rsidRPr="3FB41D3A">
        <w:rPr>
          <w:rFonts w:asciiTheme="minorHAnsi" w:hAnsiTheme="minorHAnsi" w:cstheme="minorBidi"/>
          <w:sz w:val="22"/>
          <w:szCs w:val="22"/>
        </w:rPr>
        <w:t xml:space="preserve"> as outlined below.</w:t>
      </w:r>
    </w:p>
    <w:p w14:paraId="17E5BBEA" w14:textId="77777777" w:rsidR="005419E3" w:rsidRPr="00CD14F0" w:rsidRDefault="005419E3" w:rsidP="005419E3">
      <w:pPr>
        <w:pStyle w:val="TableName"/>
        <w:rPr>
          <w:rFonts w:asciiTheme="minorHAnsi" w:hAnsiTheme="minorHAnsi" w:cstheme="minorHAnsi"/>
          <w:b/>
          <w:sz w:val="24"/>
        </w:rPr>
      </w:pPr>
    </w:p>
    <w:tbl>
      <w:tblPr>
        <w:tblStyle w:val="LightGrid-Accent2"/>
        <w:tblW w:w="9356" w:type="dxa"/>
        <w:tblInd w:w="108" w:type="dxa"/>
        <w:tblLayout w:type="fixed"/>
        <w:tblLook w:val="04A0" w:firstRow="1" w:lastRow="0" w:firstColumn="1" w:lastColumn="0" w:noHBand="0" w:noVBand="1"/>
        <w:tblCaption w:val="Regulatory burden and cost offset estimate table"/>
        <w:tblDescription w:val="Template for the Regulatory burden and cost offset estimate table"/>
      </w:tblPr>
      <w:tblGrid>
        <w:gridCol w:w="1871"/>
        <w:gridCol w:w="1871"/>
        <w:gridCol w:w="1871"/>
        <w:gridCol w:w="1871"/>
        <w:gridCol w:w="1872"/>
      </w:tblGrid>
      <w:tr w:rsidR="005419E3" w:rsidRPr="00CD14F0" w14:paraId="57C1B3B6" w14:textId="77777777" w:rsidTr="00DF0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5"/>
            <w:noWrap/>
          </w:tcPr>
          <w:p w14:paraId="6366C7B6" w14:textId="77777777" w:rsidR="005419E3" w:rsidRPr="00CD14F0" w:rsidRDefault="005419E3" w:rsidP="00DF0BC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D14F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Regulatory burden estimate table</w:t>
            </w:r>
          </w:p>
          <w:p w14:paraId="79088ACC" w14:textId="77777777" w:rsidR="005419E3" w:rsidRPr="00CD14F0" w:rsidRDefault="005419E3" w:rsidP="00DF0BCF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CD14F0">
              <w:rPr>
                <w:rFonts w:asciiTheme="minorHAnsi" w:hAnsiTheme="minorHAnsi" w:cstheme="minorHAnsi"/>
                <w:sz w:val="20"/>
              </w:rPr>
              <w:t>Average annual regulatory costs (from business as usual)</w:t>
            </w:r>
          </w:p>
        </w:tc>
      </w:tr>
      <w:tr w:rsidR="005419E3" w:rsidRPr="00CD14F0" w14:paraId="7D8EE5BA" w14:textId="77777777" w:rsidTr="00DF0B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</w:tcPr>
          <w:p w14:paraId="3D1833D8" w14:textId="77777777" w:rsidR="005419E3" w:rsidRPr="00CD14F0" w:rsidRDefault="005419E3" w:rsidP="00DF0BCF">
            <w:pPr>
              <w:pStyle w:val="TableText"/>
              <w:rPr>
                <w:rFonts w:asciiTheme="minorHAnsi" w:hAnsiTheme="minorHAnsi" w:cstheme="minorHAnsi"/>
                <w:b w:val="0"/>
              </w:rPr>
            </w:pPr>
            <w:r w:rsidRPr="00CD14F0">
              <w:rPr>
                <w:rFonts w:asciiTheme="minorHAnsi" w:hAnsiTheme="minorHAnsi" w:cstheme="minorHAnsi"/>
                <w:b w:val="0"/>
              </w:rPr>
              <w:t>Change in costs ($ million)</w:t>
            </w:r>
          </w:p>
        </w:tc>
        <w:tc>
          <w:tcPr>
            <w:tcW w:w="1871" w:type="dxa"/>
            <w:noWrap/>
          </w:tcPr>
          <w:p w14:paraId="6489C06E" w14:textId="77777777" w:rsidR="005419E3" w:rsidRPr="00CD14F0" w:rsidRDefault="005419E3" w:rsidP="00DF0BC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CD14F0">
              <w:rPr>
                <w:rFonts w:asciiTheme="minorHAnsi" w:hAnsiTheme="minorHAnsi" w:cstheme="minorHAnsi"/>
              </w:rPr>
              <w:t>Business</w:t>
            </w:r>
          </w:p>
        </w:tc>
        <w:tc>
          <w:tcPr>
            <w:tcW w:w="1871" w:type="dxa"/>
            <w:noWrap/>
          </w:tcPr>
          <w:p w14:paraId="13A8296F" w14:textId="77777777" w:rsidR="005419E3" w:rsidRPr="00CD14F0" w:rsidRDefault="005419E3" w:rsidP="00DF0BC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CD14F0">
              <w:rPr>
                <w:rFonts w:asciiTheme="minorHAnsi" w:hAnsiTheme="minorHAnsi" w:cstheme="minorHAnsi"/>
                <w:sz w:val="20"/>
              </w:rPr>
              <w:t>Community organisations</w:t>
            </w:r>
          </w:p>
        </w:tc>
        <w:tc>
          <w:tcPr>
            <w:tcW w:w="1871" w:type="dxa"/>
            <w:noWrap/>
          </w:tcPr>
          <w:p w14:paraId="354A4943" w14:textId="77777777" w:rsidR="005419E3" w:rsidRPr="00CD14F0" w:rsidRDefault="005419E3" w:rsidP="00DF0BC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CD14F0">
              <w:rPr>
                <w:rFonts w:asciiTheme="minorHAnsi" w:hAnsiTheme="minorHAnsi" w:cstheme="minorHAnsi"/>
                <w:sz w:val="20"/>
              </w:rPr>
              <w:t>Individuals</w:t>
            </w:r>
          </w:p>
        </w:tc>
        <w:tc>
          <w:tcPr>
            <w:tcW w:w="1872" w:type="dxa"/>
            <w:noWrap/>
          </w:tcPr>
          <w:p w14:paraId="7DE9632E" w14:textId="77777777" w:rsidR="005419E3" w:rsidRPr="00CD14F0" w:rsidRDefault="005419E3" w:rsidP="00DF0BC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CD14F0">
              <w:rPr>
                <w:rFonts w:asciiTheme="minorHAnsi" w:hAnsiTheme="minorHAnsi" w:cstheme="minorHAnsi"/>
                <w:sz w:val="20"/>
              </w:rPr>
              <w:t>Total change in costs</w:t>
            </w:r>
          </w:p>
        </w:tc>
      </w:tr>
      <w:tr w:rsidR="005419E3" w:rsidRPr="00CD14F0" w14:paraId="3EA50D9B" w14:textId="77777777" w:rsidTr="00DF0B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</w:tcPr>
          <w:p w14:paraId="6E1000E3" w14:textId="77777777" w:rsidR="005419E3" w:rsidRPr="00CD14F0" w:rsidRDefault="005419E3" w:rsidP="00DF0BCF">
            <w:pPr>
              <w:spacing w:before="120" w:after="120"/>
              <w:rPr>
                <w:rFonts w:asciiTheme="minorHAnsi" w:hAnsiTheme="minorHAnsi" w:cstheme="minorHAnsi"/>
                <w:b w:val="0"/>
                <w:sz w:val="20"/>
              </w:rPr>
            </w:pPr>
            <w:r w:rsidRPr="00CD14F0">
              <w:rPr>
                <w:rFonts w:asciiTheme="minorHAnsi" w:hAnsiTheme="minorHAnsi" w:cstheme="minorHAnsi"/>
                <w:b w:val="0"/>
                <w:sz w:val="20"/>
              </w:rPr>
              <w:t>Total, by sector</w:t>
            </w:r>
          </w:p>
        </w:tc>
        <w:tc>
          <w:tcPr>
            <w:tcW w:w="1871" w:type="dxa"/>
            <w:noWrap/>
          </w:tcPr>
          <w:p w14:paraId="76FEE917" w14:textId="2B7DF9E8" w:rsidR="005419E3" w:rsidRPr="00CD14F0" w:rsidRDefault="005419E3" w:rsidP="00DF0BCF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CD14F0">
              <w:rPr>
                <w:rFonts w:asciiTheme="minorHAnsi" w:hAnsiTheme="minorHAnsi" w:cstheme="minorHAnsi"/>
                <w:sz w:val="20"/>
              </w:rPr>
              <w:t>$</w:t>
            </w:r>
            <w:r w:rsidR="00E436A3">
              <w:rPr>
                <w:rFonts w:asciiTheme="minorHAnsi" w:hAnsiTheme="minorHAnsi" w:cstheme="minorHAnsi"/>
                <w:sz w:val="20"/>
              </w:rPr>
              <w:t>702,000</w:t>
            </w:r>
          </w:p>
        </w:tc>
        <w:tc>
          <w:tcPr>
            <w:tcW w:w="1871" w:type="dxa"/>
            <w:noWrap/>
          </w:tcPr>
          <w:p w14:paraId="2C411576" w14:textId="506F6FB3" w:rsidR="005419E3" w:rsidRPr="00CD14F0" w:rsidRDefault="005419E3" w:rsidP="00DF0BCF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CD14F0">
              <w:rPr>
                <w:rFonts w:asciiTheme="minorHAnsi" w:hAnsiTheme="minorHAnsi" w:cstheme="minorHAnsi"/>
                <w:sz w:val="20"/>
              </w:rPr>
              <w:t>$</w:t>
            </w:r>
            <w:r w:rsidR="00E436A3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871" w:type="dxa"/>
            <w:noWrap/>
          </w:tcPr>
          <w:p w14:paraId="57E11E51" w14:textId="0BDD207D" w:rsidR="005419E3" w:rsidRPr="00CD14F0" w:rsidRDefault="005419E3" w:rsidP="00DF0BCF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CD14F0">
              <w:rPr>
                <w:rFonts w:asciiTheme="minorHAnsi" w:hAnsiTheme="minorHAnsi" w:cstheme="minorHAnsi"/>
                <w:sz w:val="20"/>
              </w:rPr>
              <w:t>$</w:t>
            </w:r>
            <w:r w:rsidR="00E436A3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1872" w:type="dxa"/>
            <w:noWrap/>
          </w:tcPr>
          <w:p w14:paraId="7254EA15" w14:textId="0F0211A4" w:rsidR="005419E3" w:rsidRPr="00CD14F0" w:rsidRDefault="005419E3" w:rsidP="00DF0BCF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CD14F0">
              <w:rPr>
                <w:rFonts w:asciiTheme="minorHAnsi" w:hAnsiTheme="minorHAnsi" w:cstheme="minorHAnsi"/>
                <w:sz w:val="20"/>
              </w:rPr>
              <w:t>$</w:t>
            </w:r>
            <w:r w:rsidR="003C247F">
              <w:rPr>
                <w:rFonts w:asciiTheme="minorHAnsi" w:hAnsiTheme="minorHAnsi" w:cstheme="minorHAnsi"/>
                <w:sz w:val="20"/>
              </w:rPr>
              <w:t>702,000</w:t>
            </w:r>
          </w:p>
        </w:tc>
      </w:tr>
    </w:tbl>
    <w:p w14:paraId="5D07D563" w14:textId="77777777" w:rsidR="005419E3" w:rsidRPr="00CD14F0" w:rsidRDefault="005419E3" w:rsidP="005419E3">
      <w:pPr>
        <w:pStyle w:val="BodyText"/>
        <w:spacing w:before="0" w:line="240" w:lineRule="auto"/>
        <w:jc w:val="left"/>
        <w:rPr>
          <w:rFonts w:asciiTheme="minorHAnsi" w:hAnsiTheme="minorHAnsi" w:cstheme="minorHAnsi"/>
          <w:color w:val="FF0000"/>
        </w:rPr>
      </w:pPr>
    </w:p>
    <w:p w14:paraId="10922E41" w14:textId="18DD241F" w:rsidR="005419E3" w:rsidRPr="00CD14F0" w:rsidRDefault="005419E3" w:rsidP="005419E3">
      <w:pPr>
        <w:pStyle w:val="BodyText"/>
        <w:jc w:val="left"/>
        <w:rPr>
          <w:rFonts w:asciiTheme="minorHAnsi" w:hAnsiTheme="minorHAnsi" w:cstheme="minorHAnsi"/>
          <w:sz w:val="22"/>
          <w:szCs w:val="22"/>
        </w:rPr>
      </w:pPr>
      <w:r w:rsidRPr="00CD14F0">
        <w:rPr>
          <w:rFonts w:asciiTheme="minorHAnsi" w:hAnsiTheme="minorHAnsi" w:cstheme="minorHAnsi"/>
          <w:sz w:val="22"/>
          <w:szCs w:val="22"/>
        </w:rPr>
        <w:t>Accordingly, I am satisfied that the attached report</w:t>
      </w:r>
      <w:r w:rsidR="007E1B76" w:rsidRPr="00CD14F0">
        <w:rPr>
          <w:rFonts w:asciiTheme="minorHAnsi" w:hAnsiTheme="minorHAnsi" w:cstheme="minorHAnsi"/>
          <w:sz w:val="22"/>
          <w:szCs w:val="22"/>
        </w:rPr>
        <w:t>s</w:t>
      </w:r>
      <w:r w:rsidRPr="00CD14F0">
        <w:rPr>
          <w:rFonts w:asciiTheme="minorHAnsi" w:hAnsiTheme="minorHAnsi" w:cstheme="minorHAnsi"/>
          <w:sz w:val="22"/>
          <w:szCs w:val="22"/>
        </w:rPr>
        <w:t xml:space="preserve"> </w:t>
      </w:r>
      <w:r w:rsidR="007E1B76" w:rsidRPr="00CD14F0">
        <w:rPr>
          <w:rFonts w:asciiTheme="minorHAnsi" w:hAnsiTheme="minorHAnsi" w:cstheme="minorHAnsi"/>
          <w:sz w:val="22"/>
          <w:szCs w:val="22"/>
        </w:rPr>
        <w:t>are</w:t>
      </w:r>
      <w:r w:rsidRPr="00CD14F0">
        <w:rPr>
          <w:rFonts w:asciiTheme="minorHAnsi" w:hAnsiTheme="minorHAnsi" w:cstheme="minorHAnsi"/>
          <w:sz w:val="22"/>
          <w:szCs w:val="22"/>
        </w:rPr>
        <w:t xml:space="preserve"> consistent with the </w:t>
      </w:r>
      <w:r w:rsidRPr="00CD14F0">
        <w:rPr>
          <w:rFonts w:asciiTheme="minorHAnsi" w:hAnsiTheme="minorHAnsi" w:cstheme="minorHAnsi"/>
          <w:i/>
          <w:sz w:val="22"/>
          <w:szCs w:val="22"/>
        </w:rPr>
        <w:t>Australian Government Guide to Regulatory Impact Analysis</w:t>
      </w:r>
      <w:r w:rsidRPr="00CD14F0">
        <w:rPr>
          <w:rFonts w:asciiTheme="minorHAnsi" w:hAnsiTheme="minorHAnsi" w:cstheme="minorHAnsi"/>
          <w:sz w:val="22"/>
          <w:szCs w:val="22"/>
        </w:rPr>
        <w:t>.</w:t>
      </w:r>
    </w:p>
    <w:p w14:paraId="53052DAF" w14:textId="77777777" w:rsidR="005419E3" w:rsidRPr="00CD14F0" w:rsidRDefault="005419E3" w:rsidP="005419E3">
      <w:pPr>
        <w:spacing w:before="240" w:line="300" w:lineRule="exact"/>
        <w:rPr>
          <w:rFonts w:asciiTheme="minorHAnsi" w:hAnsiTheme="minorHAnsi" w:cstheme="minorHAnsi"/>
          <w:sz w:val="22"/>
          <w:szCs w:val="22"/>
        </w:rPr>
      </w:pPr>
    </w:p>
    <w:p w14:paraId="493C8E89" w14:textId="2C22ED94" w:rsidR="005419E3" w:rsidRDefault="32669B19" w:rsidP="00385DFE">
      <w:pPr>
        <w:pStyle w:val="NoSpacing"/>
        <w:rPr>
          <w:rFonts w:asciiTheme="minorHAnsi" w:hAnsiTheme="minorHAnsi" w:cstheme="minorHAnsi"/>
        </w:rPr>
      </w:pPr>
      <w:r w:rsidRPr="00385DFE">
        <w:rPr>
          <w:rFonts w:asciiTheme="minorHAnsi" w:hAnsiTheme="minorHAnsi" w:cstheme="minorHAnsi"/>
        </w:rPr>
        <w:t>Yours sincerely</w:t>
      </w:r>
    </w:p>
    <w:p w14:paraId="53011045" w14:textId="77777777" w:rsidR="00385DFE" w:rsidRPr="00385DFE" w:rsidRDefault="00385DFE" w:rsidP="00385DFE">
      <w:pPr>
        <w:pStyle w:val="NoSpacing"/>
        <w:rPr>
          <w:rFonts w:asciiTheme="minorHAnsi" w:hAnsiTheme="minorHAnsi" w:cstheme="minorHAnsi"/>
          <w:szCs w:val="24"/>
        </w:rPr>
      </w:pPr>
    </w:p>
    <w:p w14:paraId="198566D2" w14:textId="7B7ABD9D" w:rsidR="005419E3" w:rsidRPr="00CD14F0" w:rsidRDefault="00385DFE" w:rsidP="00385DFE">
      <w:pPr>
        <w:pStyle w:val="NoSpacing"/>
      </w:pPr>
      <w:r w:rsidRPr="00385DFE">
        <w:rPr>
          <w:noProof/>
        </w:rPr>
        <w:drawing>
          <wp:inline distT="0" distB="0" distL="0" distR="0" wp14:anchorId="2EC93D34" wp14:editId="082BA9D1">
            <wp:extent cx="2182483" cy="1046148"/>
            <wp:effectExtent l="0" t="0" r="8890" b="1905"/>
            <wp:docPr id="1" name="Picture 1" descr="Signature of Robert Jeremen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ignature of Robert Jeremenko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89908" cy="1049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31387" w14:textId="77777777" w:rsidR="00385DFE" w:rsidRDefault="32669B19" w:rsidP="00385DFE">
      <w:pPr>
        <w:pStyle w:val="NoSpacing"/>
        <w:rPr>
          <w:rFonts w:asciiTheme="minorHAnsi" w:hAnsiTheme="minorHAnsi" w:cstheme="minorHAnsi"/>
        </w:rPr>
      </w:pPr>
      <w:r w:rsidRPr="00385DFE">
        <w:rPr>
          <w:rFonts w:asciiTheme="minorHAnsi" w:hAnsiTheme="minorHAnsi" w:cstheme="minorHAnsi"/>
        </w:rPr>
        <w:t>Robert Jeremenko</w:t>
      </w:r>
    </w:p>
    <w:p w14:paraId="38CC3A0C" w14:textId="77777777" w:rsidR="00385DFE" w:rsidRDefault="32669B19" w:rsidP="00385DFE">
      <w:pPr>
        <w:pStyle w:val="NoSpacing"/>
        <w:rPr>
          <w:rFonts w:asciiTheme="minorHAnsi" w:hAnsiTheme="minorHAnsi" w:cstheme="minorHAnsi"/>
        </w:rPr>
      </w:pPr>
      <w:r w:rsidRPr="00385DFE">
        <w:rPr>
          <w:rFonts w:asciiTheme="minorHAnsi" w:hAnsiTheme="minorHAnsi" w:cstheme="minorHAnsi"/>
        </w:rPr>
        <w:t>Deputy Secretary (A/g)</w:t>
      </w:r>
    </w:p>
    <w:p w14:paraId="376F9853" w14:textId="5B111129" w:rsidR="00680B57" w:rsidRPr="00385DFE" w:rsidRDefault="004F5855" w:rsidP="00385DFE">
      <w:pPr>
        <w:pStyle w:val="NoSpacing"/>
        <w:rPr>
          <w:rFonts w:asciiTheme="minorHAnsi" w:hAnsiTheme="minorHAnsi" w:cstheme="minorHAnsi"/>
        </w:rPr>
      </w:pPr>
      <w:r w:rsidRPr="00385DFE">
        <w:rPr>
          <w:rFonts w:asciiTheme="minorHAnsi" w:hAnsiTheme="minorHAnsi" w:cstheme="minorHAnsi"/>
          <w:sz w:val="22"/>
          <w:szCs w:val="22"/>
        </w:rPr>
        <w:t>Markets Group</w:t>
      </w:r>
    </w:p>
    <w:p w14:paraId="2D14FC48" w14:textId="77777777" w:rsidR="00F52D1C" w:rsidRDefault="00F52D1C" w:rsidP="005419E3">
      <w:pPr>
        <w:rPr>
          <w:rFonts w:asciiTheme="minorHAnsi" w:hAnsiTheme="minorHAnsi" w:cstheme="minorHAnsi"/>
          <w:sz w:val="22"/>
          <w:szCs w:val="22"/>
        </w:rPr>
      </w:pPr>
    </w:p>
    <w:p w14:paraId="592881D9" w14:textId="77777777" w:rsidR="00F52D1C" w:rsidRDefault="00F52D1C" w:rsidP="005419E3">
      <w:pPr>
        <w:rPr>
          <w:rFonts w:asciiTheme="minorHAnsi" w:hAnsiTheme="minorHAnsi" w:cstheme="minorHAnsi"/>
          <w:sz w:val="22"/>
          <w:szCs w:val="22"/>
        </w:rPr>
      </w:pPr>
    </w:p>
    <w:p w14:paraId="5DA00728" w14:textId="38798CA6" w:rsidR="00F52D1C" w:rsidRDefault="00F52D1C" w:rsidP="005419E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Attachment A: </w:t>
      </w:r>
      <w:r>
        <w:rPr>
          <w:rFonts w:asciiTheme="minorHAnsi" w:hAnsiTheme="minorHAnsi" w:cstheme="minorHAnsi"/>
          <w:sz w:val="22"/>
          <w:szCs w:val="22"/>
        </w:rPr>
        <w:t>Royal Commission into National Natura</w:t>
      </w:r>
      <w:r w:rsidR="00625398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 xml:space="preserve"> Disaster Arrangements </w:t>
      </w:r>
      <w:r w:rsidR="006C36C3">
        <w:rPr>
          <w:rFonts w:asciiTheme="minorHAnsi" w:hAnsiTheme="minorHAnsi" w:cstheme="minorHAnsi"/>
          <w:sz w:val="22"/>
          <w:szCs w:val="22"/>
        </w:rPr>
        <w:t xml:space="preserve">– Final Report </w:t>
      </w:r>
    </w:p>
    <w:p w14:paraId="58AD3858" w14:textId="2CC8A856" w:rsidR="006C36C3" w:rsidRPr="006C36C3" w:rsidRDefault="006C36C3" w:rsidP="005419E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Attachment B: </w:t>
      </w:r>
      <w:r>
        <w:rPr>
          <w:rFonts w:asciiTheme="minorHAnsi" w:hAnsiTheme="minorHAnsi" w:cstheme="minorHAnsi"/>
          <w:sz w:val="22"/>
          <w:szCs w:val="22"/>
        </w:rPr>
        <w:t>ACCC Northern Australia Insurance Inquiry – Final Report</w:t>
      </w:r>
    </w:p>
    <w:sectPr w:rsidR="006C36C3" w:rsidRPr="006C36C3" w:rsidSect="00DF0BC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1701" w:bottom="1134" w:left="1701" w:header="425" w:footer="5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22BFE" w14:textId="77777777" w:rsidR="003635F9" w:rsidRDefault="003635F9">
      <w:pPr>
        <w:spacing w:line="240" w:lineRule="auto"/>
      </w:pPr>
      <w:r>
        <w:separator/>
      </w:r>
    </w:p>
  </w:endnote>
  <w:endnote w:type="continuationSeparator" w:id="0">
    <w:p w14:paraId="2BC1845D" w14:textId="77777777" w:rsidR="003635F9" w:rsidRDefault="003635F9">
      <w:pPr>
        <w:spacing w:line="240" w:lineRule="auto"/>
      </w:pPr>
      <w:r>
        <w:continuationSeparator/>
      </w:r>
    </w:p>
  </w:endnote>
  <w:endnote w:type="continuationNotice" w:id="1">
    <w:p w14:paraId="1E26CDD5" w14:textId="77777777" w:rsidR="003635F9" w:rsidRDefault="003635F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5CBE" w14:textId="77777777" w:rsidR="00DF0BCF" w:rsidRDefault="00DF0BCF" w:rsidP="00DF0BCF">
    <w:pPr>
      <w:pStyle w:val="SecurityClassificationFooter"/>
    </w:pPr>
  </w:p>
  <w:p w14:paraId="6E29C0CF" w14:textId="497B8413" w:rsidR="00DF0BCF" w:rsidRDefault="006E383F" w:rsidP="00DF0BCF">
    <w:pPr>
      <w:pStyle w:val="SecurityClassificationFooter"/>
    </w:pPr>
    <w:r>
      <w:fldChar w:fldCharType="begin"/>
    </w:r>
    <w:r>
      <w:instrText xml:space="preserve"> DOCPROPERTY WorkingDocStatus \* MERGEFORMAT </w:instrText>
    </w:r>
    <w:r>
      <w:fldChar w:fldCharType="separate"/>
    </w:r>
    <w:r w:rsidR="007F79D5">
      <w:rPr>
        <w:b w:val="0"/>
        <w:bCs/>
        <w:lang w:val="en-US"/>
      </w:rPr>
      <w:t>Error! Unknown document property name.</w:t>
    </w:r>
    <w:r>
      <w:fldChar w:fldCharType="end"/>
    </w:r>
    <w:r w:rsidR="003F23F7">
      <w:fldChar w:fldCharType="begin"/>
    </w:r>
    <w:r w:rsidR="003F23F7">
      <w:instrText>DOCPROPERTY SecurityClassification \* MERGEFORMAT</w:instrText>
    </w:r>
    <w:r w:rsidR="003F23F7">
      <w:fldChar w:fldCharType="separate"/>
    </w:r>
    <w:r w:rsidR="007F79D5">
      <w:rPr>
        <w:b w:val="0"/>
        <w:bCs/>
        <w:lang w:val="en-US"/>
      </w:rPr>
      <w:t>Error! Unknown document property name.</w:t>
    </w:r>
    <w:r w:rsidR="003F23F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E528E" w14:textId="77777777" w:rsidR="00DF0BCF" w:rsidRPr="004A5077" w:rsidRDefault="006E383F" w:rsidP="00DF0BCF">
    <w:pPr>
      <w:pStyle w:val="FooterAddress"/>
      <w:rPr>
        <w:b/>
      </w:rPr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BFD9" w14:textId="77777777" w:rsidR="00DF0BCF" w:rsidRPr="00A23E22" w:rsidRDefault="006E383F" w:rsidP="00DF0BCF">
    <w:pPr>
      <w:pStyle w:val="FooterAddress"/>
      <w:spacing w:before="840"/>
      <w:rPr>
        <w:sz w:val="2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B38F58D" wp14:editId="68169B8F">
          <wp:simplePos x="0" y="0"/>
          <wp:positionH relativeFrom="margin">
            <wp:align>left</wp:align>
          </wp:positionH>
          <wp:positionV relativeFrom="page">
            <wp:posOffset>9523095</wp:posOffset>
          </wp:positionV>
          <wp:extent cx="1620000" cy="846000"/>
          <wp:effectExtent l="0" t="0" r="0" b="0"/>
          <wp:wrapSquare wrapText="bothSides"/>
          <wp:docPr id="8" name="Picture 8" descr="Online details for the Treasury.&#10;treasury.gov.au&#10;Tiwtter: @treasury_AU&#10;LinkedIn @commonwealthtreasury&#10;Facebook @australiantreasu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Online details for the Treasury.&#10;treasury.gov.au&#10;Tiwtter: @treasury_AU&#10;LinkedIn @commonwealthtreasury&#10;Facebook @australiantreasu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5A9889" w14:textId="77777777" w:rsidR="00DF0BCF" w:rsidRPr="001F6841" w:rsidRDefault="006E383F" w:rsidP="00DF0BCF">
    <w:pPr>
      <w:pStyle w:val="FooterAddress"/>
      <w:spacing w:before="60" w:after="120"/>
    </w:pPr>
    <w:r>
      <w:t>Langton Crescent</w:t>
    </w:r>
    <w:r>
      <w:br/>
      <w:t>Parkes ACT 2600</w:t>
    </w:r>
    <w:r>
      <w:br/>
      <w:t>Australia</w:t>
    </w:r>
  </w:p>
  <w:p w14:paraId="069A9C29" w14:textId="77777777" w:rsidR="00DF0BCF" w:rsidRDefault="006E383F" w:rsidP="00DF0BCF">
    <w:pPr>
      <w:pStyle w:val="FooterAddress"/>
      <w:tabs>
        <w:tab w:val="clear" w:pos="4820"/>
        <w:tab w:val="center" w:pos="9639"/>
      </w:tabs>
    </w:pPr>
    <w:r>
      <w:t xml:space="preserve">P:  +61 2 6263 2111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E47A1" w14:textId="77777777" w:rsidR="003635F9" w:rsidRDefault="003635F9">
      <w:pPr>
        <w:spacing w:line="240" w:lineRule="auto"/>
      </w:pPr>
      <w:r>
        <w:separator/>
      </w:r>
    </w:p>
  </w:footnote>
  <w:footnote w:type="continuationSeparator" w:id="0">
    <w:p w14:paraId="7730AE94" w14:textId="77777777" w:rsidR="003635F9" w:rsidRDefault="003635F9">
      <w:pPr>
        <w:spacing w:line="240" w:lineRule="auto"/>
      </w:pPr>
      <w:r>
        <w:continuationSeparator/>
      </w:r>
    </w:p>
  </w:footnote>
  <w:footnote w:type="continuationNotice" w:id="1">
    <w:p w14:paraId="085E66F2" w14:textId="77777777" w:rsidR="003635F9" w:rsidRDefault="003635F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0910" w14:textId="77777777" w:rsidR="00DF0BCF" w:rsidRDefault="00DF0B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EC87" w14:textId="77777777" w:rsidR="00DF0BCF" w:rsidRDefault="00DF0B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9EBB9" w14:textId="77777777" w:rsidR="00DF0BCF" w:rsidRPr="006A320D" w:rsidRDefault="006E383F" w:rsidP="00DF0BCF">
    <w:pPr>
      <w:spacing w:after="480"/>
      <w:rPr>
        <w:color w:val="000000" w:themeColor="text1"/>
      </w:rPr>
    </w:pPr>
    <w:r>
      <w:rPr>
        <w:noProof/>
        <w:color w:val="000000" w:themeColor="text1"/>
      </w:rPr>
      <w:drawing>
        <wp:anchor distT="0" distB="0" distL="114300" distR="114300" simplePos="0" relativeHeight="251658240" behindDoc="0" locked="0" layoutInCell="1" allowOverlap="1" wp14:anchorId="755D64A3" wp14:editId="5FFBB19A">
          <wp:simplePos x="723900" y="266700"/>
          <wp:positionH relativeFrom="page">
            <wp:align>center</wp:align>
          </wp:positionH>
          <wp:positionV relativeFrom="page">
            <wp:align>top</wp:align>
          </wp:positionV>
          <wp:extent cx="7560000" cy="1512000"/>
          <wp:effectExtent l="0" t="0" r="3175" b="0"/>
          <wp:wrapTopAndBottom/>
          <wp:docPr id="7" name="Picture 7" descr="A document header saying: Australian Government - The Treasu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document header saying: Australian Government - The Treasu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29CA"/>
    <w:multiLevelType w:val="multilevel"/>
    <w:tmpl w:val="47CCE3A0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i w:val="0"/>
        <w:iCs w:val="0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3F47E25"/>
    <w:multiLevelType w:val="hybridMultilevel"/>
    <w:tmpl w:val="29C4B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B36A6"/>
    <w:multiLevelType w:val="multilevel"/>
    <w:tmpl w:val="E064D954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2384" w:hanging="360"/>
      </w:pPr>
    </w:lvl>
    <w:lvl w:ilvl="4">
      <w:start w:val="1"/>
      <w:numFmt w:val="lowerLetter"/>
      <w:lvlText w:val="(%5)"/>
      <w:lvlJc w:val="left"/>
      <w:pPr>
        <w:ind w:left="2744" w:hanging="360"/>
      </w:pPr>
    </w:lvl>
    <w:lvl w:ilvl="5">
      <w:start w:val="1"/>
      <w:numFmt w:val="lowerRoman"/>
      <w:lvlText w:val="(%6)"/>
      <w:lvlJc w:val="left"/>
      <w:pPr>
        <w:ind w:left="3104" w:hanging="360"/>
      </w:pPr>
    </w:lvl>
    <w:lvl w:ilvl="6">
      <w:start w:val="1"/>
      <w:numFmt w:val="decimal"/>
      <w:lvlText w:val="%7."/>
      <w:lvlJc w:val="left"/>
      <w:pPr>
        <w:ind w:left="3464" w:hanging="360"/>
      </w:pPr>
    </w:lvl>
    <w:lvl w:ilvl="7">
      <w:start w:val="1"/>
      <w:numFmt w:val="lowerLetter"/>
      <w:lvlText w:val="%8."/>
      <w:lvlJc w:val="left"/>
      <w:pPr>
        <w:ind w:left="3824" w:hanging="360"/>
      </w:pPr>
    </w:lvl>
    <w:lvl w:ilvl="8">
      <w:start w:val="1"/>
      <w:numFmt w:val="lowerRoman"/>
      <w:lvlText w:val="%9."/>
      <w:lvlJc w:val="left"/>
      <w:pPr>
        <w:ind w:left="4184" w:hanging="360"/>
      </w:pPr>
    </w:lvl>
  </w:abstractNum>
  <w:abstractNum w:abstractNumId="3" w15:restartNumberingAfterBreak="0">
    <w:nsid w:val="30CC38EE"/>
    <w:multiLevelType w:val="multilevel"/>
    <w:tmpl w:val="866078B0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472"/>
        </w:tabs>
        <w:ind w:left="472" w:hanging="472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944"/>
        </w:tabs>
        <w:ind w:left="944" w:hanging="472"/>
      </w:pPr>
    </w:lvl>
    <w:lvl w:ilvl="2">
      <w:numFmt w:val="bullet"/>
      <w:pStyle w:val="OutlineNumbered3"/>
      <w:lvlText w:val="-"/>
      <w:lvlJc w:val="left"/>
      <w:pPr>
        <w:tabs>
          <w:tab w:val="num" w:pos="1416"/>
        </w:tabs>
        <w:ind w:left="1416" w:hanging="472"/>
      </w:pPr>
      <w:rPr>
        <w:rFonts w:ascii="Arial" w:eastAsiaTheme="minorHAnsi" w:hAnsi="Arial" w:cs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4BB302B"/>
    <w:multiLevelType w:val="multilevel"/>
    <w:tmpl w:val="B288AEBC"/>
    <w:lvl w:ilvl="0">
      <w:start w:val="20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B0E480F"/>
    <w:multiLevelType w:val="multilevel"/>
    <w:tmpl w:val="4134C132"/>
    <w:lvl w:ilvl="0">
      <w:start w:val="1"/>
      <w:numFmt w:val="bullet"/>
      <w:lvlText w:val="•"/>
      <w:lvlJc w:val="left"/>
      <w:pPr>
        <w:tabs>
          <w:tab w:val="num" w:pos="992"/>
        </w:tabs>
        <w:ind w:left="992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512"/>
        </w:tabs>
        <w:ind w:left="1512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2032"/>
        </w:tabs>
        <w:ind w:left="2032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2412" w:hanging="360"/>
      </w:pPr>
    </w:lvl>
    <w:lvl w:ilvl="4">
      <w:start w:val="1"/>
      <w:numFmt w:val="lowerLetter"/>
      <w:lvlText w:val="(%5)"/>
      <w:lvlJc w:val="left"/>
      <w:pPr>
        <w:ind w:left="2772" w:hanging="360"/>
      </w:pPr>
    </w:lvl>
    <w:lvl w:ilvl="5">
      <w:start w:val="1"/>
      <w:numFmt w:val="lowerRoman"/>
      <w:lvlText w:val="(%6)"/>
      <w:lvlJc w:val="left"/>
      <w:pPr>
        <w:ind w:left="3132" w:hanging="360"/>
      </w:pPr>
    </w:lvl>
    <w:lvl w:ilvl="6">
      <w:start w:val="1"/>
      <w:numFmt w:val="decimal"/>
      <w:lvlText w:val="%7."/>
      <w:lvlJc w:val="left"/>
      <w:pPr>
        <w:ind w:left="3492" w:hanging="360"/>
      </w:pPr>
    </w:lvl>
    <w:lvl w:ilvl="7">
      <w:start w:val="1"/>
      <w:numFmt w:val="lowerLetter"/>
      <w:lvlText w:val="%8."/>
      <w:lvlJc w:val="left"/>
      <w:pPr>
        <w:ind w:left="3852" w:hanging="360"/>
      </w:pPr>
    </w:lvl>
    <w:lvl w:ilvl="8">
      <w:start w:val="1"/>
      <w:numFmt w:val="lowerRoman"/>
      <w:lvlText w:val="%9."/>
      <w:lvlJc w:val="left"/>
      <w:pPr>
        <w:ind w:left="4212" w:hanging="360"/>
      </w:pPr>
    </w:lvl>
  </w:abstractNum>
  <w:num w:numId="1" w16cid:durableId="1608852599">
    <w:abstractNumId w:val="1"/>
  </w:num>
  <w:num w:numId="2" w16cid:durableId="384917398">
    <w:abstractNumId w:val="3"/>
  </w:num>
  <w:num w:numId="3" w16cid:durableId="1637296255">
    <w:abstractNumId w:val="4"/>
  </w:num>
  <w:num w:numId="4" w16cid:durableId="2040005437">
    <w:abstractNumId w:val="2"/>
  </w:num>
  <w:num w:numId="5" w16cid:durableId="1029718635">
    <w:abstractNumId w:val="5"/>
  </w:num>
  <w:num w:numId="6" w16cid:durableId="58696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053"/>
    <w:rsid w:val="0000552F"/>
    <w:rsid w:val="00016095"/>
    <w:rsid w:val="00026B73"/>
    <w:rsid w:val="0003172A"/>
    <w:rsid w:val="00064057"/>
    <w:rsid w:val="00064EDF"/>
    <w:rsid w:val="00065F90"/>
    <w:rsid w:val="00071164"/>
    <w:rsid w:val="000712FA"/>
    <w:rsid w:val="0008014B"/>
    <w:rsid w:val="00080649"/>
    <w:rsid w:val="000811A5"/>
    <w:rsid w:val="00084204"/>
    <w:rsid w:val="00090250"/>
    <w:rsid w:val="00093C5E"/>
    <w:rsid w:val="000954BF"/>
    <w:rsid w:val="000975F4"/>
    <w:rsid w:val="000A6F8F"/>
    <w:rsid w:val="000A7ABA"/>
    <w:rsid w:val="000B2FE9"/>
    <w:rsid w:val="000C5B67"/>
    <w:rsid w:val="000C7AF8"/>
    <w:rsid w:val="000D45D4"/>
    <w:rsid w:val="000D609C"/>
    <w:rsid w:val="000E166C"/>
    <w:rsid w:val="000E63AC"/>
    <w:rsid w:val="000F08AF"/>
    <w:rsid w:val="000F14A3"/>
    <w:rsid w:val="000F3249"/>
    <w:rsid w:val="001018FD"/>
    <w:rsid w:val="00101B59"/>
    <w:rsid w:val="00112A59"/>
    <w:rsid w:val="001214F3"/>
    <w:rsid w:val="00122D4B"/>
    <w:rsid w:val="001230DC"/>
    <w:rsid w:val="00137085"/>
    <w:rsid w:val="0015323A"/>
    <w:rsid w:val="00162667"/>
    <w:rsid w:val="00162C56"/>
    <w:rsid w:val="00166F99"/>
    <w:rsid w:val="00172D6C"/>
    <w:rsid w:val="00177C28"/>
    <w:rsid w:val="00187D85"/>
    <w:rsid w:val="00193E9B"/>
    <w:rsid w:val="001A7FB9"/>
    <w:rsid w:val="001B5559"/>
    <w:rsid w:val="001C2E28"/>
    <w:rsid w:val="001C4424"/>
    <w:rsid w:val="001D2FC5"/>
    <w:rsid w:val="001F07F9"/>
    <w:rsid w:val="001F0C22"/>
    <w:rsid w:val="00200EC3"/>
    <w:rsid w:val="00203408"/>
    <w:rsid w:val="00235ACD"/>
    <w:rsid w:val="00236430"/>
    <w:rsid w:val="00236617"/>
    <w:rsid w:val="00243D5F"/>
    <w:rsid w:val="00245957"/>
    <w:rsid w:val="00247A0B"/>
    <w:rsid w:val="00265103"/>
    <w:rsid w:val="00265505"/>
    <w:rsid w:val="00267E33"/>
    <w:rsid w:val="00270EED"/>
    <w:rsid w:val="00274165"/>
    <w:rsid w:val="0027417A"/>
    <w:rsid w:val="00275B6E"/>
    <w:rsid w:val="00280427"/>
    <w:rsid w:val="00283488"/>
    <w:rsid w:val="00284E41"/>
    <w:rsid w:val="002A2818"/>
    <w:rsid w:val="002A3FFD"/>
    <w:rsid w:val="002A6D0D"/>
    <w:rsid w:val="002B1A2E"/>
    <w:rsid w:val="002C7A2B"/>
    <w:rsid w:val="002D1E34"/>
    <w:rsid w:val="002D207B"/>
    <w:rsid w:val="003000E8"/>
    <w:rsid w:val="003005F7"/>
    <w:rsid w:val="00306C82"/>
    <w:rsid w:val="00313704"/>
    <w:rsid w:val="00316A9F"/>
    <w:rsid w:val="003267B6"/>
    <w:rsid w:val="00335718"/>
    <w:rsid w:val="0036014E"/>
    <w:rsid w:val="003635F9"/>
    <w:rsid w:val="00370294"/>
    <w:rsid w:val="0037326D"/>
    <w:rsid w:val="00383E9C"/>
    <w:rsid w:val="003852A2"/>
    <w:rsid w:val="00385C25"/>
    <w:rsid w:val="00385DFE"/>
    <w:rsid w:val="003933B2"/>
    <w:rsid w:val="00394147"/>
    <w:rsid w:val="003A092E"/>
    <w:rsid w:val="003A1C0F"/>
    <w:rsid w:val="003B08A8"/>
    <w:rsid w:val="003B16CA"/>
    <w:rsid w:val="003B39CC"/>
    <w:rsid w:val="003C247F"/>
    <w:rsid w:val="003C2632"/>
    <w:rsid w:val="003D1D5C"/>
    <w:rsid w:val="003D5500"/>
    <w:rsid w:val="003F23F7"/>
    <w:rsid w:val="003F537D"/>
    <w:rsid w:val="00401B94"/>
    <w:rsid w:val="0041390D"/>
    <w:rsid w:val="00417746"/>
    <w:rsid w:val="00420423"/>
    <w:rsid w:val="004226A5"/>
    <w:rsid w:val="00423367"/>
    <w:rsid w:val="004259DF"/>
    <w:rsid w:val="00430D6E"/>
    <w:rsid w:val="00431648"/>
    <w:rsid w:val="00436BFC"/>
    <w:rsid w:val="00444FA5"/>
    <w:rsid w:val="00454DD8"/>
    <w:rsid w:val="004578C3"/>
    <w:rsid w:val="004619B7"/>
    <w:rsid w:val="004639CA"/>
    <w:rsid w:val="00470936"/>
    <w:rsid w:val="0047563D"/>
    <w:rsid w:val="004773E2"/>
    <w:rsid w:val="004805E6"/>
    <w:rsid w:val="00482D77"/>
    <w:rsid w:val="00483591"/>
    <w:rsid w:val="00484646"/>
    <w:rsid w:val="00484CF8"/>
    <w:rsid w:val="00485AC1"/>
    <w:rsid w:val="004869E2"/>
    <w:rsid w:val="00493456"/>
    <w:rsid w:val="004A05B1"/>
    <w:rsid w:val="004C0635"/>
    <w:rsid w:val="004C3316"/>
    <w:rsid w:val="004C7C19"/>
    <w:rsid w:val="004D3B66"/>
    <w:rsid w:val="004D6A26"/>
    <w:rsid w:val="004E49A9"/>
    <w:rsid w:val="004E5879"/>
    <w:rsid w:val="004E65BC"/>
    <w:rsid w:val="004F4D67"/>
    <w:rsid w:val="004F5855"/>
    <w:rsid w:val="00501ADF"/>
    <w:rsid w:val="00502053"/>
    <w:rsid w:val="00504916"/>
    <w:rsid w:val="00510F2B"/>
    <w:rsid w:val="00511BE1"/>
    <w:rsid w:val="00526208"/>
    <w:rsid w:val="00527F33"/>
    <w:rsid w:val="00531058"/>
    <w:rsid w:val="005350D8"/>
    <w:rsid w:val="0053576A"/>
    <w:rsid w:val="00535899"/>
    <w:rsid w:val="00540C87"/>
    <w:rsid w:val="005419E3"/>
    <w:rsid w:val="0054333F"/>
    <w:rsid w:val="00547F2C"/>
    <w:rsid w:val="005620F5"/>
    <w:rsid w:val="00563917"/>
    <w:rsid w:val="00565264"/>
    <w:rsid w:val="0057038A"/>
    <w:rsid w:val="00571180"/>
    <w:rsid w:val="0057533D"/>
    <w:rsid w:val="00580401"/>
    <w:rsid w:val="00582B04"/>
    <w:rsid w:val="00593D21"/>
    <w:rsid w:val="005A4EED"/>
    <w:rsid w:val="005B6B55"/>
    <w:rsid w:val="005C2056"/>
    <w:rsid w:val="005C4380"/>
    <w:rsid w:val="005D3BCE"/>
    <w:rsid w:val="005D7029"/>
    <w:rsid w:val="005E3C0B"/>
    <w:rsid w:val="005E3ED3"/>
    <w:rsid w:val="005E78F8"/>
    <w:rsid w:val="00605A70"/>
    <w:rsid w:val="0060634D"/>
    <w:rsid w:val="00611080"/>
    <w:rsid w:val="00613BD8"/>
    <w:rsid w:val="00617148"/>
    <w:rsid w:val="006240A7"/>
    <w:rsid w:val="00625398"/>
    <w:rsid w:val="0062766E"/>
    <w:rsid w:val="00637989"/>
    <w:rsid w:val="00640A86"/>
    <w:rsid w:val="006440A1"/>
    <w:rsid w:val="00653B64"/>
    <w:rsid w:val="006554E4"/>
    <w:rsid w:val="006573FB"/>
    <w:rsid w:val="00661CEE"/>
    <w:rsid w:val="00665DAD"/>
    <w:rsid w:val="0067793D"/>
    <w:rsid w:val="00680B57"/>
    <w:rsid w:val="00683100"/>
    <w:rsid w:val="006846E9"/>
    <w:rsid w:val="00692B2A"/>
    <w:rsid w:val="006A0129"/>
    <w:rsid w:val="006A38AD"/>
    <w:rsid w:val="006A402F"/>
    <w:rsid w:val="006A71E4"/>
    <w:rsid w:val="006B0DBC"/>
    <w:rsid w:val="006B32E8"/>
    <w:rsid w:val="006B48D1"/>
    <w:rsid w:val="006B65E0"/>
    <w:rsid w:val="006B665C"/>
    <w:rsid w:val="006C1716"/>
    <w:rsid w:val="006C36C3"/>
    <w:rsid w:val="006C3909"/>
    <w:rsid w:val="006C40FD"/>
    <w:rsid w:val="006C5738"/>
    <w:rsid w:val="006C6B05"/>
    <w:rsid w:val="006D0976"/>
    <w:rsid w:val="006D1B14"/>
    <w:rsid w:val="006E1B31"/>
    <w:rsid w:val="006E2CDE"/>
    <w:rsid w:val="006E362C"/>
    <w:rsid w:val="006E383F"/>
    <w:rsid w:val="006F1B8A"/>
    <w:rsid w:val="007067D7"/>
    <w:rsid w:val="00707DD8"/>
    <w:rsid w:val="0072719F"/>
    <w:rsid w:val="00735C3F"/>
    <w:rsid w:val="00737E9C"/>
    <w:rsid w:val="00747ADB"/>
    <w:rsid w:val="00751641"/>
    <w:rsid w:val="007552C8"/>
    <w:rsid w:val="00755BE9"/>
    <w:rsid w:val="0076750A"/>
    <w:rsid w:val="00770E95"/>
    <w:rsid w:val="00783090"/>
    <w:rsid w:val="0078795A"/>
    <w:rsid w:val="00791E80"/>
    <w:rsid w:val="007920DC"/>
    <w:rsid w:val="007959BC"/>
    <w:rsid w:val="007A2580"/>
    <w:rsid w:val="007A29CD"/>
    <w:rsid w:val="007B3D64"/>
    <w:rsid w:val="007B5B5C"/>
    <w:rsid w:val="007B766F"/>
    <w:rsid w:val="007D05D4"/>
    <w:rsid w:val="007D0C0A"/>
    <w:rsid w:val="007D3823"/>
    <w:rsid w:val="007D5EAE"/>
    <w:rsid w:val="007E1B76"/>
    <w:rsid w:val="007F1D5A"/>
    <w:rsid w:val="007F2768"/>
    <w:rsid w:val="007F456F"/>
    <w:rsid w:val="007F5577"/>
    <w:rsid w:val="007F79D5"/>
    <w:rsid w:val="00816351"/>
    <w:rsid w:val="00821D8D"/>
    <w:rsid w:val="008230BF"/>
    <w:rsid w:val="00825B88"/>
    <w:rsid w:val="00830E27"/>
    <w:rsid w:val="00833AB8"/>
    <w:rsid w:val="00836343"/>
    <w:rsid w:val="008377A9"/>
    <w:rsid w:val="00843EBE"/>
    <w:rsid w:val="0084605D"/>
    <w:rsid w:val="0084613A"/>
    <w:rsid w:val="0084719A"/>
    <w:rsid w:val="00852ED5"/>
    <w:rsid w:val="00873BFD"/>
    <w:rsid w:val="00885C56"/>
    <w:rsid w:val="00887152"/>
    <w:rsid w:val="008B4A99"/>
    <w:rsid w:val="008B5304"/>
    <w:rsid w:val="008B5E97"/>
    <w:rsid w:val="008B63A4"/>
    <w:rsid w:val="008C10CE"/>
    <w:rsid w:val="008C4768"/>
    <w:rsid w:val="008D4630"/>
    <w:rsid w:val="008D5B4C"/>
    <w:rsid w:val="008E4C4E"/>
    <w:rsid w:val="008E6A0C"/>
    <w:rsid w:val="008E6F80"/>
    <w:rsid w:val="008F089A"/>
    <w:rsid w:val="008F1BC6"/>
    <w:rsid w:val="008F2650"/>
    <w:rsid w:val="008F5B47"/>
    <w:rsid w:val="008F65E2"/>
    <w:rsid w:val="00900495"/>
    <w:rsid w:val="00910B10"/>
    <w:rsid w:val="00911919"/>
    <w:rsid w:val="009138ED"/>
    <w:rsid w:val="009167A5"/>
    <w:rsid w:val="00927920"/>
    <w:rsid w:val="0094751F"/>
    <w:rsid w:val="00956050"/>
    <w:rsid w:val="009706E6"/>
    <w:rsid w:val="009735F1"/>
    <w:rsid w:val="0097685C"/>
    <w:rsid w:val="0098663D"/>
    <w:rsid w:val="00995FED"/>
    <w:rsid w:val="0099699F"/>
    <w:rsid w:val="009A18F3"/>
    <w:rsid w:val="009A4359"/>
    <w:rsid w:val="009A5F3B"/>
    <w:rsid w:val="009A6EE6"/>
    <w:rsid w:val="009C1670"/>
    <w:rsid w:val="009C216B"/>
    <w:rsid w:val="009C3CA9"/>
    <w:rsid w:val="009C6FC3"/>
    <w:rsid w:val="009D1511"/>
    <w:rsid w:val="009D30A0"/>
    <w:rsid w:val="009D324F"/>
    <w:rsid w:val="009D5C12"/>
    <w:rsid w:val="00A00AD6"/>
    <w:rsid w:val="00A04768"/>
    <w:rsid w:val="00A16C3E"/>
    <w:rsid w:val="00A203F7"/>
    <w:rsid w:val="00A249FD"/>
    <w:rsid w:val="00A30093"/>
    <w:rsid w:val="00A32F9F"/>
    <w:rsid w:val="00A33FE8"/>
    <w:rsid w:val="00A420EE"/>
    <w:rsid w:val="00A462CD"/>
    <w:rsid w:val="00A4772E"/>
    <w:rsid w:val="00A533C7"/>
    <w:rsid w:val="00A556F2"/>
    <w:rsid w:val="00A628F9"/>
    <w:rsid w:val="00A65815"/>
    <w:rsid w:val="00A65B9F"/>
    <w:rsid w:val="00A8121F"/>
    <w:rsid w:val="00A91984"/>
    <w:rsid w:val="00A96756"/>
    <w:rsid w:val="00AA2F0C"/>
    <w:rsid w:val="00AA6DF5"/>
    <w:rsid w:val="00AA70FA"/>
    <w:rsid w:val="00AB242F"/>
    <w:rsid w:val="00AC1C35"/>
    <w:rsid w:val="00AC5C6E"/>
    <w:rsid w:val="00AD3203"/>
    <w:rsid w:val="00AE286F"/>
    <w:rsid w:val="00AE5488"/>
    <w:rsid w:val="00AF0F42"/>
    <w:rsid w:val="00AF2175"/>
    <w:rsid w:val="00B12EFC"/>
    <w:rsid w:val="00B244B5"/>
    <w:rsid w:val="00B443DE"/>
    <w:rsid w:val="00B47265"/>
    <w:rsid w:val="00B4738F"/>
    <w:rsid w:val="00B4784F"/>
    <w:rsid w:val="00B51C4A"/>
    <w:rsid w:val="00B56144"/>
    <w:rsid w:val="00B5658B"/>
    <w:rsid w:val="00B5749E"/>
    <w:rsid w:val="00B61639"/>
    <w:rsid w:val="00B650E0"/>
    <w:rsid w:val="00B8224C"/>
    <w:rsid w:val="00B84A33"/>
    <w:rsid w:val="00B858F9"/>
    <w:rsid w:val="00B946A1"/>
    <w:rsid w:val="00BA2A30"/>
    <w:rsid w:val="00BB46CC"/>
    <w:rsid w:val="00BC31C7"/>
    <w:rsid w:val="00BC7E99"/>
    <w:rsid w:val="00BF4207"/>
    <w:rsid w:val="00C0062D"/>
    <w:rsid w:val="00C03796"/>
    <w:rsid w:val="00C03EF3"/>
    <w:rsid w:val="00C04548"/>
    <w:rsid w:val="00C14A0D"/>
    <w:rsid w:val="00C14C59"/>
    <w:rsid w:val="00C22349"/>
    <w:rsid w:val="00C400EF"/>
    <w:rsid w:val="00C50E92"/>
    <w:rsid w:val="00C5466E"/>
    <w:rsid w:val="00C57644"/>
    <w:rsid w:val="00C74E11"/>
    <w:rsid w:val="00C8520C"/>
    <w:rsid w:val="00C852CF"/>
    <w:rsid w:val="00C9024A"/>
    <w:rsid w:val="00C96486"/>
    <w:rsid w:val="00CA34CD"/>
    <w:rsid w:val="00CA473F"/>
    <w:rsid w:val="00CA744F"/>
    <w:rsid w:val="00CB1E55"/>
    <w:rsid w:val="00CB6E71"/>
    <w:rsid w:val="00CB79E2"/>
    <w:rsid w:val="00CC1E38"/>
    <w:rsid w:val="00CD14F0"/>
    <w:rsid w:val="00CD2B6B"/>
    <w:rsid w:val="00CE695E"/>
    <w:rsid w:val="00CF03B1"/>
    <w:rsid w:val="00CF6B37"/>
    <w:rsid w:val="00D038C3"/>
    <w:rsid w:val="00D044E1"/>
    <w:rsid w:val="00D051D3"/>
    <w:rsid w:val="00D0619A"/>
    <w:rsid w:val="00D072CF"/>
    <w:rsid w:val="00D16035"/>
    <w:rsid w:val="00D3284B"/>
    <w:rsid w:val="00D4399C"/>
    <w:rsid w:val="00D43C0C"/>
    <w:rsid w:val="00D45990"/>
    <w:rsid w:val="00D57BB4"/>
    <w:rsid w:val="00D614A2"/>
    <w:rsid w:val="00D61BEB"/>
    <w:rsid w:val="00D72A50"/>
    <w:rsid w:val="00D73CDB"/>
    <w:rsid w:val="00D825A5"/>
    <w:rsid w:val="00D918D3"/>
    <w:rsid w:val="00D968F6"/>
    <w:rsid w:val="00DA4448"/>
    <w:rsid w:val="00DB124E"/>
    <w:rsid w:val="00DB1879"/>
    <w:rsid w:val="00DB50C4"/>
    <w:rsid w:val="00DB60D8"/>
    <w:rsid w:val="00DB6185"/>
    <w:rsid w:val="00DE7F55"/>
    <w:rsid w:val="00DF0BCF"/>
    <w:rsid w:val="00E0210F"/>
    <w:rsid w:val="00E069B4"/>
    <w:rsid w:val="00E0754D"/>
    <w:rsid w:val="00E157B8"/>
    <w:rsid w:val="00E2259E"/>
    <w:rsid w:val="00E340AA"/>
    <w:rsid w:val="00E436A3"/>
    <w:rsid w:val="00E44FA9"/>
    <w:rsid w:val="00E46EF8"/>
    <w:rsid w:val="00E50690"/>
    <w:rsid w:val="00E5554F"/>
    <w:rsid w:val="00E62DCF"/>
    <w:rsid w:val="00E762D0"/>
    <w:rsid w:val="00E77140"/>
    <w:rsid w:val="00E81228"/>
    <w:rsid w:val="00E9610F"/>
    <w:rsid w:val="00EA4572"/>
    <w:rsid w:val="00EA51FF"/>
    <w:rsid w:val="00EC44E3"/>
    <w:rsid w:val="00ED0738"/>
    <w:rsid w:val="00ED23AD"/>
    <w:rsid w:val="00ED3FB9"/>
    <w:rsid w:val="00ED7854"/>
    <w:rsid w:val="00EE0859"/>
    <w:rsid w:val="00EE199E"/>
    <w:rsid w:val="00EE1C13"/>
    <w:rsid w:val="00EE2D9D"/>
    <w:rsid w:val="00EF2E3B"/>
    <w:rsid w:val="00EF5A87"/>
    <w:rsid w:val="00F01098"/>
    <w:rsid w:val="00F013D6"/>
    <w:rsid w:val="00F03E88"/>
    <w:rsid w:val="00F11589"/>
    <w:rsid w:val="00F135BB"/>
    <w:rsid w:val="00F21256"/>
    <w:rsid w:val="00F21C6E"/>
    <w:rsid w:val="00F33BDC"/>
    <w:rsid w:val="00F52D1C"/>
    <w:rsid w:val="00F54F18"/>
    <w:rsid w:val="00F621EA"/>
    <w:rsid w:val="00F67352"/>
    <w:rsid w:val="00F73FA2"/>
    <w:rsid w:val="00F7421A"/>
    <w:rsid w:val="00F769ED"/>
    <w:rsid w:val="00F83F5B"/>
    <w:rsid w:val="00F87F15"/>
    <w:rsid w:val="00F951E3"/>
    <w:rsid w:val="00FC3DB4"/>
    <w:rsid w:val="00FE21A1"/>
    <w:rsid w:val="00FF350E"/>
    <w:rsid w:val="32669B19"/>
    <w:rsid w:val="3FB41D3A"/>
    <w:rsid w:val="4EA7BE2E"/>
    <w:rsid w:val="51FF576B"/>
    <w:rsid w:val="5223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818E44"/>
  <w15:docId w15:val="{8F38A44C-A1CF-43E0-B0DD-BDA677A7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768"/>
    <w:pPr>
      <w:spacing w:after="0" w:line="240" w:lineRule="atLeast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768"/>
    <w:pPr>
      <w:keepNext/>
      <w:spacing w:before="60" w:after="3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C4768"/>
    <w:rPr>
      <w:rFonts w:ascii="Arial" w:hAnsi="Arial" w:cs="Times New Roman"/>
      <w:b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rsid w:val="008C4768"/>
    <w:pPr>
      <w:tabs>
        <w:tab w:val="center" w:pos="4153"/>
        <w:tab w:val="right" w:pos="8306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4768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C4768"/>
    <w:pPr>
      <w:spacing w:before="240" w:line="300" w:lineRule="exact"/>
      <w:jc w:val="both"/>
    </w:pPr>
    <w:rPr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C4768"/>
    <w:rPr>
      <w:rFonts w:ascii="Times New Roman" w:hAnsi="Times New Roman" w:cs="Times New Roman"/>
      <w:sz w:val="20"/>
      <w:szCs w:val="20"/>
      <w:lang w:eastAsia="en-AU"/>
    </w:rPr>
  </w:style>
  <w:style w:type="table" w:styleId="LightGrid-Accent2">
    <w:name w:val="Light Grid Accent 2"/>
    <w:basedOn w:val="TableNormal"/>
    <w:uiPriority w:val="62"/>
    <w:rsid w:val="009706E6"/>
    <w:pPr>
      <w:spacing w:after="0" w:line="240" w:lineRule="auto"/>
    </w:pPr>
    <w:rPr>
      <w:rFonts w:eastAsiaTheme="minorEastAsia" w:cstheme="minorBidi"/>
      <w:sz w:val="24"/>
      <w:szCs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shd w:val="clear" w:color="auto" w:fill="CD0920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TableText">
    <w:name w:val="TableText"/>
    <w:basedOn w:val="Normal"/>
    <w:qFormat/>
    <w:rsid w:val="009706E6"/>
    <w:pPr>
      <w:spacing w:before="120" w:after="120" w:line="240" w:lineRule="auto"/>
    </w:pPr>
    <w:rPr>
      <w:rFonts w:ascii="Arial" w:eastAsiaTheme="majorEastAsia" w:hAnsi="Arial" w:cs="Arial"/>
      <w:bCs/>
      <w:sz w:val="20"/>
    </w:rPr>
  </w:style>
  <w:style w:type="paragraph" w:customStyle="1" w:styleId="TableName">
    <w:name w:val="TableName"/>
    <w:basedOn w:val="Normal"/>
    <w:qFormat/>
    <w:rsid w:val="009706E6"/>
    <w:pPr>
      <w:keepNext/>
      <w:spacing w:after="120" w:line="240" w:lineRule="auto"/>
    </w:pPr>
    <w:rPr>
      <w:rFonts w:ascii="Arial" w:eastAsiaTheme="minorEastAsia" w:hAnsi="Arial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20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03F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3F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3F7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3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3F7"/>
    <w:rPr>
      <w:rFonts w:ascii="Segoe UI" w:hAnsi="Segoe UI" w:cs="Segoe UI"/>
      <w:sz w:val="18"/>
      <w:szCs w:val="18"/>
    </w:rPr>
  </w:style>
  <w:style w:type="paragraph" w:customStyle="1" w:styleId="SinglePara">
    <w:name w:val="Single Para"/>
    <w:basedOn w:val="Normal"/>
    <w:rsid w:val="005419E3"/>
    <w:pPr>
      <w:spacing w:line="240" w:lineRule="auto"/>
    </w:pPr>
    <w:rPr>
      <w:rFonts w:ascii="Calibri" w:hAnsi="Calibri"/>
      <w:sz w:val="22"/>
      <w:lang w:eastAsia="en-AU"/>
    </w:rPr>
  </w:style>
  <w:style w:type="paragraph" w:customStyle="1" w:styleId="FooterAddress">
    <w:name w:val="FooterAddress"/>
    <w:basedOn w:val="Normal"/>
    <w:next w:val="Normal"/>
    <w:link w:val="FooterAddressChar"/>
    <w:rsid w:val="005419E3"/>
    <w:pPr>
      <w:tabs>
        <w:tab w:val="center" w:pos="4820"/>
      </w:tabs>
      <w:spacing w:line="240" w:lineRule="auto"/>
      <w:jc w:val="right"/>
    </w:pPr>
    <w:rPr>
      <w:rFonts w:asciiTheme="minorHAnsi" w:hAnsiTheme="minorHAnsi"/>
      <w:color w:val="4F81BD" w:themeColor="accent1"/>
      <w:sz w:val="16"/>
      <w:lang w:eastAsia="en-AU"/>
    </w:rPr>
  </w:style>
  <w:style w:type="character" w:customStyle="1" w:styleId="FooterAddressChar">
    <w:name w:val="FooterAddress Char"/>
    <w:basedOn w:val="DefaultParagraphFont"/>
    <w:link w:val="FooterAddress"/>
    <w:rsid w:val="005419E3"/>
    <w:rPr>
      <w:rFonts w:cs="Times New Roman"/>
      <w:color w:val="4F81BD" w:themeColor="accent1"/>
      <w:sz w:val="16"/>
      <w:szCs w:val="20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5419E3"/>
    <w:pPr>
      <w:spacing w:before="60" w:after="240" w:line="240" w:lineRule="auto"/>
      <w:jc w:val="center"/>
    </w:pPr>
    <w:rPr>
      <w:rFonts w:ascii="Calibri" w:hAnsi="Calibri" w:cs="Times New Roman"/>
      <w:b/>
      <w:caps/>
      <w:color w:val="000000" w:themeColor="text1"/>
      <w:sz w:val="24"/>
      <w:szCs w:val="20"/>
      <w:lang w:eastAsia="en-AU"/>
    </w:rPr>
  </w:style>
  <w:style w:type="character" w:customStyle="1" w:styleId="SecurityClassificationFooterChar">
    <w:name w:val="Security Classification Footer Char"/>
    <w:basedOn w:val="DefaultParagraphFont"/>
    <w:link w:val="SecurityClassificationFooter"/>
    <w:rsid w:val="005419E3"/>
    <w:rPr>
      <w:rFonts w:ascii="Calibri" w:hAnsi="Calibri" w:cs="Times New Roman"/>
      <w:b/>
      <w:caps/>
      <w:color w:val="000000" w:themeColor="text1"/>
      <w:sz w:val="24"/>
      <w:szCs w:val="20"/>
      <w:lang w:eastAsia="en-AU"/>
    </w:rPr>
  </w:style>
  <w:style w:type="paragraph" w:customStyle="1" w:styleId="Address">
    <w:name w:val="Address"/>
    <w:basedOn w:val="Normal"/>
    <w:qFormat/>
    <w:rsid w:val="005419E3"/>
    <w:pPr>
      <w:spacing w:line="240" w:lineRule="auto"/>
    </w:pPr>
    <w:rPr>
      <w:rFonts w:ascii="Calibri" w:hAnsi="Calibri"/>
      <w:sz w:val="22"/>
      <w:lang w:eastAsia="en-AU"/>
    </w:rPr>
  </w:style>
  <w:style w:type="paragraph" w:customStyle="1" w:styleId="OutlineNumbered1">
    <w:name w:val="Outline Numbered 1"/>
    <w:basedOn w:val="Normal"/>
    <w:link w:val="OutlineNumbered1Char"/>
    <w:rsid w:val="008377A9"/>
    <w:pPr>
      <w:numPr>
        <w:numId w:val="2"/>
      </w:numPr>
    </w:pPr>
    <w:rPr>
      <w:sz w:val="20"/>
      <w:lang w:eastAsia="en-AU"/>
    </w:rPr>
  </w:style>
  <w:style w:type="character" w:customStyle="1" w:styleId="OutlineNumbered1Char">
    <w:name w:val="Outline Numbered 1 Char"/>
    <w:basedOn w:val="BodyTextChar"/>
    <w:link w:val="OutlineNumbered1"/>
    <w:rsid w:val="008377A9"/>
    <w:rPr>
      <w:rFonts w:ascii="Times New Roman" w:hAnsi="Times New Roman" w:cs="Times New Roman"/>
      <w:sz w:val="20"/>
      <w:szCs w:val="20"/>
      <w:lang w:eastAsia="en-AU"/>
    </w:rPr>
  </w:style>
  <w:style w:type="paragraph" w:customStyle="1" w:styleId="OutlineNumbered2">
    <w:name w:val="Outline Numbered 2"/>
    <w:basedOn w:val="Normal"/>
    <w:link w:val="OutlineNumbered2Char"/>
    <w:rsid w:val="008377A9"/>
    <w:pPr>
      <w:numPr>
        <w:ilvl w:val="1"/>
        <w:numId w:val="2"/>
      </w:numPr>
    </w:pPr>
    <w:rPr>
      <w:color w:val="FF0000"/>
      <w:sz w:val="20"/>
      <w:lang w:eastAsia="en-AU"/>
    </w:rPr>
  </w:style>
  <w:style w:type="character" w:customStyle="1" w:styleId="OutlineNumbered2Char">
    <w:name w:val="Outline Numbered 2 Char"/>
    <w:basedOn w:val="BodyTextChar"/>
    <w:link w:val="OutlineNumbered2"/>
    <w:rsid w:val="008377A9"/>
    <w:rPr>
      <w:rFonts w:ascii="Times New Roman" w:hAnsi="Times New Roman" w:cs="Times New Roman"/>
      <w:color w:val="FF0000"/>
      <w:sz w:val="20"/>
      <w:szCs w:val="20"/>
      <w:lang w:eastAsia="en-AU"/>
    </w:rPr>
  </w:style>
  <w:style w:type="paragraph" w:customStyle="1" w:styleId="OutlineNumbered3">
    <w:name w:val="Outline Numbered 3"/>
    <w:basedOn w:val="Normal"/>
    <w:link w:val="OutlineNumbered3Char"/>
    <w:rsid w:val="008377A9"/>
    <w:pPr>
      <w:numPr>
        <w:ilvl w:val="2"/>
        <w:numId w:val="2"/>
      </w:numPr>
    </w:pPr>
    <w:rPr>
      <w:color w:val="FF0000"/>
      <w:sz w:val="20"/>
      <w:lang w:eastAsia="en-AU"/>
    </w:rPr>
  </w:style>
  <w:style w:type="character" w:customStyle="1" w:styleId="OutlineNumbered3Char">
    <w:name w:val="Outline Numbered 3 Char"/>
    <w:basedOn w:val="BodyTextChar"/>
    <w:link w:val="OutlineNumbered3"/>
    <w:rsid w:val="008377A9"/>
    <w:rPr>
      <w:rFonts w:ascii="Times New Roman" w:hAnsi="Times New Roman" w:cs="Times New Roman"/>
      <w:color w:val="FF0000"/>
      <w:sz w:val="20"/>
      <w:szCs w:val="20"/>
      <w:lang w:eastAsia="en-AU"/>
    </w:rPr>
  </w:style>
  <w:style w:type="paragraph" w:customStyle="1" w:styleId="Bullet">
    <w:name w:val="Bullet"/>
    <w:basedOn w:val="Normal"/>
    <w:link w:val="BulletChar"/>
    <w:qFormat/>
    <w:rsid w:val="00485AC1"/>
    <w:pPr>
      <w:numPr>
        <w:numId w:val="4"/>
      </w:numPr>
      <w:spacing w:before="240"/>
    </w:pPr>
    <w:rPr>
      <w:lang w:eastAsia="en-AU"/>
    </w:rPr>
  </w:style>
  <w:style w:type="character" w:customStyle="1" w:styleId="BulletChar">
    <w:name w:val="Bullet Char"/>
    <w:basedOn w:val="OutlineNumbered1Char"/>
    <w:link w:val="Bullet"/>
    <w:rsid w:val="00485AC1"/>
    <w:rPr>
      <w:rFonts w:ascii="Times New Roman" w:hAnsi="Times New Roman" w:cs="Times New Roman"/>
      <w:sz w:val="24"/>
      <w:szCs w:val="20"/>
      <w:lang w:eastAsia="en-AU"/>
    </w:rPr>
  </w:style>
  <w:style w:type="paragraph" w:customStyle="1" w:styleId="Dash">
    <w:name w:val="Dash"/>
    <w:basedOn w:val="Normal"/>
    <w:link w:val="DashChar"/>
    <w:rsid w:val="00485AC1"/>
    <w:pPr>
      <w:numPr>
        <w:ilvl w:val="1"/>
        <w:numId w:val="4"/>
      </w:numPr>
      <w:spacing w:before="240"/>
    </w:pPr>
    <w:rPr>
      <w:lang w:eastAsia="en-AU"/>
    </w:rPr>
  </w:style>
  <w:style w:type="character" w:customStyle="1" w:styleId="DashChar">
    <w:name w:val="Dash Char"/>
    <w:basedOn w:val="OutlineNumbered1Char"/>
    <w:link w:val="Dash"/>
    <w:rsid w:val="00485AC1"/>
    <w:rPr>
      <w:rFonts w:ascii="Times New Roman" w:hAnsi="Times New Roman" w:cs="Times New Roman"/>
      <w:sz w:val="24"/>
      <w:szCs w:val="20"/>
      <w:lang w:eastAsia="en-AU"/>
    </w:rPr>
  </w:style>
  <w:style w:type="paragraph" w:customStyle="1" w:styleId="DoubleDot">
    <w:name w:val="Double Dot"/>
    <w:basedOn w:val="Normal"/>
    <w:link w:val="DoubleDotChar"/>
    <w:rsid w:val="00485AC1"/>
    <w:pPr>
      <w:numPr>
        <w:ilvl w:val="2"/>
        <w:numId w:val="4"/>
      </w:numPr>
      <w:spacing w:before="240"/>
    </w:pPr>
    <w:rPr>
      <w:lang w:eastAsia="en-AU"/>
    </w:rPr>
  </w:style>
  <w:style w:type="character" w:customStyle="1" w:styleId="DoubleDotChar">
    <w:name w:val="Double Dot Char"/>
    <w:basedOn w:val="OutlineNumbered1Char"/>
    <w:link w:val="DoubleDot"/>
    <w:rsid w:val="00485AC1"/>
    <w:rPr>
      <w:rFonts w:ascii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semiHidden/>
    <w:unhideWhenUsed/>
    <w:rsid w:val="0061714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7148"/>
    <w:rPr>
      <w:rFonts w:ascii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D3284B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172D6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72D6C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DE7F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661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85DFE"/>
    <w:pPr>
      <w:spacing w:after="0" w:line="240" w:lineRule="auto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3672\Desktop\new%20folder\agency-certification-letter-independent-revi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A2E363602D44EC821334569C327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C0155-F433-407C-8120-ED29A6CF0327}"/>
      </w:docPartPr>
      <w:docPartBody>
        <w:p w:rsidR="00E10B37" w:rsidRDefault="00F03E88" w:rsidP="00F03E88">
          <w:pPr>
            <w:pStyle w:val="9CA2E363602D44EC821334569C327B10"/>
          </w:pPr>
          <w:r w:rsidRPr="00EB394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88"/>
    <w:rsid w:val="00012D8E"/>
    <w:rsid w:val="00296356"/>
    <w:rsid w:val="002D7235"/>
    <w:rsid w:val="003F6A89"/>
    <w:rsid w:val="006C654C"/>
    <w:rsid w:val="009651C7"/>
    <w:rsid w:val="00990348"/>
    <w:rsid w:val="00B260BA"/>
    <w:rsid w:val="00BD17C6"/>
    <w:rsid w:val="00D34A2B"/>
    <w:rsid w:val="00DE5DCB"/>
    <w:rsid w:val="00E10B37"/>
    <w:rsid w:val="00E410CB"/>
    <w:rsid w:val="00F0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3E88"/>
    <w:rPr>
      <w:color w:val="808080"/>
    </w:rPr>
  </w:style>
  <w:style w:type="paragraph" w:customStyle="1" w:styleId="9CA2E363602D44EC821334569C327B10">
    <w:name w:val="9CA2E363602D44EC821334569C327B10"/>
    <w:rsid w:val="00F03E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4" ma:contentTypeDescription="Create a new document." ma:contentTypeScope="" ma:versionID="bc8c1ae6f50bee9cb95bd38a46bdc62f">
  <xsd:schema xmlns:xsd="http://www.w3.org/2001/XMLSchema" xmlns:xs="http://www.w3.org/2001/XMLSchema" xmlns:p="http://schemas.microsoft.com/office/2006/metadata/properties" xmlns:ns2="4195ad5f-cdf2-4c4a-8d9b-b7944a108e98" xmlns:ns3="26285671-540d-468b-b7a1-f3e0438dd51a" targetNamespace="http://schemas.microsoft.com/office/2006/metadata/properties" ma:root="true" ma:fieldsID="883a595fd6cebbbc5e1a059e2314ef55" ns2:_="" ns3:_=""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95ad5f-cdf2-4c4a-8d9b-b7944a108e98" xsi:nil="true"/>
    <_dlc_DocId xmlns="4195ad5f-cdf2-4c4a-8d9b-b7944a108e98">DOCID-322795542-23548</_dlc_DocId>
    <_dlc_DocIdUrl xmlns="4195ad5f-cdf2-4c4a-8d9b-b7944a108e98">
      <Url>https://pmc01.sharepoint.com/sites/CRMOBPR/_layouts/15/DocIdRedir.aspx?ID=DOCID-322795542-23548</Url>
      <Description>DOCID-322795542-23548</Description>
    </_dlc_DocIdUrl>
    <lcf76f155ced4ddcb4097134ff3c332f xmlns="26285671-540d-468b-b7a1-f3e0438dd5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EF35C4-00ED-443F-A6CB-FAD1C40095D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7B703CC-EB50-408F-ACFE-2A7C6F0BF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8BE8DD-F854-4382-9F69-615BC8BA63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74189B-16E0-41B5-9225-2C1EEBB6367B}"/>
</file>

<file path=customXml/itemProps5.xml><?xml version="1.0" encoding="utf-8"?>
<ds:datastoreItem xmlns:ds="http://schemas.openxmlformats.org/officeDocument/2006/customXml" ds:itemID="{43689ABB-2F67-49EF-8E42-F44BDE998ED3}">
  <ds:schemaRefs>
    <ds:schemaRef ds:uri="http://schemas.microsoft.com/office/2006/metadata/properties"/>
    <ds:schemaRef ds:uri="http://schemas.microsoft.com/office/infopath/2007/PartnerControls"/>
    <ds:schemaRef ds:uri="1f8041ad-64ca-41de-bfc0-ba1fe0a8cc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agency-certification-letter-independent-review.dotx</Template>
  <TotalTime>49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 Certification Letter</vt:lpstr>
    </vt:vector>
  </TitlesOfParts>
  <Company>FINANCE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 Certification Letter</dc:title>
  <dc:subject/>
  <dc:creator>Cameron, Suzana</dc:creator>
  <cp:keywords/>
  <cp:lastModifiedBy>Williamson, Lex</cp:lastModifiedBy>
  <cp:revision>253</cp:revision>
  <cp:lastPrinted>2022-09-20T07:16:00Z</cp:lastPrinted>
  <dcterms:created xsi:type="dcterms:W3CDTF">2022-08-24T21:47:00Z</dcterms:created>
  <dcterms:modified xsi:type="dcterms:W3CDTF">2022-10-19T02:39:00Z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0x0101009CA239676470E04B809DDC4E24CF2322</vt:lpwstr>
  </property>
  <property fmtid="{D5CDD505-2E9C-101B-9397-08002B2CF9AE}" pid="3" name="eTheme">
    <vt:lpwstr>1;#Financial System|047002ef-5ee0-47ee-8184-5f4aaddfe3b3</vt:lpwstr>
  </property>
  <property fmtid="{D5CDD505-2E9C-101B-9397-08002B2CF9AE}" pid="4" name="eDocumentType">
    <vt:lpwstr>136;#Regulation Impact Statement|3aebfa41-609f-4053-89bf-d50c80b1e781</vt:lpwstr>
  </property>
  <property fmtid="{D5CDD505-2E9C-101B-9397-08002B2CF9AE}" pid="5" name="eTopic">
    <vt:lpwstr>22;#Insurance|b90cd62f-b048-4409-b585-751d11d9d856;#35;#Insurance access and pricing|ec4c329b-13f0-44e0-8366-619ab74d0a23;#93;#Natural Hazards|c4bfa46a-b7e0-4d19-9cb5-62031025c754</vt:lpwstr>
  </property>
  <property fmtid="{D5CDD505-2E9C-101B-9397-08002B2CF9AE}" pid="6" name="eActivity">
    <vt:lpwstr>47;#Policy development|3c21fa22-a311-4c7a-a8b0-1d9dee90bb01</vt:lpwstr>
  </property>
  <property fmtid="{D5CDD505-2E9C-101B-9397-08002B2CF9AE}" pid="7" name="_dlc_DocIdItemGuid">
    <vt:lpwstr>c22aec15-8887-4594-a7c1-f1e739653f64</vt:lpwstr>
  </property>
  <property fmtid="{D5CDD505-2E9C-101B-9397-08002B2CF9AE}" pid="8" name="MediaServiceImageTags">
    <vt:lpwstr/>
  </property>
</Properties>
</file>