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EEF2" w14:textId="77777777" w:rsidR="00C62C53" w:rsidRPr="009F502C" w:rsidRDefault="00C62C53" w:rsidP="00C62C53">
      <w:pPr>
        <w:tabs>
          <w:tab w:val="left" w:pos="-9000"/>
          <w:tab w:val="left" w:pos="-5400"/>
          <w:tab w:val="left" w:pos="0"/>
        </w:tabs>
        <w:jc w:val="both"/>
      </w:pPr>
      <w:bookmarkStart w:id="0" w:name="_GoBack"/>
      <w:bookmarkEnd w:id="0"/>
    </w:p>
    <w:p w14:paraId="402D842B" w14:textId="77777777" w:rsidR="00C62C53" w:rsidRPr="009F502C" w:rsidRDefault="00C62C53" w:rsidP="00C62C53">
      <w:pPr>
        <w:tabs>
          <w:tab w:val="left" w:pos="-9000"/>
          <w:tab w:val="left" w:pos="-5400"/>
          <w:tab w:val="left" w:pos="0"/>
        </w:tabs>
        <w:jc w:val="both"/>
      </w:pPr>
    </w:p>
    <w:p w14:paraId="2D343FB0" w14:textId="77777777" w:rsidR="00C62C53" w:rsidRPr="009F502C" w:rsidRDefault="00C62C53" w:rsidP="00C62C53">
      <w:pPr>
        <w:tabs>
          <w:tab w:val="left" w:pos="-9000"/>
          <w:tab w:val="left" w:pos="-5400"/>
          <w:tab w:val="left" w:pos="0"/>
        </w:tabs>
        <w:jc w:val="both"/>
      </w:pPr>
    </w:p>
    <w:p w14:paraId="487C0327" w14:textId="77777777" w:rsidR="00C62C53" w:rsidRPr="009F502C" w:rsidRDefault="00C62C53" w:rsidP="00C62C53">
      <w:pPr>
        <w:tabs>
          <w:tab w:val="left" w:pos="-9000"/>
          <w:tab w:val="left" w:pos="-5400"/>
          <w:tab w:val="left" w:pos="0"/>
        </w:tabs>
        <w:jc w:val="both"/>
      </w:pPr>
    </w:p>
    <w:p w14:paraId="5891BC31" w14:textId="77777777" w:rsidR="009F502C" w:rsidRDefault="009F502C" w:rsidP="00C62C53">
      <w:pPr>
        <w:tabs>
          <w:tab w:val="left" w:pos="-9000"/>
          <w:tab w:val="left" w:pos="-5400"/>
          <w:tab w:val="left" w:pos="0"/>
        </w:tabs>
        <w:jc w:val="both"/>
      </w:pPr>
    </w:p>
    <w:p w14:paraId="69ED9983" w14:textId="77777777" w:rsidR="00C62C53" w:rsidRDefault="0037408A" w:rsidP="00C62C53">
      <w:pPr>
        <w:tabs>
          <w:tab w:val="left" w:pos="-9000"/>
          <w:tab w:val="left" w:pos="-5400"/>
          <w:tab w:val="left" w:pos="0"/>
        </w:tabs>
        <w:jc w:val="both"/>
      </w:pPr>
      <w:r>
        <w:t>Mr Jason Lange</w:t>
      </w:r>
    </w:p>
    <w:p w14:paraId="5B271E24" w14:textId="77777777" w:rsidR="0037408A" w:rsidRDefault="0037408A" w:rsidP="00C62C53">
      <w:pPr>
        <w:tabs>
          <w:tab w:val="left" w:pos="-9000"/>
          <w:tab w:val="left" w:pos="-5400"/>
          <w:tab w:val="left" w:pos="0"/>
        </w:tabs>
        <w:jc w:val="both"/>
      </w:pPr>
      <w:r>
        <w:t>Executive Director</w:t>
      </w:r>
    </w:p>
    <w:p w14:paraId="06BC25F8" w14:textId="77777777" w:rsidR="0037408A" w:rsidRDefault="0037408A" w:rsidP="00C62C53">
      <w:pPr>
        <w:tabs>
          <w:tab w:val="left" w:pos="-9000"/>
          <w:tab w:val="left" w:pos="-5400"/>
          <w:tab w:val="left" w:pos="0"/>
        </w:tabs>
        <w:jc w:val="both"/>
      </w:pPr>
      <w:r>
        <w:t>Office of Best Practice Regulation</w:t>
      </w:r>
    </w:p>
    <w:p w14:paraId="7B095B3B" w14:textId="77777777" w:rsidR="0037408A" w:rsidRDefault="0037408A" w:rsidP="00C62C53">
      <w:pPr>
        <w:tabs>
          <w:tab w:val="left" w:pos="-9000"/>
          <w:tab w:val="left" w:pos="-5400"/>
          <w:tab w:val="left" w:pos="0"/>
        </w:tabs>
        <w:jc w:val="both"/>
      </w:pPr>
      <w:r>
        <w:t>Department of the Prime Minister and Cabinet</w:t>
      </w:r>
    </w:p>
    <w:p w14:paraId="148EEF1B" w14:textId="4F769762" w:rsidR="0037408A" w:rsidRDefault="0037408A" w:rsidP="00C62C53">
      <w:pPr>
        <w:tabs>
          <w:tab w:val="left" w:pos="-9000"/>
          <w:tab w:val="left" w:pos="-5400"/>
          <w:tab w:val="left" w:pos="0"/>
        </w:tabs>
        <w:jc w:val="both"/>
      </w:pPr>
      <w:r>
        <w:t>1 National Circuit</w:t>
      </w:r>
      <w:r w:rsidR="00D16E10">
        <w:t xml:space="preserve">, </w:t>
      </w:r>
      <w:r>
        <w:t>Barton ACT 2600</w:t>
      </w:r>
    </w:p>
    <w:p w14:paraId="139A62F2" w14:textId="407AFF0D" w:rsidR="00D16E10" w:rsidRDefault="00D16E10" w:rsidP="00C62C53">
      <w:pPr>
        <w:tabs>
          <w:tab w:val="left" w:pos="-9000"/>
          <w:tab w:val="left" w:pos="-5400"/>
          <w:tab w:val="left" w:pos="0"/>
        </w:tabs>
        <w:jc w:val="both"/>
      </w:pPr>
      <w:r>
        <w:t xml:space="preserve">Email: helpdesk-OBPR@pmc.gov.au </w:t>
      </w:r>
    </w:p>
    <w:p w14:paraId="4A77A697" w14:textId="77777777" w:rsidR="0037408A" w:rsidRDefault="0037408A" w:rsidP="00C62C53">
      <w:pPr>
        <w:tabs>
          <w:tab w:val="left" w:pos="-9000"/>
          <w:tab w:val="left" w:pos="-5400"/>
          <w:tab w:val="left" w:pos="0"/>
        </w:tabs>
        <w:jc w:val="both"/>
      </w:pPr>
    </w:p>
    <w:p w14:paraId="62B7658F" w14:textId="77777777" w:rsidR="0037408A" w:rsidRDefault="0037408A" w:rsidP="00C62C53">
      <w:pPr>
        <w:tabs>
          <w:tab w:val="left" w:pos="-9000"/>
          <w:tab w:val="left" w:pos="-5400"/>
          <w:tab w:val="left" w:pos="0"/>
        </w:tabs>
        <w:jc w:val="both"/>
      </w:pPr>
    </w:p>
    <w:p w14:paraId="30C005FA" w14:textId="17878C2E" w:rsidR="0037408A" w:rsidRDefault="0037408A" w:rsidP="00C62C53">
      <w:pPr>
        <w:tabs>
          <w:tab w:val="left" w:pos="-9000"/>
          <w:tab w:val="left" w:pos="-5400"/>
          <w:tab w:val="left" w:pos="0"/>
        </w:tabs>
        <w:jc w:val="both"/>
      </w:pPr>
      <w:r>
        <w:t>Dear Mr Lange</w:t>
      </w:r>
    </w:p>
    <w:p w14:paraId="461988DE" w14:textId="5CA4836A" w:rsidR="001903F1" w:rsidRDefault="001903F1" w:rsidP="00C62C53">
      <w:pPr>
        <w:tabs>
          <w:tab w:val="left" w:pos="-9000"/>
          <w:tab w:val="left" w:pos="-5400"/>
          <w:tab w:val="left" w:pos="0"/>
        </w:tabs>
        <w:jc w:val="both"/>
      </w:pPr>
    </w:p>
    <w:p w14:paraId="385AD23C" w14:textId="5E21AE6E" w:rsidR="0037408A" w:rsidRDefault="001903F1" w:rsidP="00C62C53">
      <w:pPr>
        <w:tabs>
          <w:tab w:val="left" w:pos="-9000"/>
          <w:tab w:val="left" w:pos="-5400"/>
          <w:tab w:val="left" w:pos="0"/>
        </w:tabs>
        <w:jc w:val="both"/>
      </w:pPr>
      <w:r>
        <w:t>As the formal representative of the 2019 N</w:t>
      </w:r>
      <w:r w:rsidR="002675D5">
        <w:t xml:space="preserve">ational </w:t>
      </w:r>
      <w:r>
        <w:t>Q</w:t>
      </w:r>
      <w:r w:rsidR="002675D5">
        <w:t xml:space="preserve">uality </w:t>
      </w:r>
      <w:r>
        <w:t>F</w:t>
      </w:r>
      <w:r w:rsidR="002675D5">
        <w:t>ramework (NQF)</w:t>
      </w:r>
      <w:r>
        <w:t xml:space="preserve"> Review Subgroup, I am writing on behalf of all </w:t>
      </w:r>
      <w:r w:rsidR="00EE5DAE">
        <w:t>States and Territories</w:t>
      </w:r>
      <w:r>
        <w:t xml:space="preserve"> </w:t>
      </w:r>
      <w:r w:rsidR="0037408A">
        <w:t xml:space="preserve">to submit the attached </w:t>
      </w:r>
      <w:r w:rsidR="008B7DD0">
        <w:t>Decision</w:t>
      </w:r>
      <w:r w:rsidR="0037408A">
        <w:t xml:space="preserve"> Regulation Impact Statement</w:t>
      </w:r>
      <w:r w:rsidR="0000418F">
        <w:t xml:space="preserve"> (</w:t>
      </w:r>
      <w:r w:rsidR="008B7DD0">
        <w:t>D</w:t>
      </w:r>
      <w:r w:rsidR="0000418F">
        <w:t>RIS)</w:t>
      </w:r>
      <w:r w:rsidR="0037408A">
        <w:t xml:space="preserve"> to the Office of Best Practice Regulation</w:t>
      </w:r>
      <w:r w:rsidR="0000418F">
        <w:t xml:space="preserve"> (OBPR)</w:t>
      </w:r>
      <w:r w:rsidR="0037408A">
        <w:t xml:space="preserve"> for formal assessment.</w:t>
      </w:r>
    </w:p>
    <w:p w14:paraId="0F400B3C" w14:textId="77777777" w:rsidR="0037408A" w:rsidRDefault="0037408A" w:rsidP="00C62C53">
      <w:pPr>
        <w:tabs>
          <w:tab w:val="left" w:pos="-9000"/>
          <w:tab w:val="left" w:pos="-5400"/>
          <w:tab w:val="left" w:pos="0"/>
        </w:tabs>
        <w:jc w:val="both"/>
      </w:pPr>
    </w:p>
    <w:p w14:paraId="26FBC28F" w14:textId="0B15464B" w:rsidR="0037408A" w:rsidRPr="009F502C" w:rsidRDefault="0037408A" w:rsidP="00C62C53">
      <w:pPr>
        <w:tabs>
          <w:tab w:val="left" w:pos="-9000"/>
          <w:tab w:val="left" w:pos="-5400"/>
          <w:tab w:val="left" w:pos="0"/>
        </w:tabs>
        <w:jc w:val="both"/>
      </w:pPr>
      <w:r>
        <w:t xml:space="preserve">This </w:t>
      </w:r>
      <w:r w:rsidR="008B7DD0">
        <w:t>D</w:t>
      </w:r>
      <w:r>
        <w:t xml:space="preserve">RIS contains a number of </w:t>
      </w:r>
      <w:r w:rsidR="008B7DD0">
        <w:t>endorsed</w:t>
      </w:r>
      <w:r>
        <w:t xml:space="preserve"> changes to the </w:t>
      </w:r>
      <w:r w:rsidR="002675D5">
        <w:t xml:space="preserve">NQF </w:t>
      </w:r>
      <w:r>
        <w:t xml:space="preserve">for early childhood education and care. The NQF includes the </w:t>
      </w:r>
      <w:r w:rsidRPr="0037408A">
        <w:rPr>
          <w:i/>
        </w:rPr>
        <w:t>Education and Care Services National Law Act 2010</w:t>
      </w:r>
      <w:r w:rsidRPr="0037408A">
        <w:t xml:space="preserve">, the </w:t>
      </w:r>
      <w:r w:rsidRPr="0037408A">
        <w:rPr>
          <w:i/>
        </w:rPr>
        <w:t>Education and Care Services National Regulations 2011</w:t>
      </w:r>
      <w:r w:rsidRPr="0037408A">
        <w:t>,</w:t>
      </w:r>
      <w:r>
        <w:t xml:space="preserve"> the assessment and quality rating process, and national learning frameworks.</w:t>
      </w:r>
      <w:r w:rsidR="00FC3FD7">
        <w:t xml:space="preserve"> </w:t>
      </w:r>
    </w:p>
    <w:p w14:paraId="23639F8C" w14:textId="77777777" w:rsidR="00C62C53" w:rsidRPr="009F502C" w:rsidRDefault="00C62C53" w:rsidP="00C62C53">
      <w:pPr>
        <w:tabs>
          <w:tab w:val="left" w:pos="-9000"/>
          <w:tab w:val="left" w:pos="-5400"/>
          <w:tab w:val="left" w:pos="0"/>
        </w:tabs>
        <w:jc w:val="both"/>
      </w:pPr>
    </w:p>
    <w:p w14:paraId="394EB23A" w14:textId="622B53AD" w:rsidR="00C62C53" w:rsidRPr="009F502C" w:rsidRDefault="00282889" w:rsidP="00C62C53">
      <w:pPr>
        <w:tabs>
          <w:tab w:val="left" w:pos="-9000"/>
          <w:tab w:val="left" w:pos="-5400"/>
          <w:tab w:val="left" w:pos="0"/>
        </w:tabs>
        <w:jc w:val="both"/>
      </w:pPr>
      <w:r>
        <w:t xml:space="preserve">Thank you for </w:t>
      </w:r>
      <w:r w:rsidR="0037408A">
        <w:t>OBPR</w:t>
      </w:r>
      <w:r w:rsidR="00FC3FD7">
        <w:t>’s helpful</w:t>
      </w:r>
      <w:r w:rsidR="0037408A">
        <w:t xml:space="preserve"> </w:t>
      </w:r>
      <w:r w:rsidR="00610EA8">
        <w:t>feedback</w:t>
      </w:r>
      <w:r>
        <w:t xml:space="preserve"> on earlier drafts. T</w:t>
      </w:r>
      <w:r w:rsidR="00610EA8">
        <w:t xml:space="preserve">he revised </w:t>
      </w:r>
      <w:r w:rsidR="00706ABD">
        <w:t>D</w:t>
      </w:r>
      <w:r w:rsidR="00610EA8">
        <w:t xml:space="preserve">RIS </w:t>
      </w:r>
      <w:r>
        <w:t xml:space="preserve">addresses this feedback by </w:t>
      </w:r>
      <w:r w:rsidR="00706ABD">
        <w:t xml:space="preserve">clarifying the issues and the impacts of proposed and endorsed options for stakeholders across the early childhood sector. I am satisfied that the DRIS meets the Australian Government’s requirements for best practice regulation impact analysis. </w:t>
      </w:r>
    </w:p>
    <w:p w14:paraId="1B1821F4" w14:textId="77777777" w:rsidR="00C62C53" w:rsidRPr="009F502C" w:rsidRDefault="00C62C53" w:rsidP="00C62C53">
      <w:pPr>
        <w:tabs>
          <w:tab w:val="left" w:pos="-9000"/>
          <w:tab w:val="left" w:pos="-5400"/>
          <w:tab w:val="left" w:pos="0"/>
        </w:tabs>
        <w:jc w:val="both"/>
      </w:pPr>
    </w:p>
    <w:p w14:paraId="645958A3" w14:textId="77777777" w:rsidR="00706ABD" w:rsidRDefault="00706ABD" w:rsidP="00C62C53">
      <w:pPr>
        <w:pStyle w:val="Default"/>
        <w:ind w:right="60"/>
        <w:rPr>
          <w:color w:val="auto"/>
        </w:rPr>
      </w:pPr>
    </w:p>
    <w:p w14:paraId="0C9C08DB" w14:textId="4C0E86E2" w:rsidR="00C62C53" w:rsidRPr="009F502C" w:rsidRDefault="00C62C53" w:rsidP="00C62C53">
      <w:pPr>
        <w:pStyle w:val="Default"/>
        <w:ind w:right="60"/>
      </w:pPr>
      <w:r w:rsidRPr="009F502C">
        <w:t>Yours sincerely</w:t>
      </w:r>
    </w:p>
    <w:p w14:paraId="1B49D41B" w14:textId="1EBDE898" w:rsidR="00706ABD" w:rsidRDefault="00706ABD" w:rsidP="00C62C53">
      <w:pPr>
        <w:pStyle w:val="Default"/>
        <w:ind w:right="60"/>
      </w:pPr>
    </w:p>
    <w:p w14:paraId="7690C9E2" w14:textId="64708A49" w:rsidR="00A070D8" w:rsidRDefault="00A070D8" w:rsidP="00C62C53">
      <w:pPr>
        <w:pStyle w:val="Default"/>
        <w:ind w:right="60"/>
      </w:pPr>
      <w:r>
        <w:rPr>
          <w:noProof/>
        </w:rPr>
        <w:drawing>
          <wp:inline distT="0" distB="0" distL="0" distR="0" wp14:anchorId="4C75EC48" wp14:editId="11AA6933">
            <wp:extent cx="1343212" cy="666843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ron Signatur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00A31" w14:textId="77777777" w:rsidR="00706ABD" w:rsidRDefault="00706ABD" w:rsidP="00C62C53">
      <w:pPr>
        <w:pStyle w:val="Default"/>
        <w:ind w:right="60"/>
      </w:pPr>
    </w:p>
    <w:p w14:paraId="2DE4852C" w14:textId="7A5ACBF9" w:rsidR="00C62C53" w:rsidRPr="009F502C" w:rsidRDefault="007C79C0" w:rsidP="00C62C53">
      <w:pPr>
        <w:pStyle w:val="Default"/>
        <w:ind w:right="60"/>
      </w:pPr>
      <w:r>
        <w:t>Sharon Gudu</w:t>
      </w:r>
    </w:p>
    <w:p w14:paraId="32D5AB26" w14:textId="77777777" w:rsidR="00D82D4D" w:rsidRPr="009F502C" w:rsidRDefault="007C79C0" w:rsidP="00C62C53">
      <w:pPr>
        <w:pStyle w:val="Default"/>
        <w:ind w:right="60"/>
        <w:rPr>
          <w:b/>
        </w:rPr>
      </w:pPr>
      <w:r>
        <w:rPr>
          <w:b/>
        </w:rPr>
        <w:t>EXECUTIVE DIRECTOR, QUALITY ASSURANCE AND REGULATORY SERVICES</w:t>
      </w:r>
    </w:p>
    <w:p w14:paraId="4A139331" w14:textId="77777777" w:rsidR="00C62C53" w:rsidRPr="009F502C" w:rsidRDefault="00D82D4D" w:rsidP="00C62C53">
      <w:pPr>
        <w:pStyle w:val="Default"/>
        <w:ind w:right="60"/>
        <w:rPr>
          <w:b/>
        </w:rPr>
      </w:pPr>
      <w:r w:rsidRPr="009F502C">
        <w:rPr>
          <w:b/>
        </w:rPr>
        <w:t xml:space="preserve">DEPARTMENT </w:t>
      </w:r>
      <w:r w:rsidR="004A2758" w:rsidRPr="009F502C">
        <w:rPr>
          <w:b/>
        </w:rPr>
        <w:t>OF EDUCATION</w:t>
      </w:r>
    </w:p>
    <w:p w14:paraId="3A44E1A6" w14:textId="7CF8B6A4" w:rsidR="006B0CA8" w:rsidRPr="009F502C" w:rsidRDefault="009F502C" w:rsidP="00FC3FD7">
      <w:pPr>
        <w:pStyle w:val="Default"/>
        <w:ind w:right="60"/>
      </w:pPr>
      <w:r w:rsidRPr="009F502C">
        <w:t xml:space="preserve">    </w:t>
      </w:r>
      <w:r w:rsidR="0026729F">
        <w:t>December</w:t>
      </w:r>
      <w:r w:rsidR="007B51B6">
        <w:t xml:space="preserve"> 202</w:t>
      </w:r>
      <w:r w:rsidR="0026729F">
        <w:t>1</w:t>
      </w:r>
    </w:p>
    <w:sectPr w:rsidR="006B0CA8" w:rsidRPr="009F502C" w:rsidSect="009F502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18" w:right="1418" w:bottom="1418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73325" w14:textId="77777777" w:rsidR="00900CA1" w:rsidRDefault="00900CA1" w:rsidP="004134C0">
      <w:r>
        <w:separator/>
      </w:r>
    </w:p>
  </w:endnote>
  <w:endnote w:type="continuationSeparator" w:id="0">
    <w:p w14:paraId="5E70A08D" w14:textId="77777777" w:rsidR="00900CA1" w:rsidRDefault="00900CA1" w:rsidP="0041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LTStd-LightCn">
    <w:altName w:val="Frutiger LT Std 47 Light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45B2E" w14:textId="77777777" w:rsidR="009F502C" w:rsidRPr="00B2645A" w:rsidRDefault="009F502C" w:rsidP="009F502C">
    <w:pPr>
      <w:ind w:right="7030"/>
      <w:rPr>
        <w:sz w:val="15"/>
        <w:szCs w:val="15"/>
      </w:rPr>
    </w:pPr>
    <w:r w:rsidRPr="00B2645A">
      <w:rPr>
        <w:noProof/>
      </w:rPr>
      <w:drawing>
        <wp:anchor distT="0" distB="0" distL="114300" distR="114300" simplePos="0" relativeHeight="251656704" behindDoc="1" locked="0" layoutInCell="1" allowOverlap="1" wp14:anchorId="409933CB" wp14:editId="5064C1DF">
          <wp:simplePos x="0" y="0"/>
          <wp:positionH relativeFrom="column">
            <wp:posOffset>1879600</wp:posOffset>
          </wp:positionH>
          <wp:positionV relativeFrom="paragraph">
            <wp:posOffset>-2499360</wp:posOffset>
          </wp:positionV>
          <wp:extent cx="3835400" cy="2316480"/>
          <wp:effectExtent l="0" t="0" r="0" b="7620"/>
          <wp:wrapNone/>
          <wp:docPr id="1" name="Picture 1" descr="Description: 8%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8%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0" cy="231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0ADBA3" w14:textId="77777777" w:rsidR="009F502C" w:rsidRPr="00B2645A" w:rsidRDefault="009F502C" w:rsidP="00BD7824">
    <w:pPr>
      <w:spacing w:line="312" w:lineRule="auto"/>
      <w:rPr>
        <w:color w:val="1C2852"/>
        <w:sz w:val="16"/>
        <w:szCs w:val="16"/>
      </w:rPr>
    </w:pPr>
    <w:r w:rsidRPr="00B2645A">
      <w:rPr>
        <w:b/>
        <w:bCs/>
        <w:color w:val="1C2852"/>
        <w:sz w:val="16"/>
        <w:szCs w:val="16"/>
      </w:rPr>
      <w:t xml:space="preserve">NSW Department of Education </w:t>
    </w:r>
    <w:r w:rsidRPr="00B2645A">
      <w:rPr>
        <w:b/>
        <w:bCs/>
        <w:color w:val="1C2852"/>
        <w:sz w:val="16"/>
        <w:szCs w:val="16"/>
      </w:rPr>
      <w:br/>
    </w:r>
    <w:r w:rsidRPr="00B2645A">
      <w:rPr>
        <w:color w:val="1C2852"/>
        <w:sz w:val="16"/>
        <w:szCs w:val="16"/>
      </w:rPr>
      <w:t>105 Phi</w:t>
    </w:r>
    <w:r w:rsidR="00A50592">
      <w:rPr>
        <w:color w:val="1C2852"/>
        <w:sz w:val="16"/>
        <w:szCs w:val="16"/>
      </w:rPr>
      <w:t>l</w:t>
    </w:r>
    <w:r w:rsidRPr="00B2645A">
      <w:rPr>
        <w:color w:val="1C2852"/>
        <w:sz w:val="16"/>
        <w:szCs w:val="16"/>
      </w:rPr>
      <w:t xml:space="preserve">lip Street Parramatta NSW 2150  </w:t>
    </w:r>
    <w:r>
      <w:rPr>
        <w:color w:val="1C2852"/>
        <w:sz w:val="16"/>
        <w:szCs w:val="16"/>
      </w:rPr>
      <w:t xml:space="preserve"> </w:t>
    </w:r>
    <w:r w:rsidRPr="00B2645A">
      <w:rPr>
        <w:color w:val="1C2852"/>
        <w:sz w:val="16"/>
        <w:szCs w:val="16"/>
      </w:rPr>
      <w:t xml:space="preserve"> </w:t>
    </w:r>
    <w:r>
      <w:rPr>
        <w:color w:val="1C2852"/>
        <w:sz w:val="16"/>
        <w:szCs w:val="16"/>
      </w:rPr>
      <w:t xml:space="preserve"> </w:t>
    </w:r>
    <w:r w:rsidR="00BD7824">
      <w:rPr>
        <w:color w:val="1C2852"/>
        <w:sz w:val="16"/>
        <w:szCs w:val="16"/>
      </w:rPr>
      <w:t xml:space="preserve">    </w:t>
    </w:r>
    <w:r w:rsidRPr="00B2645A">
      <w:rPr>
        <w:color w:val="1C2852"/>
        <w:sz w:val="16"/>
        <w:szCs w:val="16"/>
      </w:rPr>
      <w:t xml:space="preserve"> GPO Box 33 Sydney NSW 2001    </w:t>
    </w:r>
    <w:r w:rsidR="00BD7824">
      <w:rPr>
        <w:color w:val="1C2852"/>
        <w:sz w:val="16"/>
        <w:szCs w:val="16"/>
      </w:rPr>
      <w:t xml:space="preserve"> </w:t>
    </w:r>
    <w:r w:rsidRPr="00B2645A">
      <w:rPr>
        <w:color w:val="1C2852"/>
        <w:sz w:val="16"/>
        <w:szCs w:val="16"/>
      </w:rPr>
      <w:t xml:space="preserve"> </w:t>
    </w:r>
    <w:r>
      <w:rPr>
        <w:color w:val="1C2852"/>
        <w:sz w:val="16"/>
        <w:szCs w:val="16"/>
      </w:rPr>
      <w:t xml:space="preserve"> </w:t>
    </w:r>
    <w:r w:rsidR="00BD7824">
      <w:rPr>
        <w:color w:val="1C2852"/>
        <w:sz w:val="16"/>
        <w:szCs w:val="16"/>
      </w:rPr>
      <w:t xml:space="preserve">   </w:t>
    </w:r>
    <w:r w:rsidRPr="00B2645A">
      <w:rPr>
        <w:color w:val="1C2852"/>
        <w:sz w:val="16"/>
        <w:szCs w:val="16"/>
      </w:rPr>
      <w:t xml:space="preserve">1300 679 332     </w:t>
    </w:r>
    <w:r>
      <w:rPr>
        <w:color w:val="1C2852"/>
        <w:sz w:val="16"/>
        <w:szCs w:val="16"/>
      </w:rPr>
      <w:t xml:space="preserve"> </w:t>
    </w:r>
    <w:r w:rsidR="00BD7824">
      <w:rPr>
        <w:color w:val="1C2852"/>
        <w:sz w:val="16"/>
        <w:szCs w:val="16"/>
      </w:rPr>
      <w:t xml:space="preserve">    </w:t>
    </w:r>
    <w:r w:rsidRPr="00CA4400">
      <w:rPr>
        <w:color w:val="1C2852"/>
        <w:sz w:val="16"/>
        <w:szCs w:val="16"/>
      </w:rPr>
      <w:t>education.nsw.gov.au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5362" w14:textId="77777777" w:rsidR="00BD7824" w:rsidRPr="00B2645A" w:rsidRDefault="00BD7824" w:rsidP="00BD7824">
    <w:pPr>
      <w:ind w:right="7030"/>
      <w:rPr>
        <w:sz w:val="15"/>
        <w:szCs w:val="15"/>
      </w:rPr>
    </w:pPr>
    <w:r w:rsidRPr="00B2645A">
      <w:rPr>
        <w:noProof/>
      </w:rPr>
      <w:drawing>
        <wp:anchor distT="0" distB="0" distL="114300" distR="114300" simplePos="0" relativeHeight="251657728" behindDoc="1" locked="0" layoutInCell="1" allowOverlap="1" wp14:anchorId="77FB9D88" wp14:editId="0AD76165">
          <wp:simplePos x="0" y="0"/>
          <wp:positionH relativeFrom="column">
            <wp:posOffset>1879600</wp:posOffset>
          </wp:positionH>
          <wp:positionV relativeFrom="paragraph">
            <wp:posOffset>-2499360</wp:posOffset>
          </wp:positionV>
          <wp:extent cx="3835400" cy="2316480"/>
          <wp:effectExtent l="0" t="0" r="0" b="7620"/>
          <wp:wrapNone/>
          <wp:docPr id="2" name="Picture 2" descr="Description: 8%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8%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0" cy="231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C651" w14:textId="77777777" w:rsidR="00BD7824" w:rsidRPr="00B2645A" w:rsidRDefault="00BD7824" w:rsidP="00BD7824">
    <w:pPr>
      <w:spacing w:line="312" w:lineRule="auto"/>
      <w:rPr>
        <w:color w:val="1C2852"/>
        <w:sz w:val="16"/>
        <w:szCs w:val="16"/>
      </w:rPr>
    </w:pPr>
    <w:r w:rsidRPr="00B2645A">
      <w:rPr>
        <w:b/>
        <w:bCs/>
        <w:color w:val="1C2852"/>
        <w:sz w:val="16"/>
        <w:szCs w:val="16"/>
      </w:rPr>
      <w:t xml:space="preserve">NSW Department of Education </w:t>
    </w:r>
    <w:r w:rsidRPr="00B2645A">
      <w:rPr>
        <w:b/>
        <w:bCs/>
        <w:color w:val="1C2852"/>
        <w:sz w:val="16"/>
        <w:szCs w:val="16"/>
      </w:rPr>
      <w:br/>
    </w:r>
    <w:r w:rsidRPr="00B2645A">
      <w:rPr>
        <w:color w:val="1C2852"/>
        <w:sz w:val="16"/>
        <w:szCs w:val="16"/>
      </w:rPr>
      <w:t>105 Phil</w:t>
    </w:r>
    <w:r w:rsidR="00A50592">
      <w:rPr>
        <w:color w:val="1C2852"/>
        <w:sz w:val="16"/>
        <w:szCs w:val="16"/>
      </w:rPr>
      <w:t>l</w:t>
    </w:r>
    <w:r w:rsidRPr="00B2645A">
      <w:rPr>
        <w:color w:val="1C2852"/>
        <w:sz w:val="16"/>
        <w:szCs w:val="16"/>
      </w:rPr>
      <w:t xml:space="preserve">ip Street Parramatta NSW 2150  </w:t>
    </w:r>
    <w:r>
      <w:rPr>
        <w:color w:val="1C2852"/>
        <w:sz w:val="16"/>
        <w:szCs w:val="16"/>
      </w:rPr>
      <w:t xml:space="preserve"> </w:t>
    </w:r>
    <w:r w:rsidRPr="00B2645A">
      <w:rPr>
        <w:color w:val="1C2852"/>
        <w:sz w:val="16"/>
        <w:szCs w:val="16"/>
      </w:rPr>
      <w:t xml:space="preserve"> </w:t>
    </w:r>
    <w:r>
      <w:rPr>
        <w:color w:val="1C2852"/>
        <w:sz w:val="16"/>
        <w:szCs w:val="16"/>
      </w:rPr>
      <w:t xml:space="preserve">     </w:t>
    </w:r>
    <w:r w:rsidRPr="00B2645A">
      <w:rPr>
        <w:color w:val="1C2852"/>
        <w:sz w:val="16"/>
        <w:szCs w:val="16"/>
      </w:rPr>
      <w:t xml:space="preserve"> GPO Box 33 Sydney NSW 2001    </w:t>
    </w:r>
    <w:r>
      <w:rPr>
        <w:color w:val="1C2852"/>
        <w:sz w:val="16"/>
        <w:szCs w:val="16"/>
      </w:rPr>
      <w:t xml:space="preserve"> </w:t>
    </w:r>
    <w:r w:rsidRPr="00B2645A">
      <w:rPr>
        <w:color w:val="1C2852"/>
        <w:sz w:val="16"/>
        <w:szCs w:val="16"/>
      </w:rPr>
      <w:t xml:space="preserve"> </w:t>
    </w:r>
    <w:r>
      <w:rPr>
        <w:color w:val="1C2852"/>
        <w:sz w:val="16"/>
        <w:szCs w:val="16"/>
      </w:rPr>
      <w:t xml:space="preserve">    </w:t>
    </w:r>
    <w:r w:rsidRPr="00B2645A">
      <w:rPr>
        <w:color w:val="1C2852"/>
        <w:sz w:val="16"/>
        <w:szCs w:val="16"/>
      </w:rPr>
      <w:t xml:space="preserve">1300 679 332     </w:t>
    </w:r>
    <w:r>
      <w:rPr>
        <w:color w:val="1C2852"/>
        <w:sz w:val="16"/>
        <w:szCs w:val="16"/>
      </w:rPr>
      <w:t xml:space="preserve">     </w:t>
    </w:r>
    <w:r w:rsidRPr="00CA4400">
      <w:rPr>
        <w:color w:val="1C2852"/>
        <w:sz w:val="16"/>
        <w:szCs w:val="16"/>
      </w:rPr>
      <w:t>education.nsw.gov.au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4136" w14:textId="77777777" w:rsidR="00900CA1" w:rsidRDefault="00900CA1" w:rsidP="004134C0">
      <w:r>
        <w:separator/>
      </w:r>
    </w:p>
  </w:footnote>
  <w:footnote w:type="continuationSeparator" w:id="0">
    <w:p w14:paraId="58BA3FF4" w14:textId="77777777" w:rsidR="00900CA1" w:rsidRDefault="00900CA1" w:rsidP="0041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96A7" w14:textId="77777777" w:rsidR="005120A6" w:rsidRDefault="00900CA1">
    <w:pPr>
      <w:pStyle w:val="Header"/>
    </w:pPr>
    <w:r>
      <w:rPr>
        <w:noProof/>
        <w:lang w:val="en-US" w:eastAsia="en-US"/>
      </w:rPr>
      <w:pict w14:anchorId="18DBBA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48.4pt;height:271.2pt;z-index:-251657728;mso-wrap-edited:f;mso-position-horizontal:center;mso-position-horizontal-relative:margin;mso-position-vertical:center;mso-position-vertical-relative:margin" wrapcoords="-36 0 -36 21480 21600 21480 21600 0 -36 0">
          <v:imagedata r:id="rId1" o:title="WARATAH_MONO_20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975E3" w14:textId="77777777" w:rsidR="005120A6" w:rsidRPr="009D0A76" w:rsidRDefault="009D0A76" w:rsidP="009D0A76">
    <w:pPr>
      <w:pStyle w:val="Header"/>
      <w:tabs>
        <w:tab w:val="clear" w:pos="4320"/>
        <w:tab w:val="clear" w:pos="8640"/>
        <w:tab w:val="center" w:pos="-2127"/>
      </w:tabs>
      <w:jc w:val="right"/>
    </w:pPr>
    <w:r>
      <w:t xml:space="preserve">Add a </w:t>
    </w:r>
    <w:r w:rsidRPr="009D0A76">
      <w:t>reference number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ACE5" w14:textId="77777777" w:rsidR="005120A6" w:rsidRPr="00CA31F1" w:rsidRDefault="002E3AA1" w:rsidP="009D0A76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446E5AA8" wp14:editId="5898C648">
          <wp:extent cx="1971675" cy="704850"/>
          <wp:effectExtent l="0" t="0" r="9525" b="0"/>
          <wp:docPr id="5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FEE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62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278D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2B03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08C0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B921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DA9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3BCF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EEE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4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805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BBAF441-65B3-434F-AFAC-F4BBFF45EE94}"/>
    <w:docVar w:name="dgnword-eventsink" w:val="2467594441760"/>
  </w:docVars>
  <w:rsids>
    <w:rsidRoot w:val="0037408A"/>
    <w:rsid w:val="0000418F"/>
    <w:rsid w:val="00012229"/>
    <w:rsid w:val="0005596F"/>
    <w:rsid w:val="000601D6"/>
    <w:rsid w:val="000B56D4"/>
    <w:rsid w:val="000C2AD1"/>
    <w:rsid w:val="000E285A"/>
    <w:rsid w:val="00137964"/>
    <w:rsid w:val="0015626C"/>
    <w:rsid w:val="00164E58"/>
    <w:rsid w:val="001705EA"/>
    <w:rsid w:val="001856DF"/>
    <w:rsid w:val="001903F1"/>
    <w:rsid w:val="001D5A18"/>
    <w:rsid w:val="001E1716"/>
    <w:rsid w:val="001E51E5"/>
    <w:rsid w:val="0023371E"/>
    <w:rsid w:val="002576B9"/>
    <w:rsid w:val="0026729F"/>
    <w:rsid w:val="002675D5"/>
    <w:rsid w:val="002746D4"/>
    <w:rsid w:val="00282889"/>
    <w:rsid w:val="00291865"/>
    <w:rsid w:val="002B50D3"/>
    <w:rsid w:val="002E03D7"/>
    <w:rsid w:val="002E3AA1"/>
    <w:rsid w:val="002F1B8F"/>
    <w:rsid w:val="00351836"/>
    <w:rsid w:val="00353F2D"/>
    <w:rsid w:val="003571ED"/>
    <w:rsid w:val="00372EF5"/>
    <w:rsid w:val="0037408A"/>
    <w:rsid w:val="003A6637"/>
    <w:rsid w:val="00404D20"/>
    <w:rsid w:val="004134C0"/>
    <w:rsid w:val="004250CB"/>
    <w:rsid w:val="00430714"/>
    <w:rsid w:val="0043359B"/>
    <w:rsid w:val="00447897"/>
    <w:rsid w:val="00456C0E"/>
    <w:rsid w:val="004A2758"/>
    <w:rsid w:val="004E6DFC"/>
    <w:rsid w:val="004F47D5"/>
    <w:rsid w:val="005120A6"/>
    <w:rsid w:val="00584D6D"/>
    <w:rsid w:val="005932AC"/>
    <w:rsid w:val="005B4096"/>
    <w:rsid w:val="005E56FB"/>
    <w:rsid w:val="005E79E5"/>
    <w:rsid w:val="00610EA8"/>
    <w:rsid w:val="00616A16"/>
    <w:rsid w:val="006448B7"/>
    <w:rsid w:val="006B0CA8"/>
    <w:rsid w:val="006B18A7"/>
    <w:rsid w:val="006F0A6B"/>
    <w:rsid w:val="00706ABD"/>
    <w:rsid w:val="00772F83"/>
    <w:rsid w:val="00773AA1"/>
    <w:rsid w:val="00776FB6"/>
    <w:rsid w:val="00780FEE"/>
    <w:rsid w:val="007B51B6"/>
    <w:rsid w:val="007C79C0"/>
    <w:rsid w:val="007D3D04"/>
    <w:rsid w:val="00817716"/>
    <w:rsid w:val="0086583D"/>
    <w:rsid w:val="008756C7"/>
    <w:rsid w:val="008968D0"/>
    <w:rsid w:val="008B2742"/>
    <w:rsid w:val="008B7DD0"/>
    <w:rsid w:val="008E678D"/>
    <w:rsid w:val="00900CA1"/>
    <w:rsid w:val="00920BA9"/>
    <w:rsid w:val="00953086"/>
    <w:rsid w:val="00983249"/>
    <w:rsid w:val="009C6BFA"/>
    <w:rsid w:val="009D0A76"/>
    <w:rsid w:val="009E018E"/>
    <w:rsid w:val="009F502C"/>
    <w:rsid w:val="00A070D8"/>
    <w:rsid w:val="00A50592"/>
    <w:rsid w:val="00A70534"/>
    <w:rsid w:val="00A87D4F"/>
    <w:rsid w:val="00AD238D"/>
    <w:rsid w:val="00B7348E"/>
    <w:rsid w:val="00BD7824"/>
    <w:rsid w:val="00C34B55"/>
    <w:rsid w:val="00C601BD"/>
    <w:rsid w:val="00C61D92"/>
    <w:rsid w:val="00C62C53"/>
    <w:rsid w:val="00C769FE"/>
    <w:rsid w:val="00CA31F1"/>
    <w:rsid w:val="00CA7FB4"/>
    <w:rsid w:val="00D10E35"/>
    <w:rsid w:val="00D16E10"/>
    <w:rsid w:val="00D264C8"/>
    <w:rsid w:val="00D4235A"/>
    <w:rsid w:val="00D43524"/>
    <w:rsid w:val="00D617CD"/>
    <w:rsid w:val="00D82D4D"/>
    <w:rsid w:val="00DB4458"/>
    <w:rsid w:val="00DC3A97"/>
    <w:rsid w:val="00E03364"/>
    <w:rsid w:val="00E250D2"/>
    <w:rsid w:val="00EA3378"/>
    <w:rsid w:val="00EC2AF5"/>
    <w:rsid w:val="00EE5DAE"/>
    <w:rsid w:val="00EF6634"/>
    <w:rsid w:val="00F0580F"/>
    <w:rsid w:val="00F117CA"/>
    <w:rsid w:val="00F16487"/>
    <w:rsid w:val="00F84428"/>
    <w:rsid w:val="00FA19E6"/>
    <w:rsid w:val="00FC3FD7"/>
    <w:rsid w:val="00FD5897"/>
    <w:rsid w:val="00FF0B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3B8CCE"/>
  <w15:docId w15:val="{DDF3DC7A-03BF-4F68-8CB0-D1C5A47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mbria" w:hAnsi="Arial" w:cs="Arial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80E"/>
  </w:style>
  <w:style w:type="paragraph" w:styleId="Footer">
    <w:name w:val="footer"/>
    <w:basedOn w:val="Normal"/>
    <w:link w:val="FooterChar"/>
    <w:unhideWhenUsed/>
    <w:rsid w:val="00643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380E"/>
  </w:style>
  <w:style w:type="paragraph" w:customStyle="1" w:styleId="05bodycopy">
    <w:name w:val="05. body copy"/>
    <w:basedOn w:val="Normal"/>
    <w:uiPriority w:val="99"/>
    <w:rsid w:val="0064380E"/>
    <w:pPr>
      <w:widowControl w:val="0"/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</w:tabs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FrutigerLTStd-LightCn" w:hAnsi="FrutigerLTStd-LightCn" w:cs="FrutigerLTStd-LightCn"/>
      <w:color w:val="000000"/>
      <w:sz w:val="19"/>
      <w:szCs w:val="19"/>
    </w:rPr>
  </w:style>
  <w:style w:type="character" w:styleId="Hyperlink">
    <w:name w:val="Hyperlink"/>
    <w:rsid w:val="00877458"/>
    <w:rPr>
      <w:color w:val="0000FF"/>
      <w:u w:val="single"/>
    </w:rPr>
  </w:style>
  <w:style w:type="character" w:styleId="FollowedHyperlink">
    <w:name w:val="FollowedHyperlink"/>
    <w:rsid w:val="0087745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C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4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B5C"/>
    <w:pPr>
      <w:autoSpaceDE w:val="0"/>
      <w:autoSpaceDN w:val="0"/>
      <w:adjustRightInd w:val="0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E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769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6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6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ewart90\Downloads\SECRETARY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DOCID-322795542-17151</_dlc_DocId>
    <_dlc_DocIdUrl xmlns="4195ad5f-cdf2-4c4a-8d9b-b7944a108e98">
      <Url>https://pmc01.sharepoint.com/sites/CRMOBPR/_layouts/15/DocIdRedir.aspx?ID=DOCID-322795542-17151</Url>
      <Description>DOCID-322795542-17151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F42593-2A23-4992-B8CB-30B7CE9C4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93B31-2E82-4E9A-AC9D-763EA8ED5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5F66C-E6A0-4C48-95BC-C22B9D5A3059}"/>
</file>

<file path=customXml/itemProps4.xml><?xml version="1.0" encoding="utf-8"?>
<ds:datastoreItem xmlns:ds="http://schemas.openxmlformats.org/officeDocument/2006/customXml" ds:itemID="{514C9163-FFD7-444B-BE62-B470D81AB8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9B4761-BE9B-4B39-9AB5-300BA6A9D32E}"/>
</file>

<file path=docProps/app.xml><?xml version="1.0" encoding="utf-8"?>
<Properties xmlns="http://schemas.openxmlformats.org/officeDocument/2006/extended-properties" xmlns:vt="http://schemas.openxmlformats.org/officeDocument/2006/docPropsVTypes">
  <Template>SECRETARY-letterhead.dotx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May 2010</vt:lpstr>
    </vt:vector>
  </TitlesOfParts>
  <Company>Department of Education and Training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May 2010</dc:title>
  <dc:subject>DET letterhead</dc:subject>
  <dc:creator>Amanda Stewart</dc:creator>
  <cp:keywords>letterhead, template, new, logo, stationery</cp:keywords>
  <cp:lastModifiedBy>Alexandra Jones</cp:lastModifiedBy>
  <cp:revision>2</cp:revision>
  <cp:lastPrinted>2016-08-03T04:29:00Z</cp:lastPrinted>
  <dcterms:created xsi:type="dcterms:W3CDTF">2021-12-15T23:00:00Z</dcterms:created>
  <dcterms:modified xsi:type="dcterms:W3CDTF">2021-12-15T23:00:00Z</dcterms:modified>
  <cp:category>department stationery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d35d9c87-f6f7-433e-afb1-e2297153bc0e</vt:lpwstr>
  </property>
</Properties>
</file>