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</w:tblCellMar>
        <w:tblLook w:val="04A0" w:firstRow="1" w:lastRow="0" w:firstColumn="1" w:lastColumn="0" w:noHBand="0" w:noVBand="1"/>
      </w:tblPr>
      <w:tblGrid>
        <w:gridCol w:w="5670"/>
        <w:gridCol w:w="3969"/>
      </w:tblGrid>
      <w:tr w:rsidR="003345EC" w:rsidRPr="003345EC" w14:paraId="0D1B7C17" w14:textId="77777777" w:rsidTr="00CB7879">
        <w:trPr>
          <w:trHeight w:val="1414"/>
        </w:trPr>
        <w:tc>
          <w:tcPr>
            <w:tcW w:w="5670" w:type="dxa"/>
          </w:tcPr>
          <w:sdt>
            <w:sdtPr>
              <w:rPr>
                <w:rFonts w:ascii="Calibri" w:hAnsi="Calibri"/>
                <w:szCs w:val="22"/>
              </w:rPr>
              <w:id w:val="-786043055"/>
              <w:placeholder>
                <w:docPart w:val="AD7ED904F7814A5CB85D1ADADA30EFBD"/>
              </w:placeholder>
            </w:sdtPr>
            <w:sdtEndPr>
              <w:rPr>
                <w:rFonts w:ascii="Century Gothic" w:hAnsi="Century Gothic"/>
              </w:rPr>
            </w:sdtEndPr>
            <w:sdtContent>
              <w:p w14:paraId="75572DEF" w14:textId="1D799B33" w:rsidR="0021560F" w:rsidRPr="008259B1" w:rsidRDefault="0021560F" w:rsidP="00CB7879">
                <w:pPr>
                  <w:tabs>
                    <w:tab w:val="right" w:pos="4253"/>
                  </w:tabs>
                  <w:rPr>
                    <w:rFonts w:ascii="Calibri" w:hAnsi="Calibri"/>
                    <w:sz w:val="22"/>
                    <w:szCs w:val="22"/>
                  </w:rPr>
                </w:pPr>
                <w:r w:rsidRPr="008259B1">
                  <w:rPr>
                    <w:rFonts w:ascii="Calibri" w:hAnsi="Calibri"/>
                    <w:sz w:val="22"/>
                    <w:szCs w:val="22"/>
                  </w:rPr>
                  <w:t>Mr Jason Lange</w:t>
                </w:r>
              </w:p>
              <w:p w14:paraId="0E7E1651" w14:textId="77777777" w:rsidR="0021560F" w:rsidRPr="008259B1" w:rsidRDefault="0021560F" w:rsidP="00CB7879">
                <w:pPr>
                  <w:tabs>
                    <w:tab w:val="right" w:pos="4253"/>
                  </w:tabs>
                  <w:rPr>
                    <w:rFonts w:ascii="Calibri" w:hAnsi="Calibri"/>
                    <w:sz w:val="22"/>
                    <w:szCs w:val="22"/>
                  </w:rPr>
                </w:pPr>
                <w:r w:rsidRPr="008259B1">
                  <w:rPr>
                    <w:rFonts w:ascii="Calibri" w:hAnsi="Calibri"/>
                    <w:sz w:val="22"/>
                    <w:szCs w:val="22"/>
                  </w:rPr>
                  <w:t>Executive Director</w:t>
                </w:r>
              </w:p>
              <w:p w14:paraId="79850837" w14:textId="77777777" w:rsidR="0021560F" w:rsidRPr="008259B1" w:rsidRDefault="0021560F" w:rsidP="00CB7879">
                <w:pPr>
                  <w:tabs>
                    <w:tab w:val="right" w:pos="4253"/>
                  </w:tabs>
                  <w:rPr>
                    <w:rFonts w:ascii="Calibri" w:hAnsi="Calibri"/>
                    <w:sz w:val="22"/>
                    <w:szCs w:val="22"/>
                  </w:rPr>
                </w:pPr>
                <w:r w:rsidRPr="008259B1">
                  <w:rPr>
                    <w:rFonts w:ascii="Calibri" w:hAnsi="Calibri"/>
                    <w:sz w:val="22"/>
                    <w:szCs w:val="22"/>
                  </w:rPr>
                  <w:t>Office of Best Practice Regulation</w:t>
                </w:r>
              </w:p>
              <w:p w14:paraId="6D07252E" w14:textId="4960C0B4" w:rsidR="00AD62B8" w:rsidRDefault="0021560F" w:rsidP="00CB7879">
                <w:pPr>
                  <w:tabs>
                    <w:tab w:val="right" w:pos="4253"/>
                  </w:tabs>
                  <w:rPr>
                    <w:rFonts w:ascii="Calibri" w:hAnsi="Calibri"/>
                    <w:sz w:val="22"/>
                    <w:szCs w:val="22"/>
                  </w:rPr>
                </w:pPr>
                <w:r w:rsidRPr="008259B1">
                  <w:rPr>
                    <w:rFonts w:ascii="Calibri" w:hAnsi="Calibri"/>
                    <w:sz w:val="22"/>
                    <w:szCs w:val="22"/>
                  </w:rPr>
                  <w:t>Department of Prime Minister and Cabinet</w:t>
                </w:r>
              </w:p>
              <w:p w14:paraId="1FCD8A3E" w14:textId="53E0D75D" w:rsidR="00AD62B8" w:rsidRDefault="00AD62B8" w:rsidP="00CB7879">
                <w:pPr>
                  <w:tabs>
                    <w:tab w:val="right" w:pos="4253"/>
                  </w:tabs>
                  <w:rPr>
                    <w:rFonts w:ascii="Calibri" w:hAnsi="Calibri"/>
                    <w:sz w:val="22"/>
                    <w:szCs w:val="22"/>
                  </w:rPr>
                </w:pPr>
                <w:r>
                  <w:rPr>
                    <w:rFonts w:ascii="Calibri" w:hAnsi="Calibri"/>
                    <w:sz w:val="22"/>
                    <w:szCs w:val="22"/>
                  </w:rPr>
                  <w:t>1 National Circuit</w:t>
                </w:r>
              </w:p>
              <w:p w14:paraId="73B2ECB7" w14:textId="477AC8B0" w:rsidR="00AD62B8" w:rsidRDefault="00AD62B8" w:rsidP="00CB7879">
                <w:pPr>
                  <w:tabs>
                    <w:tab w:val="right" w:pos="4253"/>
                  </w:tabs>
                  <w:rPr>
                    <w:rFonts w:ascii="Calibri" w:hAnsi="Calibri"/>
                    <w:sz w:val="22"/>
                    <w:szCs w:val="22"/>
                  </w:rPr>
                </w:pPr>
                <w:r>
                  <w:rPr>
                    <w:rFonts w:ascii="Calibri" w:hAnsi="Calibri"/>
                    <w:sz w:val="22"/>
                    <w:szCs w:val="22"/>
                  </w:rPr>
                  <w:t>BARTON</w:t>
                </w:r>
              </w:p>
              <w:p w14:paraId="0F1AEC11" w14:textId="484A8710" w:rsidR="00AD62B8" w:rsidRDefault="00AD62B8" w:rsidP="00CB7879">
                <w:pPr>
                  <w:tabs>
                    <w:tab w:val="right" w:pos="4253"/>
                  </w:tabs>
                  <w:rPr>
                    <w:rFonts w:ascii="Calibri" w:hAnsi="Calibri"/>
                    <w:sz w:val="22"/>
                    <w:szCs w:val="22"/>
                  </w:rPr>
                </w:pPr>
                <w:r>
                  <w:rPr>
                    <w:rFonts w:ascii="Calibri" w:hAnsi="Calibri"/>
                    <w:sz w:val="22"/>
                    <w:szCs w:val="22"/>
                  </w:rPr>
                  <w:t>ACT 2600</w:t>
                </w:r>
              </w:p>
              <w:p w14:paraId="07EC3CEE" w14:textId="75377EC4" w:rsidR="003345EC" w:rsidRPr="003345EC" w:rsidRDefault="00FC0570" w:rsidP="00CB7879">
                <w:pPr>
                  <w:tabs>
                    <w:tab w:val="right" w:pos="4253"/>
                  </w:tabs>
                  <w:rPr>
                    <w:sz w:val="22"/>
                    <w:szCs w:val="22"/>
                  </w:rPr>
                </w:pPr>
              </w:p>
            </w:sdtContent>
          </w:sdt>
        </w:tc>
        <w:tc>
          <w:tcPr>
            <w:tcW w:w="3969" w:type="dxa"/>
          </w:tcPr>
          <w:p w14:paraId="0CEA21B3" w14:textId="77777777" w:rsidR="003345EC" w:rsidRPr="003345EC" w:rsidRDefault="003345EC" w:rsidP="00CB7879">
            <w:pPr>
              <w:tabs>
                <w:tab w:val="left" w:pos="1890"/>
              </w:tabs>
              <w:rPr>
                <w:sz w:val="22"/>
                <w:szCs w:val="22"/>
              </w:rPr>
            </w:pPr>
          </w:p>
        </w:tc>
      </w:tr>
      <w:tr w:rsidR="003345EC" w:rsidRPr="003345EC" w14:paraId="34194359" w14:textId="77777777" w:rsidTr="00CB7879">
        <w:tc>
          <w:tcPr>
            <w:tcW w:w="5670" w:type="dxa"/>
          </w:tcPr>
          <w:p w14:paraId="72742A56" w14:textId="77777777" w:rsidR="003345EC" w:rsidRPr="003345EC" w:rsidRDefault="003345EC" w:rsidP="00CB7879">
            <w:pPr>
              <w:tabs>
                <w:tab w:val="right" w:pos="4253"/>
              </w:tabs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14:paraId="6D8916FB" w14:textId="1ED939A3" w:rsidR="003345EC" w:rsidRPr="008259B1" w:rsidRDefault="003345EC" w:rsidP="00176FBF">
            <w:pPr>
              <w:tabs>
                <w:tab w:val="left" w:pos="1890"/>
              </w:tabs>
              <w:ind w:left="1843" w:hanging="1843"/>
              <w:rPr>
                <w:rFonts w:ascii="Calibri" w:hAnsi="Calibri"/>
                <w:sz w:val="22"/>
                <w:szCs w:val="22"/>
              </w:rPr>
            </w:pPr>
            <w:r w:rsidRPr="008259B1">
              <w:rPr>
                <w:rFonts w:ascii="Calibri" w:hAnsi="Calibri"/>
                <w:sz w:val="22"/>
                <w:szCs w:val="22"/>
              </w:rPr>
              <w:t>Our Reference:</w:t>
            </w:r>
            <w:r w:rsidRPr="008259B1">
              <w:rPr>
                <w:rFonts w:ascii="Calibri" w:hAnsi="Calibri"/>
                <w:sz w:val="22"/>
                <w:szCs w:val="22"/>
              </w:rPr>
              <w:tab/>
            </w:r>
            <w:sdt>
              <w:sdtPr>
                <w:rPr>
                  <w:rFonts w:ascii="Calibri" w:hAnsi="Calibri"/>
                  <w:szCs w:val="22"/>
                </w:rPr>
                <w:id w:val="1125660348"/>
                <w:placeholder>
                  <w:docPart w:val="38F392AFF3D74AE7A12E36026B6B7043"/>
                </w:placeholder>
              </w:sdtPr>
              <w:sdtEndPr/>
              <w:sdtContent>
                <w:r w:rsidR="008259B1" w:rsidRPr="008259B1">
                  <w:rPr>
                    <w:rFonts w:ascii="Calibri" w:hAnsi="Calibri"/>
                    <w:sz w:val="22"/>
                    <w:szCs w:val="22"/>
                  </w:rPr>
                  <w:t>Project</w:t>
                </w:r>
                <w:r w:rsidR="00176FBF">
                  <w:rPr>
                    <w:rFonts w:ascii="Calibri" w:hAnsi="Calibri"/>
                    <w:sz w:val="22"/>
                    <w:szCs w:val="22"/>
                  </w:rPr>
                  <w:t xml:space="preserve"> Remaking Debentures LI</w:t>
                </w:r>
              </w:sdtContent>
            </w:sdt>
          </w:p>
          <w:p w14:paraId="1E26084D" w14:textId="77777777" w:rsidR="003345EC" w:rsidRPr="003345EC" w:rsidRDefault="003345EC" w:rsidP="00037C75">
            <w:pPr>
              <w:tabs>
                <w:tab w:val="left" w:pos="1890"/>
              </w:tabs>
              <w:ind w:right="27"/>
              <w:rPr>
                <w:sz w:val="22"/>
                <w:szCs w:val="22"/>
              </w:rPr>
            </w:pPr>
          </w:p>
        </w:tc>
      </w:tr>
    </w:tbl>
    <w:p w14:paraId="5DC4E58A" w14:textId="77777777" w:rsidR="003345EC" w:rsidRPr="003345EC" w:rsidRDefault="003345EC" w:rsidP="003345EC">
      <w:pPr>
        <w:rPr>
          <w:szCs w:val="22"/>
        </w:rPr>
      </w:pPr>
    </w:p>
    <w:sdt>
      <w:sdtPr>
        <w:rPr>
          <w:rFonts w:ascii="Calibri" w:hAnsi="Calibri"/>
          <w:szCs w:val="22"/>
        </w:rPr>
        <w:id w:val="-515231889"/>
        <w:placeholder>
          <w:docPart w:val="BF58A6B1BAAA4F93BA2BBCFD1B78463F"/>
        </w:placeholder>
        <w:date w:fullDate="2021-11-08T00:00:00Z">
          <w:dateFormat w:val="d MMMM yyyy"/>
          <w:lid w:val="en-AU"/>
          <w:storeMappedDataAs w:val="dateTime"/>
          <w:calendar w:val="gregorian"/>
        </w:date>
      </w:sdtPr>
      <w:sdtEndPr/>
      <w:sdtContent>
        <w:p w14:paraId="65A6CFC0" w14:textId="0959CE26" w:rsidR="003345EC" w:rsidRPr="00AB1B04" w:rsidRDefault="00037C75" w:rsidP="003345EC">
          <w:pPr>
            <w:rPr>
              <w:rFonts w:ascii="Calibri" w:hAnsi="Calibri"/>
              <w:szCs w:val="22"/>
            </w:rPr>
          </w:pPr>
          <w:r>
            <w:rPr>
              <w:rFonts w:ascii="Calibri" w:hAnsi="Calibri"/>
              <w:szCs w:val="22"/>
            </w:rPr>
            <w:t>8 November 2021</w:t>
          </w:r>
        </w:p>
      </w:sdtContent>
    </w:sdt>
    <w:p w14:paraId="4B7CD2D0" w14:textId="77777777" w:rsidR="003345EC" w:rsidRPr="00AB1B04" w:rsidRDefault="003345EC" w:rsidP="003345EC">
      <w:pPr>
        <w:rPr>
          <w:rFonts w:ascii="Calibri" w:hAnsi="Calibri"/>
          <w:szCs w:val="22"/>
        </w:rPr>
      </w:pPr>
    </w:p>
    <w:p w14:paraId="1ECB9E1B" w14:textId="02664AF4" w:rsidR="003345EC" w:rsidRPr="00AB1B04" w:rsidRDefault="003345EC" w:rsidP="003345EC">
      <w:pPr>
        <w:rPr>
          <w:rFonts w:ascii="Calibri" w:hAnsi="Calibri"/>
          <w:szCs w:val="22"/>
        </w:rPr>
      </w:pPr>
      <w:r w:rsidRPr="00AB1B04">
        <w:rPr>
          <w:rFonts w:ascii="Calibri" w:hAnsi="Calibri"/>
          <w:szCs w:val="22"/>
        </w:rPr>
        <w:t xml:space="preserve">Dear </w:t>
      </w:r>
      <w:sdt>
        <w:sdtPr>
          <w:rPr>
            <w:rFonts w:ascii="Calibri" w:hAnsi="Calibri"/>
            <w:szCs w:val="22"/>
          </w:rPr>
          <w:id w:val="-1792897319"/>
          <w:placeholder>
            <w:docPart w:val="AD2ADBBCA25F478C82B0F92F11099780"/>
          </w:placeholder>
        </w:sdtPr>
        <w:sdtEndPr/>
        <w:sdtContent>
          <w:r w:rsidR="00AB1B04" w:rsidRPr="00AB1B04">
            <w:rPr>
              <w:rFonts w:ascii="Calibri" w:hAnsi="Calibri"/>
              <w:szCs w:val="22"/>
            </w:rPr>
            <w:t>Mr</w:t>
          </w:r>
          <w:r w:rsidR="00AB1B04">
            <w:rPr>
              <w:rFonts w:ascii="Calibri" w:hAnsi="Calibri"/>
              <w:szCs w:val="22"/>
            </w:rPr>
            <w:t xml:space="preserve"> Lange</w:t>
          </w:r>
        </w:sdtContent>
      </w:sdt>
    </w:p>
    <w:p w14:paraId="047D4129" w14:textId="77777777" w:rsidR="003345EC" w:rsidRPr="00AB1B04" w:rsidRDefault="003345EC" w:rsidP="003345EC">
      <w:pPr>
        <w:rPr>
          <w:rFonts w:ascii="Calibri" w:hAnsi="Calibri"/>
          <w:szCs w:val="22"/>
        </w:rPr>
      </w:pPr>
    </w:p>
    <w:p w14:paraId="54398315" w14:textId="77777777" w:rsidR="003345EC" w:rsidRPr="00AB1B04" w:rsidRDefault="003345EC" w:rsidP="003345EC">
      <w:pPr>
        <w:rPr>
          <w:rFonts w:ascii="Calibri" w:hAnsi="Calibri"/>
          <w:szCs w:val="22"/>
        </w:rPr>
        <w:sectPr w:rsidR="003345EC" w:rsidRPr="00AB1B04" w:rsidSect="00743B90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7" w:h="16840" w:code="9"/>
          <w:pgMar w:top="3261" w:right="1797" w:bottom="1440" w:left="1797" w:header="839" w:footer="720" w:gutter="0"/>
          <w:paperSrc w:first="15" w:other="15"/>
          <w:cols w:space="720"/>
          <w:titlePg/>
        </w:sectPr>
      </w:pPr>
    </w:p>
    <w:p w14:paraId="0E5BEE00" w14:textId="6D5D3675" w:rsidR="00536570" w:rsidRDefault="00AB1B04" w:rsidP="00AB1B04">
      <w:pPr>
        <w:overflowPunct/>
        <w:autoSpaceDE/>
        <w:autoSpaceDN/>
        <w:adjustRightInd/>
        <w:spacing w:after="160" w:line="259" w:lineRule="auto"/>
        <w:textAlignment w:val="auto"/>
        <w:rPr>
          <w:rFonts w:ascii="Calibri" w:eastAsia="Calibri" w:hAnsi="Calibri"/>
          <w:color w:val="0563C1"/>
          <w:szCs w:val="22"/>
        </w:rPr>
      </w:pPr>
      <w:r w:rsidRPr="00AB1B04">
        <w:rPr>
          <w:rFonts w:ascii="Calibri" w:eastAsia="Calibri" w:hAnsi="Calibri"/>
          <w:szCs w:val="22"/>
        </w:rPr>
        <w:t>I am writing to the Office of Best Practice Regulation (OBPR)</w:t>
      </w:r>
      <w:r w:rsidR="00176FBF">
        <w:rPr>
          <w:rFonts w:ascii="Calibri" w:eastAsia="Calibri" w:hAnsi="Calibri"/>
          <w:szCs w:val="22"/>
        </w:rPr>
        <w:t xml:space="preserve"> regarding </w:t>
      </w:r>
      <w:hyperlink r:id="rId17" w:history="1">
        <w:r w:rsidR="00DF0CFD" w:rsidRPr="00DF0CFD">
          <w:rPr>
            <w:rStyle w:val="Hyperlink"/>
            <w:rFonts w:ascii="Calibri" w:eastAsia="Calibri" w:hAnsi="Calibri"/>
            <w:szCs w:val="22"/>
          </w:rPr>
          <w:t>ASIC Class Order [CO 12/1482]</w:t>
        </w:r>
      </w:hyperlink>
      <w:r w:rsidR="006502B1">
        <w:rPr>
          <w:rStyle w:val="Hyperlink"/>
          <w:rFonts w:ascii="Calibri" w:eastAsia="Calibri" w:hAnsi="Calibri"/>
          <w:szCs w:val="22"/>
        </w:rPr>
        <w:t xml:space="preserve"> </w:t>
      </w:r>
      <w:r w:rsidR="006502B1" w:rsidRPr="00F30F6D">
        <w:rPr>
          <w:rFonts w:ascii="Calibri" w:eastAsia="Calibri" w:hAnsi="Calibri"/>
          <w:szCs w:val="22"/>
        </w:rPr>
        <w:t>(</w:t>
      </w:r>
      <w:r w:rsidR="006502B1" w:rsidRPr="00F30F6D">
        <w:rPr>
          <w:rFonts w:ascii="Calibri" w:eastAsia="Calibri" w:hAnsi="Calibri"/>
          <w:b/>
          <w:bCs/>
          <w:szCs w:val="22"/>
        </w:rPr>
        <w:t>Instrument</w:t>
      </w:r>
      <w:r w:rsidR="006502B1" w:rsidRPr="00F30F6D">
        <w:rPr>
          <w:rFonts w:ascii="Calibri" w:eastAsia="Calibri" w:hAnsi="Calibri"/>
          <w:szCs w:val="22"/>
        </w:rPr>
        <w:t>)</w:t>
      </w:r>
      <w:r w:rsidR="007F1A03" w:rsidRPr="00BD28B8">
        <w:rPr>
          <w:rFonts w:ascii="Calibri" w:eastAsia="Calibri" w:hAnsi="Calibri"/>
          <w:szCs w:val="22"/>
        </w:rPr>
        <w:t>.</w:t>
      </w:r>
      <w:r w:rsidR="007F1A03" w:rsidRPr="00016552">
        <w:rPr>
          <w:rFonts w:ascii="Calibri" w:eastAsia="Calibri" w:hAnsi="Calibri"/>
          <w:color w:val="0563C1"/>
          <w:szCs w:val="22"/>
        </w:rPr>
        <w:t xml:space="preserve"> </w:t>
      </w:r>
    </w:p>
    <w:p w14:paraId="09824FDD" w14:textId="46E6C815" w:rsidR="00536570" w:rsidRDefault="00536570" w:rsidP="00AB1B04">
      <w:pPr>
        <w:overflowPunct/>
        <w:autoSpaceDE/>
        <w:autoSpaceDN/>
        <w:adjustRightInd/>
        <w:spacing w:after="160" w:line="259" w:lineRule="auto"/>
        <w:textAlignment w:val="auto"/>
        <w:rPr>
          <w:rFonts w:ascii="Calibri" w:eastAsia="Calibri" w:hAnsi="Calibri"/>
          <w:color w:val="0563C1"/>
          <w:szCs w:val="22"/>
        </w:rPr>
      </w:pPr>
      <w:r w:rsidRPr="00C92F7B">
        <w:rPr>
          <w:rFonts w:ascii="Calibri" w:eastAsia="Calibri" w:hAnsi="Calibri"/>
          <w:szCs w:val="22"/>
        </w:rPr>
        <w:t xml:space="preserve">Where an issuer offers debentures with first ranking security that do not satisfy the more stringent “debenture” or “mortgage debenture” naming tests of s283BH of the </w:t>
      </w:r>
      <w:r>
        <w:rPr>
          <w:rFonts w:ascii="Calibri" w:eastAsia="Calibri" w:hAnsi="Calibri"/>
          <w:i/>
          <w:iCs/>
          <w:szCs w:val="22"/>
        </w:rPr>
        <w:t xml:space="preserve">Corporations Act 2001 </w:t>
      </w:r>
      <w:r>
        <w:rPr>
          <w:rFonts w:ascii="Calibri" w:eastAsia="Calibri" w:hAnsi="Calibri"/>
          <w:szCs w:val="22"/>
        </w:rPr>
        <w:t>(</w:t>
      </w:r>
      <w:r w:rsidRPr="00536570">
        <w:rPr>
          <w:rFonts w:ascii="Calibri" w:eastAsia="Calibri" w:hAnsi="Calibri"/>
          <w:b/>
          <w:bCs/>
          <w:szCs w:val="22"/>
        </w:rPr>
        <w:t>Act</w:t>
      </w:r>
      <w:r>
        <w:rPr>
          <w:rFonts w:ascii="Calibri" w:eastAsia="Calibri" w:hAnsi="Calibri"/>
          <w:szCs w:val="22"/>
        </w:rPr>
        <w:t>)</w:t>
      </w:r>
      <w:r w:rsidRPr="00C92F7B">
        <w:rPr>
          <w:rFonts w:ascii="Calibri" w:eastAsia="Calibri" w:hAnsi="Calibri"/>
          <w:szCs w:val="22"/>
        </w:rPr>
        <w:t xml:space="preserve">, the issuer is required to refer to their securities as “unsecured notes”. </w:t>
      </w:r>
      <w:r w:rsidR="006502B1">
        <w:rPr>
          <w:rFonts w:ascii="Calibri" w:eastAsia="Calibri" w:hAnsi="Calibri"/>
          <w:szCs w:val="22"/>
        </w:rPr>
        <w:t>T</w:t>
      </w:r>
      <w:r w:rsidRPr="00C92F7B">
        <w:rPr>
          <w:rFonts w:ascii="Calibri" w:eastAsia="Calibri" w:hAnsi="Calibri"/>
          <w:szCs w:val="22"/>
        </w:rPr>
        <w:t>he Instrument inserts a separate “secured notes” category into section 283BH, which can be relied on where security has been provided over intangible property, subject to various conditions.</w:t>
      </w:r>
    </w:p>
    <w:p w14:paraId="3BF986EC" w14:textId="56D48147" w:rsidR="00AB1B04" w:rsidRPr="00AB1B04" w:rsidRDefault="007F1A03" w:rsidP="00AB1B04">
      <w:pPr>
        <w:overflowPunct/>
        <w:autoSpaceDE/>
        <w:autoSpaceDN/>
        <w:adjustRightInd/>
        <w:spacing w:after="160" w:line="259" w:lineRule="auto"/>
        <w:textAlignment w:val="auto"/>
        <w:rPr>
          <w:rFonts w:ascii="Calibri" w:eastAsia="Calibri" w:hAnsi="Calibri"/>
          <w:szCs w:val="22"/>
        </w:rPr>
      </w:pPr>
      <w:r>
        <w:rPr>
          <w:rFonts w:ascii="Calibri" w:eastAsia="Calibri" w:hAnsi="Calibri"/>
          <w:szCs w:val="22"/>
        </w:rPr>
        <w:t>Under</w:t>
      </w:r>
      <w:r w:rsidR="00AB1B04" w:rsidRPr="00AB1B04">
        <w:rPr>
          <w:rFonts w:ascii="Calibri" w:eastAsia="Calibri" w:hAnsi="Calibri"/>
          <w:szCs w:val="22"/>
        </w:rPr>
        <w:t xml:space="preserve"> the </w:t>
      </w:r>
      <w:r w:rsidR="00AB1B04" w:rsidRPr="00AB1B04">
        <w:rPr>
          <w:rFonts w:ascii="Calibri" w:eastAsia="Calibri" w:hAnsi="Calibri"/>
          <w:i/>
          <w:iCs/>
          <w:szCs w:val="22"/>
        </w:rPr>
        <w:t>Legislation Act 2003</w:t>
      </w:r>
      <w:r w:rsidR="00AB1B04" w:rsidRPr="00AB1B04">
        <w:rPr>
          <w:rFonts w:ascii="Calibri" w:eastAsia="Calibri" w:hAnsi="Calibri"/>
          <w:szCs w:val="22"/>
        </w:rPr>
        <w:t xml:space="preserve">, </w:t>
      </w:r>
      <w:r>
        <w:rPr>
          <w:rFonts w:ascii="Calibri" w:eastAsia="Calibri" w:hAnsi="Calibri"/>
          <w:szCs w:val="22"/>
        </w:rPr>
        <w:t xml:space="preserve">the </w:t>
      </w:r>
      <w:r w:rsidR="00C92F7B">
        <w:rPr>
          <w:rFonts w:ascii="Calibri" w:eastAsia="Calibri" w:hAnsi="Calibri"/>
          <w:szCs w:val="22"/>
        </w:rPr>
        <w:t>Instrument</w:t>
      </w:r>
      <w:r>
        <w:rPr>
          <w:rFonts w:ascii="Calibri" w:eastAsia="Calibri" w:hAnsi="Calibri"/>
          <w:szCs w:val="22"/>
        </w:rPr>
        <w:t xml:space="preserve"> is </w:t>
      </w:r>
      <w:r w:rsidR="00AB1B04" w:rsidRPr="00AB1B04">
        <w:rPr>
          <w:rFonts w:ascii="Calibri" w:eastAsia="Calibri" w:hAnsi="Calibri"/>
          <w:szCs w:val="22"/>
        </w:rPr>
        <w:t xml:space="preserve">scheduled to sunset on 1 </w:t>
      </w:r>
      <w:r w:rsidR="00DF0CFD">
        <w:rPr>
          <w:rFonts w:ascii="Calibri" w:eastAsia="Calibri" w:hAnsi="Calibri"/>
          <w:szCs w:val="22"/>
        </w:rPr>
        <w:t>April</w:t>
      </w:r>
      <w:r w:rsidR="00AB1B04" w:rsidRPr="00AB1B04">
        <w:rPr>
          <w:rFonts w:ascii="Calibri" w:eastAsia="Calibri" w:hAnsi="Calibri"/>
          <w:szCs w:val="22"/>
        </w:rPr>
        <w:t xml:space="preserve"> 202</w:t>
      </w:r>
      <w:r w:rsidR="00DF0CFD">
        <w:rPr>
          <w:rFonts w:ascii="Calibri" w:eastAsia="Calibri" w:hAnsi="Calibri"/>
          <w:szCs w:val="22"/>
        </w:rPr>
        <w:t>2</w:t>
      </w:r>
      <w:r w:rsidR="00AB1B04" w:rsidRPr="00AB1B04">
        <w:rPr>
          <w:rFonts w:ascii="Calibri" w:eastAsia="Calibri" w:hAnsi="Calibri"/>
          <w:szCs w:val="22"/>
        </w:rPr>
        <w:t xml:space="preserve">. However, </w:t>
      </w:r>
      <w:r w:rsidR="00016552">
        <w:rPr>
          <w:rFonts w:ascii="Calibri" w:eastAsia="Calibri" w:hAnsi="Calibri"/>
          <w:szCs w:val="22"/>
        </w:rPr>
        <w:t>the Australian Securities and Investments Commission (</w:t>
      </w:r>
      <w:r w:rsidR="00016552" w:rsidRPr="00016552">
        <w:rPr>
          <w:rFonts w:ascii="Calibri" w:eastAsia="Calibri" w:hAnsi="Calibri"/>
          <w:b/>
          <w:bCs/>
          <w:szCs w:val="22"/>
        </w:rPr>
        <w:t>ASIC</w:t>
      </w:r>
      <w:r w:rsidR="00016552">
        <w:rPr>
          <w:rFonts w:ascii="Calibri" w:eastAsia="Calibri" w:hAnsi="Calibri"/>
          <w:szCs w:val="22"/>
        </w:rPr>
        <w:t>)</w:t>
      </w:r>
      <w:r w:rsidR="00AB1B04" w:rsidRPr="00AB1B04">
        <w:rPr>
          <w:rFonts w:ascii="Calibri" w:eastAsia="Calibri" w:hAnsi="Calibri"/>
          <w:szCs w:val="22"/>
        </w:rPr>
        <w:t xml:space="preserve"> has </w:t>
      </w:r>
      <w:r>
        <w:rPr>
          <w:rFonts w:ascii="Calibri" w:eastAsia="Calibri" w:hAnsi="Calibri"/>
          <w:szCs w:val="22"/>
        </w:rPr>
        <w:t>determined</w:t>
      </w:r>
      <w:r w:rsidR="00AB1B04" w:rsidRPr="00AB1B04">
        <w:rPr>
          <w:rFonts w:ascii="Calibri" w:eastAsia="Calibri" w:hAnsi="Calibri"/>
          <w:szCs w:val="22"/>
        </w:rPr>
        <w:t xml:space="preserve"> that</w:t>
      </w:r>
      <w:r w:rsidR="002D01A8">
        <w:rPr>
          <w:rFonts w:ascii="Calibri" w:eastAsia="Calibri" w:hAnsi="Calibri"/>
          <w:szCs w:val="22"/>
        </w:rPr>
        <w:t xml:space="preserve"> </w:t>
      </w:r>
      <w:r w:rsidR="00AB1B04" w:rsidRPr="00AB1B04">
        <w:rPr>
          <w:rFonts w:ascii="Calibri" w:eastAsia="Calibri" w:hAnsi="Calibri"/>
          <w:szCs w:val="22"/>
        </w:rPr>
        <w:t xml:space="preserve">the </w:t>
      </w:r>
      <w:r w:rsidR="00DF0CFD">
        <w:rPr>
          <w:rFonts w:ascii="Calibri" w:eastAsia="Calibri" w:hAnsi="Calibri"/>
          <w:szCs w:val="22"/>
        </w:rPr>
        <w:t>Instrument</w:t>
      </w:r>
      <w:r w:rsidR="00AB1B04" w:rsidRPr="00AB1B04">
        <w:rPr>
          <w:rFonts w:ascii="Calibri" w:eastAsia="Calibri" w:hAnsi="Calibri"/>
          <w:szCs w:val="22"/>
        </w:rPr>
        <w:t xml:space="preserve"> </w:t>
      </w:r>
      <w:r>
        <w:rPr>
          <w:rFonts w:ascii="Calibri" w:eastAsia="Calibri" w:hAnsi="Calibri"/>
          <w:szCs w:val="22"/>
        </w:rPr>
        <w:t>should</w:t>
      </w:r>
      <w:r w:rsidR="00AB1B04" w:rsidRPr="00AB1B04">
        <w:rPr>
          <w:rFonts w:ascii="Calibri" w:eastAsia="Calibri" w:hAnsi="Calibri"/>
          <w:szCs w:val="22"/>
        </w:rPr>
        <w:t xml:space="preserve"> be remade without significant amendment. </w:t>
      </w:r>
      <w:r w:rsidR="003B1D98">
        <w:rPr>
          <w:rFonts w:ascii="Calibri" w:eastAsia="Calibri" w:hAnsi="Calibri"/>
          <w:szCs w:val="22"/>
        </w:rPr>
        <w:t>Th</w:t>
      </w:r>
      <w:r w:rsidR="00016552">
        <w:rPr>
          <w:rFonts w:ascii="Calibri" w:eastAsia="Calibri" w:hAnsi="Calibri"/>
          <w:szCs w:val="22"/>
        </w:rPr>
        <w:t>is letter</w:t>
      </w:r>
      <w:r w:rsidR="003B1D98">
        <w:rPr>
          <w:rFonts w:ascii="Calibri" w:eastAsia="Calibri" w:hAnsi="Calibri"/>
          <w:szCs w:val="22"/>
        </w:rPr>
        <w:t xml:space="preserve"> </w:t>
      </w:r>
      <w:r w:rsidR="00AB1B04" w:rsidRPr="00AB1B04">
        <w:rPr>
          <w:rFonts w:ascii="Calibri" w:eastAsia="Calibri" w:hAnsi="Calibri"/>
          <w:szCs w:val="22"/>
        </w:rPr>
        <w:t xml:space="preserve">certifies that </w:t>
      </w:r>
      <w:r w:rsidRPr="007F1A03">
        <w:rPr>
          <w:rFonts w:ascii="Calibri" w:eastAsia="Calibri" w:hAnsi="Calibri"/>
          <w:szCs w:val="22"/>
        </w:rPr>
        <w:t>the Instrument</w:t>
      </w:r>
      <w:r>
        <w:rPr>
          <w:rFonts w:ascii="Calibri" w:eastAsia="Calibri" w:hAnsi="Calibri"/>
          <w:i/>
          <w:iCs/>
          <w:szCs w:val="22"/>
        </w:rPr>
        <w:t xml:space="preserve"> </w:t>
      </w:r>
      <w:r w:rsidR="00AB1B04" w:rsidRPr="00AB1B04">
        <w:rPr>
          <w:rFonts w:ascii="Calibri" w:eastAsia="Calibri" w:hAnsi="Calibri"/>
          <w:szCs w:val="22"/>
        </w:rPr>
        <w:t xml:space="preserve">is operating effectively and efficiently, and that therefore a </w:t>
      </w:r>
      <w:r w:rsidR="00AB1B04" w:rsidRPr="00AB1B04">
        <w:rPr>
          <w:rFonts w:ascii="Calibri" w:eastAsia="Calibri" w:hAnsi="Calibri"/>
          <w:i/>
          <w:iCs/>
          <w:szCs w:val="22"/>
        </w:rPr>
        <w:t>Regulation Impact Statement</w:t>
      </w:r>
      <w:r w:rsidR="00AB1B04" w:rsidRPr="00AB1B04">
        <w:rPr>
          <w:rFonts w:ascii="Calibri" w:eastAsia="Calibri" w:hAnsi="Calibri"/>
          <w:szCs w:val="22"/>
        </w:rPr>
        <w:t xml:space="preserve"> is not required for this </w:t>
      </w:r>
      <w:r w:rsidR="00016552">
        <w:rPr>
          <w:rFonts w:ascii="Calibri" w:eastAsia="Calibri" w:hAnsi="Calibri"/>
          <w:szCs w:val="22"/>
        </w:rPr>
        <w:t>Instrument</w:t>
      </w:r>
      <w:r w:rsidR="00AB1B04" w:rsidRPr="00AB1B04">
        <w:rPr>
          <w:rFonts w:ascii="Calibri" w:eastAsia="Calibri" w:hAnsi="Calibri"/>
          <w:szCs w:val="22"/>
        </w:rPr>
        <w:t xml:space="preserve"> to be remade. </w:t>
      </w:r>
    </w:p>
    <w:p w14:paraId="5658BF91" w14:textId="77777777" w:rsidR="00016552" w:rsidRDefault="00AB1B04" w:rsidP="00AB1B04">
      <w:pPr>
        <w:overflowPunct/>
        <w:autoSpaceDE/>
        <w:autoSpaceDN/>
        <w:adjustRightInd/>
        <w:spacing w:after="160" w:line="259" w:lineRule="auto"/>
        <w:textAlignment w:val="auto"/>
        <w:rPr>
          <w:rFonts w:ascii="Calibri" w:eastAsia="Calibri" w:hAnsi="Calibri"/>
          <w:szCs w:val="22"/>
        </w:rPr>
      </w:pPr>
      <w:r w:rsidRPr="00AB1B04">
        <w:rPr>
          <w:rFonts w:ascii="Calibri" w:eastAsia="Calibri" w:hAnsi="Calibri"/>
          <w:szCs w:val="22"/>
        </w:rPr>
        <w:t>The assessment that the</w:t>
      </w:r>
      <w:r w:rsidR="00016552">
        <w:rPr>
          <w:rFonts w:ascii="Calibri" w:eastAsia="Calibri" w:hAnsi="Calibri"/>
          <w:szCs w:val="22"/>
        </w:rPr>
        <w:t xml:space="preserve"> Instrument</w:t>
      </w:r>
      <w:r w:rsidRPr="00AB1B04">
        <w:rPr>
          <w:rFonts w:ascii="Calibri" w:eastAsia="Calibri" w:hAnsi="Calibri"/>
          <w:szCs w:val="22"/>
        </w:rPr>
        <w:t xml:space="preserve"> is operating effectively and efficiently has been informed by</w:t>
      </w:r>
      <w:r w:rsidR="00016552">
        <w:rPr>
          <w:rFonts w:ascii="Calibri" w:eastAsia="Calibri" w:hAnsi="Calibri"/>
          <w:szCs w:val="22"/>
        </w:rPr>
        <w:t>:</w:t>
      </w:r>
    </w:p>
    <w:p w14:paraId="70AFE176" w14:textId="6681FB17" w:rsidR="00016552" w:rsidRDefault="00AB1B04" w:rsidP="00016552">
      <w:pPr>
        <w:pStyle w:val="ListParagraph"/>
        <w:numPr>
          <w:ilvl w:val="0"/>
          <w:numId w:val="1"/>
        </w:numPr>
        <w:overflowPunct/>
        <w:autoSpaceDE/>
        <w:autoSpaceDN/>
        <w:adjustRightInd/>
        <w:spacing w:after="160" w:line="259" w:lineRule="auto"/>
        <w:textAlignment w:val="auto"/>
        <w:rPr>
          <w:rFonts w:ascii="Calibri" w:eastAsia="Calibri" w:hAnsi="Calibri"/>
          <w:szCs w:val="22"/>
        </w:rPr>
      </w:pPr>
      <w:r w:rsidRPr="00016552">
        <w:rPr>
          <w:rFonts w:ascii="Calibri" w:eastAsia="Calibri" w:hAnsi="Calibri"/>
          <w:szCs w:val="22"/>
        </w:rPr>
        <w:t>a consultation process</w:t>
      </w:r>
      <w:r w:rsidR="00DF0CFD">
        <w:rPr>
          <w:rFonts w:ascii="Calibri" w:eastAsia="Calibri" w:hAnsi="Calibri"/>
          <w:szCs w:val="22"/>
        </w:rPr>
        <w:t xml:space="preserve"> (see </w:t>
      </w:r>
      <w:hyperlink r:id="rId18" w:history="1">
        <w:r w:rsidR="00EA364E" w:rsidRPr="00EA364E">
          <w:rPr>
            <w:rStyle w:val="Hyperlink"/>
            <w:rFonts w:ascii="Calibri" w:eastAsia="Calibri" w:hAnsi="Calibri"/>
            <w:i/>
            <w:iCs/>
            <w:szCs w:val="22"/>
          </w:rPr>
          <w:t>Consultation Paper 344: Remaking ASIC class order on when debentures can be called secured notes: [CO 12/1482]</w:t>
        </w:r>
      </w:hyperlink>
      <w:r w:rsidR="00DF0CFD">
        <w:rPr>
          <w:rFonts w:ascii="Calibri" w:eastAsia="Calibri" w:hAnsi="Calibri"/>
          <w:szCs w:val="22"/>
        </w:rPr>
        <w:t>),</w:t>
      </w:r>
      <w:r w:rsidRPr="00016552">
        <w:rPr>
          <w:rFonts w:ascii="Calibri" w:eastAsia="Calibri" w:hAnsi="Calibri"/>
          <w:szCs w:val="22"/>
        </w:rPr>
        <w:t xml:space="preserve"> </w:t>
      </w:r>
      <w:r w:rsidR="00DF0CFD">
        <w:rPr>
          <w:rFonts w:ascii="Calibri" w:eastAsia="Calibri" w:hAnsi="Calibri"/>
          <w:szCs w:val="22"/>
        </w:rPr>
        <w:t xml:space="preserve">to which </w:t>
      </w:r>
      <w:r w:rsidR="0065301A">
        <w:rPr>
          <w:rFonts w:ascii="Calibri" w:eastAsia="Calibri" w:hAnsi="Calibri"/>
          <w:szCs w:val="22"/>
        </w:rPr>
        <w:t xml:space="preserve">we received </w:t>
      </w:r>
      <w:r w:rsidR="00DF0CFD">
        <w:rPr>
          <w:rFonts w:ascii="Calibri" w:eastAsia="Calibri" w:hAnsi="Calibri"/>
          <w:szCs w:val="22"/>
        </w:rPr>
        <w:t xml:space="preserve">one response </w:t>
      </w:r>
      <w:r w:rsidR="0065301A">
        <w:rPr>
          <w:rFonts w:ascii="Calibri" w:eastAsia="Calibri" w:hAnsi="Calibri"/>
          <w:szCs w:val="22"/>
        </w:rPr>
        <w:t>that</w:t>
      </w:r>
      <w:r w:rsidR="00DF0CFD">
        <w:rPr>
          <w:rFonts w:ascii="Calibri" w:eastAsia="Calibri" w:hAnsi="Calibri"/>
          <w:szCs w:val="22"/>
        </w:rPr>
        <w:t xml:space="preserve"> was supportive of our proposal to remake the Instrument without significant amendment;</w:t>
      </w:r>
      <w:r w:rsidR="00016552">
        <w:rPr>
          <w:rFonts w:ascii="Calibri" w:eastAsia="Calibri" w:hAnsi="Calibri"/>
          <w:szCs w:val="22"/>
        </w:rPr>
        <w:t xml:space="preserve"> and</w:t>
      </w:r>
    </w:p>
    <w:p w14:paraId="7E6385E4" w14:textId="77777777" w:rsidR="00CA32C2" w:rsidRDefault="00CA32C2" w:rsidP="00CA32C2">
      <w:pPr>
        <w:pStyle w:val="ListParagraph"/>
        <w:overflowPunct/>
        <w:autoSpaceDE/>
        <w:autoSpaceDN/>
        <w:adjustRightInd/>
        <w:spacing w:after="160" w:line="259" w:lineRule="auto"/>
        <w:ind w:left="770"/>
        <w:textAlignment w:val="auto"/>
        <w:rPr>
          <w:rFonts w:ascii="Calibri" w:eastAsia="Calibri" w:hAnsi="Calibri"/>
          <w:szCs w:val="22"/>
        </w:rPr>
      </w:pPr>
    </w:p>
    <w:p w14:paraId="717C1169" w14:textId="3C06D186" w:rsidR="00C92F7B" w:rsidRPr="00C92F7B" w:rsidRDefault="00DF0CFD" w:rsidP="0080634F">
      <w:pPr>
        <w:pStyle w:val="ListParagraph"/>
        <w:numPr>
          <w:ilvl w:val="0"/>
          <w:numId w:val="1"/>
        </w:numPr>
        <w:overflowPunct/>
        <w:autoSpaceDE/>
        <w:autoSpaceDN/>
        <w:adjustRightInd/>
        <w:spacing w:after="160" w:line="259" w:lineRule="auto"/>
        <w:textAlignment w:val="auto"/>
        <w:rPr>
          <w:rFonts w:ascii="Calibri" w:eastAsia="Calibri" w:hAnsi="Calibri"/>
          <w:szCs w:val="22"/>
        </w:rPr>
      </w:pPr>
      <w:r>
        <w:rPr>
          <w:rFonts w:ascii="Calibri" w:eastAsia="Calibri" w:hAnsi="Calibri"/>
          <w:szCs w:val="22"/>
        </w:rPr>
        <w:t xml:space="preserve">ASIC’s own research and analysis, which indicates that the Instrument is currently being relied upon without </w:t>
      </w:r>
      <w:r w:rsidR="00CF1E65">
        <w:rPr>
          <w:rFonts w:ascii="Calibri" w:eastAsia="Calibri" w:hAnsi="Calibri"/>
          <w:szCs w:val="22"/>
        </w:rPr>
        <w:t xml:space="preserve">any </w:t>
      </w:r>
      <w:r>
        <w:rPr>
          <w:rFonts w:ascii="Calibri" w:eastAsia="Calibri" w:hAnsi="Calibri"/>
          <w:szCs w:val="22"/>
        </w:rPr>
        <w:t>issue</w:t>
      </w:r>
      <w:r w:rsidR="00CF1E65">
        <w:rPr>
          <w:rFonts w:ascii="Calibri" w:eastAsia="Calibri" w:hAnsi="Calibri"/>
          <w:szCs w:val="22"/>
        </w:rPr>
        <w:t>s</w:t>
      </w:r>
      <w:r w:rsidR="00AB1B04" w:rsidRPr="00016552">
        <w:rPr>
          <w:rFonts w:ascii="Calibri" w:eastAsia="Calibri" w:hAnsi="Calibri"/>
          <w:szCs w:val="22"/>
        </w:rPr>
        <w:t xml:space="preserve">. </w:t>
      </w:r>
    </w:p>
    <w:p w14:paraId="19719834" w14:textId="1FC4A32A" w:rsidR="00C92F7B" w:rsidRDefault="006502B1" w:rsidP="0080634F">
      <w:pPr>
        <w:rPr>
          <w:rFonts w:ascii="Calibri" w:eastAsia="Calibri" w:hAnsi="Calibri"/>
          <w:szCs w:val="22"/>
        </w:rPr>
      </w:pPr>
      <w:r w:rsidRPr="006502B1">
        <w:rPr>
          <w:rFonts w:ascii="Calibri" w:eastAsia="Calibri" w:hAnsi="Calibri"/>
          <w:szCs w:val="22"/>
        </w:rPr>
        <w:t xml:space="preserve">There will be no cost or regulatory burden to industry </w:t>
      </w:r>
      <w:proofErr w:type="gramStart"/>
      <w:r w:rsidRPr="006502B1">
        <w:rPr>
          <w:rFonts w:ascii="Calibri" w:eastAsia="Calibri" w:hAnsi="Calibri"/>
          <w:szCs w:val="22"/>
        </w:rPr>
        <w:t>as a result of</w:t>
      </w:r>
      <w:proofErr w:type="gramEnd"/>
      <w:r w:rsidRPr="006502B1">
        <w:rPr>
          <w:rFonts w:ascii="Calibri" w:eastAsia="Calibri" w:hAnsi="Calibri"/>
          <w:szCs w:val="22"/>
        </w:rPr>
        <w:t xml:space="preserve"> </w:t>
      </w:r>
      <w:r w:rsidR="00D41CEE">
        <w:rPr>
          <w:rFonts w:ascii="Calibri" w:eastAsia="Calibri" w:hAnsi="Calibri"/>
          <w:szCs w:val="22"/>
        </w:rPr>
        <w:t>remaking</w:t>
      </w:r>
      <w:r w:rsidRPr="006502B1">
        <w:rPr>
          <w:rFonts w:ascii="Calibri" w:eastAsia="Calibri" w:hAnsi="Calibri"/>
          <w:szCs w:val="22"/>
        </w:rPr>
        <w:t xml:space="preserve"> the Instrument. </w:t>
      </w:r>
      <w:r w:rsidR="00C92F7B">
        <w:rPr>
          <w:rFonts w:ascii="Calibri" w:eastAsia="Calibri" w:hAnsi="Calibri"/>
          <w:szCs w:val="22"/>
        </w:rPr>
        <w:t xml:space="preserve">However, if the Instrument </w:t>
      </w:r>
      <w:proofErr w:type="gramStart"/>
      <w:r w:rsidR="00C92F7B">
        <w:rPr>
          <w:rFonts w:ascii="Calibri" w:eastAsia="Calibri" w:hAnsi="Calibri"/>
          <w:szCs w:val="22"/>
        </w:rPr>
        <w:t>is allowed to</w:t>
      </w:r>
      <w:proofErr w:type="gramEnd"/>
      <w:r w:rsidR="00C92F7B">
        <w:rPr>
          <w:rFonts w:ascii="Calibri" w:eastAsia="Calibri" w:hAnsi="Calibri"/>
          <w:szCs w:val="22"/>
        </w:rPr>
        <w:t xml:space="preserve"> sunset, regulatory costs </w:t>
      </w:r>
      <w:r>
        <w:rPr>
          <w:rFonts w:ascii="Calibri" w:eastAsia="Calibri" w:hAnsi="Calibri"/>
          <w:szCs w:val="22"/>
        </w:rPr>
        <w:t xml:space="preserve">would </w:t>
      </w:r>
      <w:r w:rsidR="00C92F7B">
        <w:rPr>
          <w:rFonts w:ascii="Calibri" w:eastAsia="Calibri" w:hAnsi="Calibri"/>
          <w:szCs w:val="22"/>
        </w:rPr>
        <w:t xml:space="preserve">be </w:t>
      </w:r>
      <w:r w:rsidR="00C92F7B">
        <w:rPr>
          <w:rFonts w:ascii="Calibri" w:eastAsia="Calibri" w:hAnsi="Calibri"/>
          <w:szCs w:val="22"/>
        </w:rPr>
        <w:lastRenderedPageBreak/>
        <w:t>imposed as issuers must either make applications for individual relief under section 283GB of the</w:t>
      </w:r>
      <w:r w:rsidR="00536570">
        <w:rPr>
          <w:rFonts w:ascii="Calibri" w:eastAsia="Calibri" w:hAnsi="Calibri"/>
          <w:szCs w:val="22"/>
        </w:rPr>
        <w:t xml:space="preserve"> Act</w:t>
      </w:r>
      <w:r w:rsidR="00C92F7B">
        <w:rPr>
          <w:rFonts w:ascii="Calibri" w:eastAsia="Calibri" w:hAnsi="Calibri"/>
          <w:szCs w:val="22"/>
        </w:rPr>
        <w:t xml:space="preserve"> or refer to their securities as “unsecured notes”.</w:t>
      </w:r>
    </w:p>
    <w:p w14:paraId="009F0C6C" w14:textId="77777777" w:rsidR="0080634F" w:rsidRDefault="0080634F" w:rsidP="0080634F">
      <w:pPr>
        <w:rPr>
          <w:rFonts w:ascii="Calibri" w:eastAsia="Calibri" w:hAnsi="Calibri"/>
          <w:szCs w:val="22"/>
        </w:rPr>
      </w:pPr>
    </w:p>
    <w:p w14:paraId="157FA08F" w14:textId="12051A28" w:rsidR="00016552" w:rsidRDefault="00AB1B04" w:rsidP="00AB1B04">
      <w:pPr>
        <w:overflowPunct/>
        <w:autoSpaceDE/>
        <w:autoSpaceDN/>
        <w:adjustRightInd/>
        <w:spacing w:after="160" w:line="259" w:lineRule="auto"/>
        <w:textAlignment w:val="auto"/>
        <w:rPr>
          <w:rFonts w:ascii="Calibri" w:eastAsia="Calibri" w:hAnsi="Calibri"/>
          <w:szCs w:val="22"/>
        </w:rPr>
      </w:pPr>
      <w:r w:rsidRPr="00AB1B04">
        <w:rPr>
          <w:rFonts w:ascii="Calibri" w:eastAsia="Calibri" w:hAnsi="Calibri"/>
          <w:szCs w:val="22"/>
        </w:rPr>
        <w:t>I acknowledge that OBPR will publish this letter for transparency purposes.</w:t>
      </w:r>
    </w:p>
    <w:p w14:paraId="29064940" w14:textId="488E02A0" w:rsidR="00AB1B04" w:rsidRDefault="00AB1B04" w:rsidP="00AB1B04">
      <w:pPr>
        <w:overflowPunct/>
        <w:autoSpaceDE/>
        <w:autoSpaceDN/>
        <w:adjustRightInd/>
        <w:spacing w:after="160" w:line="259" w:lineRule="auto"/>
        <w:textAlignment w:val="auto"/>
        <w:rPr>
          <w:rFonts w:ascii="Calibri" w:eastAsia="Calibri" w:hAnsi="Calibri"/>
          <w:szCs w:val="22"/>
        </w:rPr>
      </w:pPr>
      <w:r w:rsidRPr="00AB1B04">
        <w:rPr>
          <w:rFonts w:ascii="Calibri" w:eastAsia="Calibri" w:hAnsi="Calibri"/>
          <w:szCs w:val="22"/>
        </w:rPr>
        <w:t xml:space="preserve">If you have any queries about this advice, please contact </w:t>
      </w:r>
      <w:r w:rsidR="00DF0CFD" w:rsidRPr="00FC0570">
        <w:rPr>
          <w:rFonts w:ascii="Calibri" w:eastAsia="Calibri" w:hAnsi="Calibri"/>
          <w:szCs w:val="22"/>
          <w:highlight w:val="black"/>
        </w:rPr>
        <w:t>Dominic Clarke</w:t>
      </w:r>
      <w:r w:rsidRPr="00FC0570">
        <w:rPr>
          <w:rFonts w:ascii="Calibri" w:eastAsia="Calibri" w:hAnsi="Calibri"/>
          <w:szCs w:val="22"/>
          <w:highlight w:val="black"/>
        </w:rPr>
        <w:t xml:space="preserve"> on </w:t>
      </w:r>
      <w:r w:rsidR="008265BC" w:rsidRPr="00FC0570">
        <w:rPr>
          <w:rFonts w:ascii="Calibri" w:eastAsia="Calibri" w:hAnsi="Calibri"/>
          <w:szCs w:val="22"/>
          <w:highlight w:val="black"/>
        </w:rPr>
        <w:t>0</w:t>
      </w:r>
      <w:r w:rsidR="00DF0CFD" w:rsidRPr="00FC0570">
        <w:rPr>
          <w:rFonts w:ascii="Calibri" w:eastAsia="Calibri" w:hAnsi="Calibri"/>
          <w:szCs w:val="22"/>
          <w:highlight w:val="black"/>
        </w:rPr>
        <w:t>478 542 164</w:t>
      </w:r>
      <w:r w:rsidRPr="00FC0570">
        <w:rPr>
          <w:rFonts w:ascii="Calibri" w:eastAsia="Calibri" w:hAnsi="Calibri"/>
          <w:szCs w:val="22"/>
          <w:highlight w:val="black"/>
        </w:rPr>
        <w:t xml:space="preserve"> or </w:t>
      </w:r>
      <w:r w:rsidR="00DF0CFD" w:rsidRPr="00FC0570">
        <w:rPr>
          <w:rFonts w:ascii="Calibri" w:eastAsia="Calibri" w:hAnsi="Calibri"/>
          <w:i/>
          <w:iCs/>
          <w:szCs w:val="22"/>
          <w:highlight w:val="black"/>
        </w:rPr>
        <w:t>dominic.clarke</w:t>
      </w:r>
      <w:r w:rsidRPr="00FC0570">
        <w:rPr>
          <w:rFonts w:ascii="Calibri" w:eastAsia="Calibri" w:hAnsi="Calibri"/>
          <w:i/>
          <w:iCs/>
          <w:szCs w:val="22"/>
          <w:highlight w:val="black"/>
        </w:rPr>
        <w:t>@asic.gov.au</w:t>
      </w:r>
      <w:r w:rsidRPr="00AB1B04">
        <w:rPr>
          <w:rFonts w:ascii="Calibri" w:eastAsia="Calibri" w:hAnsi="Calibri"/>
          <w:szCs w:val="22"/>
        </w:rPr>
        <w:t xml:space="preserve">. </w:t>
      </w:r>
    </w:p>
    <w:p w14:paraId="1133AA0D" w14:textId="366F799F" w:rsidR="002D01A8" w:rsidRDefault="002D01A8" w:rsidP="00AB1B04">
      <w:pPr>
        <w:overflowPunct/>
        <w:autoSpaceDE/>
        <w:autoSpaceDN/>
        <w:adjustRightInd/>
        <w:spacing w:after="160" w:line="259" w:lineRule="auto"/>
        <w:textAlignment w:val="auto"/>
        <w:rPr>
          <w:rFonts w:ascii="Calibri" w:eastAsia="Calibri" w:hAnsi="Calibri"/>
          <w:szCs w:val="22"/>
        </w:rPr>
      </w:pPr>
      <w:r>
        <w:rPr>
          <w:rFonts w:ascii="Calibri" w:eastAsia="Calibri" w:hAnsi="Calibri"/>
          <w:szCs w:val="22"/>
        </w:rPr>
        <w:t>Yours sincerel</w:t>
      </w:r>
      <w:r w:rsidR="00016552">
        <w:rPr>
          <w:rFonts w:ascii="Calibri" w:eastAsia="Calibri" w:hAnsi="Calibri"/>
          <w:szCs w:val="22"/>
        </w:rPr>
        <w:t>y</w:t>
      </w:r>
    </w:p>
    <w:p w14:paraId="17B31839" w14:textId="04516347" w:rsidR="002D01A8" w:rsidRDefault="00361EFB" w:rsidP="00AB1B04">
      <w:pPr>
        <w:overflowPunct/>
        <w:autoSpaceDE/>
        <w:autoSpaceDN/>
        <w:adjustRightInd/>
        <w:spacing w:after="160" w:line="259" w:lineRule="auto"/>
        <w:textAlignment w:val="auto"/>
        <w:rPr>
          <w:rFonts w:ascii="Calibri" w:eastAsia="Calibri" w:hAnsi="Calibri"/>
          <w:szCs w:val="22"/>
        </w:rPr>
      </w:pPr>
      <w:r w:rsidRPr="00361EFB">
        <w:rPr>
          <w:rFonts w:ascii="Calibri" w:eastAsia="Calibri" w:hAnsi="Calibri"/>
          <w:noProof/>
          <w:szCs w:val="22"/>
        </w:rPr>
        <w:drawing>
          <wp:inline distT="0" distB="0" distL="0" distR="0" wp14:anchorId="415A5F5A" wp14:editId="4308E141">
            <wp:extent cx="1746340" cy="495325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746340" cy="495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BF4E51" w14:textId="6F880CF7" w:rsidR="002D01A8" w:rsidRDefault="00DF0CFD" w:rsidP="0062594E">
      <w:pPr>
        <w:overflowPunct/>
        <w:autoSpaceDE/>
        <w:autoSpaceDN/>
        <w:adjustRightInd/>
        <w:textAlignment w:val="auto"/>
        <w:rPr>
          <w:rFonts w:ascii="Calibri" w:eastAsia="Calibri" w:hAnsi="Calibri"/>
          <w:szCs w:val="22"/>
        </w:rPr>
      </w:pPr>
      <w:r>
        <w:rPr>
          <w:rFonts w:ascii="Calibri" w:eastAsia="Calibri" w:hAnsi="Calibri"/>
          <w:szCs w:val="22"/>
        </w:rPr>
        <w:t>Claire LaBouchardiere</w:t>
      </w:r>
    </w:p>
    <w:p w14:paraId="180A6720" w14:textId="3D2C3881" w:rsidR="002D01A8" w:rsidRDefault="002D01A8" w:rsidP="0062594E">
      <w:pPr>
        <w:overflowPunct/>
        <w:autoSpaceDE/>
        <w:autoSpaceDN/>
        <w:adjustRightInd/>
        <w:textAlignment w:val="auto"/>
        <w:rPr>
          <w:rFonts w:ascii="Calibri" w:eastAsia="Calibri" w:hAnsi="Calibri"/>
          <w:szCs w:val="22"/>
        </w:rPr>
      </w:pPr>
      <w:r>
        <w:rPr>
          <w:rFonts w:ascii="Calibri" w:eastAsia="Calibri" w:hAnsi="Calibri"/>
          <w:szCs w:val="22"/>
        </w:rPr>
        <w:t>Senior Executive Leader</w:t>
      </w:r>
      <w:r w:rsidR="00A9621B">
        <w:rPr>
          <w:rFonts w:ascii="Calibri" w:eastAsia="Calibri" w:hAnsi="Calibri"/>
          <w:szCs w:val="22"/>
        </w:rPr>
        <w:t xml:space="preserve"> – </w:t>
      </w:r>
      <w:r w:rsidR="00DF0CFD">
        <w:rPr>
          <w:rFonts w:ascii="Calibri" w:eastAsia="Calibri" w:hAnsi="Calibri"/>
          <w:szCs w:val="22"/>
        </w:rPr>
        <w:t>Corporations</w:t>
      </w:r>
    </w:p>
    <w:p w14:paraId="21546E03" w14:textId="3F16907F" w:rsidR="00A9621B" w:rsidRDefault="00A9621B" w:rsidP="0062594E">
      <w:pPr>
        <w:overflowPunct/>
        <w:autoSpaceDE/>
        <w:autoSpaceDN/>
        <w:adjustRightInd/>
        <w:textAlignment w:val="auto"/>
        <w:rPr>
          <w:rFonts w:ascii="Calibri" w:eastAsia="Calibri" w:hAnsi="Calibri"/>
          <w:szCs w:val="22"/>
        </w:rPr>
      </w:pPr>
      <w:r>
        <w:rPr>
          <w:rFonts w:ascii="Calibri" w:eastAsia="Calibri" w:hAnsi="Calibri"/>
          <w:szCs w:val="22"/>
        </w:rPr>
        <w:t>Australian Securities and Investments Commission</w:t>
      </w:r>
    </w:p>
    <w:p w14:paraId="6BD9138F" w14:textId="77777777" w:rsidR="0008778A" w:rsidRPr="003345EC" w:rsidRDefault="0008778A" w:rsidP="001D16B0">
      <w:pPr>
        <w:overflowPunct/>
        <w:autoSpaceDE/>
        <w:autoSpaceDN/>
        <w:adjustRightInd/>
        <w:spacing w:after="160" w:line="259" w:lineRule="auto"/>
        <w:textAlignment w:val="auto"/>
        <w:rPr>
          <w:szCs w:val="22"/>
        </w:rPr>
      </w:pPr>
    </w:p>
    <w:sectPr w:rsidR="0008778A" w:rsidRPr="003345EC" w:rsidSect="001D16B0">
      <w:type w:val="continuous"/>
      <w:pgSz w:w="11907" w:h="16840" w:code="9"/>
      <w:pgMar w:top="1418" w:right="1797" w:bottom="1440" w:left="1797" w:header="839" w:footer="720" w:gutter="0"/>
      <w:paperSrc w:first="15" w:other="15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5AD33D" w14:textId="77777777" w:rsidR="009E28D3" w:rsidRDefault="009E28D3">
      <w:r>
        <w:separator/>
      </w:r>
    </w:p>
  </w:endnote>
  <w:endnote w:type="continuationSeparator" w:id="0">
    <w:p w14:paraId="15730712" w14:textId="77777777" w:rsidR="009E28D3" w:rsidRDefault="009E28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AC618D" w14:textId="77777777" w:rsidR="00122617" w:rsidRDefault="00FC05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BF331F" w14:textId="77777777" w:rsidR="00122617" w:rsidRDefault="00FC057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1FF106" w14:textId="77777777" w:rsidR="00122617" w:rsidRDefault="00FC05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9982DB" w14:textId="77777777" w:rsidR="009E28D3" w:rsidRDefault="009E28D3">
      <w:r>
        <w:separator/>
      </w:r>
    </w:p>
  </w:footnote>
  <w:footnote w:type="continuationSeparator" w:id="0">
    <w:p w14:paraId="17D4DAD8" w14:textId="77777777" w:rsidR="009E28D3" w:rsidRDefault="009E28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618342" w14:textId="77777777" w:rsidR="00122617" w:rsidRDefault="00FC057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89A7CF" w14:textId="77777777" w:rsidR="00C930C9" w:rsidRDefault="003345EC">
    <w:pPr>
      <w:pStyle w:val="Header"/>
      <w:jc w:val="center"/>
    </w:pP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05F9DE" w14:textId="77777777" w:rsidR="00C0750D" w:rsidRPr="00C0750D" w:rsidRDefault="003345EC" w:rsidP="00216468">
    <w:pPr>
      <w:pStyle w:val="Header"/>
      <w:tabs>
        <w:tab w:val="clear" w:pos="4819"/>
        <w:tab w:val="clear" w:pos="9071"/>
      </w:tabs>
      <w:rPr>
        <w:vanish/>
      </w:rPr>
    </w:pPr>
    <w:r w:rsidRPr="00C0750D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3377D9" wp14:editId="1889A331">
              <wp:simplePos x="0" y="0"/>
              <wp:positionH relativeFrom="page">
                <wp:posOffset>5572125</wp:posOffset>
              </wp:positionH>
              <wp:positionV relativeFrom="page">
                <wp:posOffset>571500</wp:posOffset>
              </wp:positionV>
              <wp:extent cx="1828800" cy="2228850"/>
              <wp:effectExtent l="0" t="0" r="0" b="0"/>
              <wp:wrapNone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22288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91839A5" w14:textId="77777777" w:rsidR="00C0750D" w:rsidRPr="000F5B45" w:rsidRDefault="003345EC" w:rsidP="00C0750D">
                          <w:pPr>
                            <w:spacing w:after="120" w:line="288" w:lineRule="auto"/>
                            <w:rPr>
                              <w:b/>
                              <w:sz w:val="15"/>
                              <w:szCs w:val="15"/>
                            </w:rPr>
                          </w:pPr>
                          <w:r w:rsidRPr="000F5B45">
                            <w:rPr>
                              <w:b/>
                              <w:sz w:val="15"/>
                              <w:szCs w:val="15"/>
                            </w:rPr>
                            <w:t>Australian Securities</w:t>
                          </w:r>
                          <w:r w:rsidRPr="000F5B45">
                            <w:rPr>
                              <w:b/>
                              <w:sz w:val="15"/>
                              <w:szCs w:val="15"/>
                            </w:rPr>
                            <w:br/>
                            <w:t>and Investments Commission</w:t>
                          </w:r>
                        </w:p>
                        <w:p w14:paraId="01683022" w14:textId="77777777" w:rsidR="001B725C" w:rsidRDefault="003345EC" w:rsidP="00C0750D">
                          <w:pPr>
                            <w:spacing w:after="120" w:line="288" w:lineRule="auto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sz w:val="15"/>
                              <w:szCs w:val="15"/>
                            </w:rPr>
                            <w:t>Office address (</w:t>
                          </w:r>
                          <w:proofErr w:type="spellStart"/>
                          <w:r>
                            <w:rPr>
                              <w:sz w:val="15"/>
                              <w:szCs w:val="15"/>
                            </w:rPr>
                            <w:t>inc</w:t>
                          </w:r>
                          <w:proofErr w:type="spellEnd"/>
                          <w:r>
                            <w:rPr>
                              <w:sz w:val="15"/>
                              <w:szCs w:val="15"/>
                            </w:rPr>
                            <w:t xml:space="preserve"> courier deliveries):</w:t>
                          </w:r>
                          <w:r>
                            <w:rPr>
                              <w:sz w:val="15"/>
                              <w:szCs w:val="15"/>
                            </w:rPr>
                            <w:br/>
                            <w:t>Level 5, 100 Market Street,</w:t>
                          </w:r>
                          <w:r>
                            <w:rPr>
                              <w:sz w:val="15"/>
                              <w:szCs w:val="15"/>
                            </w:rPr>
                            <w:br/>
                            <w:t>Sydney NSW 2000</w:t>
                          </w:r>
                        </w:p>
                        <w:p w14:paraId="150B3CE1" w14:textId="77777777" w:rsidR="00C0750D" w:rsidRPr="000F5B45" w:rsidRDefault="003345EC" w:rsidP="00C0750D">
                          <w:pPr>
                            <w:spacing w:after="120" w:line="288" w:lineRule="auto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sz w:val="15"/>
                              <w:szCs w:val="15"/>
                            </w:rPr>
                            <w:t>Mail address for Sydney office:</w:t>
                          </w:r>
                          <w:r>
                            <w:rPr>
                              <w:sz w:val="15"/>
                              <w:szCs w:val="15"/>
                            </w:rPr>
                            <w:br/>
                            <w:t>GPO Box 9827</w:t>
                          </w:r>
                          <w:r w:rsidRPr="000F5B45">
                            <w:rPr>
                              <w:sz w:val="15"/>
                              <w:szCs w:val="15"/>
                            </w:rPr>
                            <w:t>,</w:t>
                          </w:r>
                          <w:r>
                            <w:rPr>
                              <w:sz w:val="15"/>
                              <w:szCs w:val="15"/>
                            </w:rPr>
                            <w:br/>
                            <w:t>Brisbane QLD 400</w:t>
                          </w:r>
                          <w:r w:rsidRPr="000F5B45">
                            <w:rPr>
                              <w:sz w:val="15"/>
                              <w:szCs w:val="15"/>
                            </w:rPr>
                            <w:t>1</w:t>
                          </w:r>
                        </w:p>
                        <w:p w14:paraId="6B2B43E0" w14:textId="77777777" w:rsidR="00C0750D" w:rsidRPr="000F5B45" w:rsidRDefault="003345EC" w:rsidP="00C0750D">
                          <w:pPr>
                            <w:spacing w:line="242" w:lineRule="atLeast"/>
                            <w:rPr>
                              <w:sz w:val="15"/>
                              <w:szCs w:val="15"/>
                            </w:rPr>
                          </w:pPr>
                          <w:r w:rsidRPr="009755BF">
                            <w:rPr>
                              <w:sz w:val="15"/>
                              <w:szCs w:val="15"/>
                            </w:rPr>
                            <w:t>Tel</w:t>
                          </w:r>
                          <w:r>
                            <w:rPr>
                              <w:sz w:val="15"/>
                              <w:szCs w:val="15"/>
                            </w:rPr>
                            <w:t xml:space="preserve">: </w:t>
                          </w:r>
                          <w:r w:rsidRPr="000F5B45">
                            <w:rPr>
                              <w:sz w:val="15"/>
                              <w:szCs w:val="15"/>
                            </w:rPr>
                            <w:t>+</w:t>
                          </w:r>
                          <w:r>
                            <w:rPr>
                              <w:sz w:val="15"/>
                              <w:szCs w:val="15"/>
                            </w:rPr>
                            <w:t>61 1300 935 075</w:t>
                          </w:r>
                          <w:r w:rsidRPr="00C0750D">
                            <w:rPr>
                              <w:sz w:val="15"/>
                              <w:szCs w:val="15"/>
                            </w:rPr>
                            <w:br/>
                          </w:r>
                          <w:r w:rsidRPr="000F5B45">
                            <w:rPr>
                              <w:sz w:val="15"/>
                              <w:szCs w:val="15"/>
                            </w:rPr>
                            <w:t>Fa</w:t>
                          </w:r>
                          <w:r>
                            <w:rPr>
                              <w:sz w:val="15"/>
                              <w:szCs w:val="15"/>
                            </w:rPr>
                            <w:t>x</w:t>
                          </w:r>
                          <w:r w:rsidRPr="000F5B45">
                            <w:rPr>
                              <w:sz w:val="15"/>
                              <w:szCs w:val="15"/>
                            </w:rPr>
                            <w:t xml:space="preserve">: +61 </w:t>
                          </w:r>
                          <w:r>
                            <w:rPr>
                              <w:sz w:val="15"/>
                              <w:szCs w:val="15"/>
                            </w:rPr>
                            <w:t xml:space="preserve">1300 729 000 </w:t>
                          </w:r>
                        </w:p>
                        <w:p w14:paraId="75D7E04B" w14:textId="6B17378C" w:rsidR="00C0750D" w:rsidRPr="000F5B45" w:rsidRDefault="00FC0570" w:rsidP="00C0750D">
                          <w:pPr>
                            <w:spacing w:before="40" w:line="242" w:lineRule="atLeast"/>
                            <w:rPr>
                              <w:sz w:val="15"/>
                              <w:szCs w:val="15"/>
                            </w:rPr>
                          </w:pPr>
                          <w:hyperlink r:id="rId1" w:history="1">
                            <w:r w:rsidR="003345EC" w:rsidRPr="00C0750D">
                              <w:rPr>
                                <w:rStyle w:val="Hyperlink"/>
                                <w:sz w:val="15"/>
                                <w:szCs w:val="15"/>
                              </w:rPr>
                              <w:t>www.asic.gov.au</w:t>
                            </w:r>
                          </w:hyperlink>
                        </w:p>
                      </w:txbxContent>
                    </wps:txbx>
                    <wps:bodyPr rot="0" vert="horz" wrap="square" lIns="36000" tIns="36000" rIns="36000" bIns="360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33377D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38.75pt;margin-top:45pt;width:2in;height:175.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" stroked="f">
              <v:textbox inset="1mm,1mm,1mm,1mm">
                <w:txbxContent>
                  <w:p w14:paraId="091839A5" w14:textId="77777777" w:rsidR="00C0750D" w:rsidRPr="000F5B45" w:rsidRDefault="003345EC" w:rsidP="00C0750D">
                    <w:pPr>
                      <w:spacing w:after="120" w:line="288" w:lineRule="auto"/>
                      <w:rPr>
                        <w:b/>
                        <w:sz w:val="15"/>
                        <w:szCs w:val="15"/>
                      </w:rPr>
                    </w:pPr>
                    <w:r w:rsidRPr="000F5B45">
                      <w:rPr>
                        <w:b/>
                        <w:sz w:val="15"/>
                        <w:szCs w:val="15"/>
                      </w:rPr>
                      <w:t>Australian Securities</w:t>
                    </w:r>
                    <w:r w:rsidRPr="000F5B45">
                      <w:rPr>
                        <w:b/>
                        <w:sz w:val="15"/>
                        <w:szCs w:val="15"/>
                      </w:rPr>
                      <w:br/>
                      <w:t>and Investments Commission</w:t>
                    </w:r>
                  </w:p>
                  <w:p w14:paraId="01683022" w14:textId="77777777" w:rsidR="001B725C" w:rsidRDefault="003345EC" w:rsidP="00C0750D">
                    <w:pPr>
                      <w:spacing w:after="120" w:line="288" w:lineRule="auto"/>
                      <w:rPr>
                        <w:sz w:val="15"/>
                        <w:szCs w:val="15"/>
                      </w:rPr>
                    </w:pPr>
                    <w:r>
                      <w:rPr>
                        <w:sz w:val="15"/>
                        <w:szCs w:val="15"/>
                      </w:rPr>
                      <w:t>Office address (</w:t>
                    </w:r>
                    <w:proofErr w:type="spellStart"/>
                    <w:r>
                      <w:rPr>
                        <w:sz w:val="15"/>
                        <w:szCs w:val="15"/>
                      </w:rPr>
                      <w:t>inc</w:t>
                    </w:r>
                    <w:proofErr w:type="spellEnd"/>
                    <w:r>
                      <w:rPr>
                        <w:sz w:val="15"/>
                        <w:szCs w:val="15"/>
                      </w:rPr>
                      <w:t xml:space="preserve"> courier deliveries):</w:t>
                    </w:r>
                    <w:r>
                      <w:rPr>
                        <w:sz w:val="15"/>
                        <w:szCs w:val="15"/>
                      </w:rPr>
                      <w:br/>
                      <w:t>Level 5, 100 Market Street,</w:t>
                    </w:r>
                    <w:r>
                      <w:rPr>
                        <w:sz w:val="15"/>
                        <w:szCs w:val="15"/>
                      </w:rPr>
                      <w:br/>
                      <w:t>Sydney NSW 2000</w:t>
                    </w:r>
                  </w:p>
                  <w:p w14:paraId="150B3CE1" w14:textId="77777777" w:rsidR="00C0750D" w:rsidRPr="000F5B45" w:rsidRDefault="003345EC" w:rsidP="00C0750D">
                    <w:pPr>
                      <w:spacing w:after="120" w:line="288" w:lineRule="auto"/>
                      <w:rPr>
                        <w:sz w:val="15"/>
                        <w:szCs w:val="15"/>
                      </w:rPr>
                    </w:pPr>
                    <w:r>
                      <w:rPr>
                        <w:sz w:val="15"/>
                        <w:szCs w:val="15"/>
                      </w:rPr>
                      <w:t>Mail address for Sydney office:</w:t>
                    </w:r>
                    <w:r>
                      <w:rPr>
                        <w:sz w:val="15"/>
                        <w:szCs w:val="15"/>
                      </w:rPr>
                      <w:br/>
                      <w:t>GPO Box 9827</w:t>
                    </w:r>
                    <w:r w:rsidRPr="000F5B45">
                      <w:rPr>
                        <w:sz w:val="15"/>
                        <w:szCs w:val="15"/>
                      </w:rPr>
                      <w:t>,</w:t>
                    </w:r>
                    <w:r>
                      <w:rPr>
                        <w:sz w:val="15"/>
                        <w:szCs w:val="15"/>
                      </w:rPr>
                      <w:br/>
                      <w:t>Brisbane QLD 400</w:t>
                    </w:r>
                    <w:r w:rsidRPr="000F5B45">
                      <w:rPr>
                        <w:sz w:val="15"/>
                        <w:szCs w:val="15"/>
                      </w:rPr>
                      <w:t>1</w:t>
                    </w:r>
                  </w:p>
                  <w:p w14:paraId="6B2B43E0" w14:textId="77777777" w:rsidR="00C0750D" w:rsidRPr="000F5B45" w:rsidRDefault="003345EC" w:rsidP="00C0750D">
                    <w:pPr>
                      <w:spacing w:line="242" w:lineRule="atLeast"/>
                      <w:rPr>
                        <w:sz w:val="15"/>
                        <w:szCs w:val="15"/>
                      </w:rPr>
                    </w:pPr>
                    <w:r w:rsidRPr="009755BF">
                      <w:rPr>
                        <w:sz w:val="15"/>
                        <w:szCs w:val="15"/>
                      </w:rPr>
                      <w:t>Tel</w:t>
                    </w:r>
                    <w:r>
                      <w:rPr>
                        <w:sz w:val="15"/>
                        <w:szCs w:val="15"/>
                      </w:rPr>
                      <w:t xml:space="preserve">: </w:t>
                    </w:r>
                    <w:r w:rsidRPr="000F5B45">
                      <w:rPr>
                        <w:sz w:val="15"/>
                        <w:szCs w:val="15"/>
                      </w:rPr>
                      <w:t>+</w:t>
                    </w:r>
                    <w:r>
                      <w:rPr>
                        <w:sz w:val="15"/>
                        <w:szCs w:val="15"/>
                      </w:rPr>
                      <w:t>61 1300 935 075</w:t>
                    </w:r>
                    <w:r w:rsidRPr="00C0750D">
                      <w:rPr>
                        <w:sz w:val="15"/>
                        <w:szCs w:val="15"/>
                      </w:rPr>
                      <w:br/>
                    </w:r>
                    <w:r w:rsidRPr="000F5B45">
                      <w:rPr>
                        <w:sz w:val="15"/>
                        <w:szCs w:val="15"/>
                      </w:rPr>
                      <w:t>Fa</w:t>
                    </w:r>
                    <w:r>
                      <w:rPr>
                        <w:sz w:val="15"/>
                        <w:szCs w:val="15"/>
                      </w:rPr>
                      <w:t>x</w:t>
                    </w:r>
                    <w:r w:rsidRPr="000F5B45">
                      <w:rPr>
                        <w:sz w:val="15"/>
                        <w:szCs w:val="15"/>
                      </w:rPr>
                      <w:t xml:space="preserve">: +61 </w:t>
                    </w:r>
                    <w:r>
                      <w:rPr>
                        <w:sz w:val="15"/>
                        <w:szCs w:val="15"/>
                      </w:rPr>
                      <w:t xml:space="preserve">1300 729 000 </w:t>
                    </w:r>
                  </w:p>
                  <w:p w14:paraId="75D7E04B" w14:textId="6B17378C" w:rsidR="00C0750D" w:rsidRPr="000F5B45" w:rsidRDefault="00FC0570" w:rsidP="00C0750D">
                    <w:pPr>
                      <w:spacing w:before="40" w:line="242" w:lineRule="atLeast"/>
                      <w:rPr>
                        <w:sz w:val="15"/>
                        <w:szCs w:val="15"/>
                      </w:rPr>
                    </w:pPr>
                    <w:hyperlink r:id="rId2" w:history="1">
                      <w:r w:rsidR="003345EC" w:rsidRPr="00C0750D">
                        <w:rPr>
                          <w:rStyle w:val="Hyperlink"/>
                          <w:sz w:val="15"/>
                          <w:szCs w:val="15"/>
                        </w:rPr>
                        <w:t>www.asic.gov.au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 w:rsidRPr="00C0750D">
      <w:rPr>
        <w:noProof/>
      </w:rPr>
      <w:drawing>
        <wp:anchor distT="0" distB="0" distL="114300" distR="114300" simplePos="0" relativeHeight="251660288" behindDoc="0" locked="0" layoutInCell="1" allowOverlap="1" wp14:anchorId="73463CE1" wp14:editId="689A78C6">
          <wp:simplePos x="0" y="0"/>
          <wp:positionH relativeFrom="page">
            <wp:posOffset>629920</wp:posOffset>
          </wp:positionH>
          <wp:positionV relativeFrom="page">
            <wp:posOffset>696036</wp:posOffset>
          </wp:positionV>
          <wp:extent cx="2491920" cy="528480"/>
          <wp:effectExtent l="0" t="0" r="3810" b="5080"/>
          <wp:wrapNone/>
          <wp:docPr id="27" name="Pictur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SIC Logo EXT 1 (Master logo for external use)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91920" cy="5284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54F85C8" w14:textId="77777777" w:rsidR="00652B57" w:rsidRPr="00C0750D" w:rsidRDefault="00FC0570" w:rsidP="00652B57">
    <w:pPr>
      <w:pStyle w:val="Header"/>
      <w:rPr>
        <w:vanish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6531A14"/>
    <w:multiLevelType w:val="hybridMultilevel"/>
    <w:tmpl w:val="73DAD51C"/>
    <w:lvl w:ilvl="0" w:tplc="0C090017">
      <w:start w:val="1"/>
      <w:numFmt w:val="lowerLetter"/>
      <w:lvlText w:val="%1)"/>
      <w:lvlJc w:val="left"/>
      <w:pPr>
        <w:ind w:left="770" w:hanging="360"/>
      </w:pPr>
    </w:lvl>
    <w:lvl w:ilvl="1" w:tplc="0C090019" w:tentative="1">
      <w:start w:val="1"/>
      <w:numFmt w:val="lowerLetter"/>
      <w:lvlText w:val="%2."/>
      <w:lvlJc w:val="left"/>
      <w:pPr>
        <w:ind w:left="1490" w:hanging="360"/>
      </w:pPr>
    </w:lvl>
    <w:lvl w:ilvl="2" w:tplc="0C09001B" w:tentative="1">
      <w:start w:val="1"/>
      <w:numFmt w:val="lowerRoman"/>
      <w:lvlText w:val="%3."/>
      <w:lvlJc w:val="right"/>
      <w:pPr>
        <w:ind w:left="2210" w:hanging="180"/>
      </w:pPr>
    </w:lvl>
    <w:lvl w:ilvl="3" w:tplc="0C09000F" w:tentative="1">
      <w:start w:val="1"/>
      <w:numFmt w:val="decimal"/>
      <w:lvlText w:val="%4."/>
      <w:lvlJc w:val="left"/>
      <w:pPr>
        <w:ind w:left="2930" w:hanging="360"/>
      </w:pPr>
    </w:lvl>
    <w:lvl w:ilvl="4" w:tplc="0C090019" w:tentative="1">
      <w:start w:val="1"/>
      <w:numFmt w:val="lowerLetter"/>
      <w:lvlText w:val="%5."/>
      <w:lvlJc w:val="left"/>
      <w:pPr>
        <w:ind w:left="3650" w:hanging="360"/>
      </w:pPr>
    </w:lvl>
    <w:lvl w:ilvl="5" w:tplc="0C09001B" w:tentative="1">
      <w:start w:val="1"/>
      <w:numFmt w:val="lowerRoman"/>
      <w:lvlText w:val="%6."/>
      <w:lvlJc w:val="right"/>
      <w:pPr>
        <w:ind w:left="4370" w:hanging="180"/>
      </w:pPr>
    </w:lvl>
    <w:lvl w:ilvl="6" w:tplc="0C09000F" w:tentative="1">
      <w:start w:val="1"/>
      <w:numFmt w:val="decimal"/>
      <w:lvlText w:val="%7."/>
      <w:lvlJc w:val="left"/>
      <w:pPr>
        <w:ind w:left="5090" w:hanging="360"/>
      </w:pPr>
    </w:lvl>
    <w:lvl w:ilvl="7" w:tplc="0C090019" w:tentative="1">
      <w:start w:val="1"/>
      <w:numFmt w:val="lowerLetter"/>
      <w:lvlText w:val="%8."/>
      <w:lvlJc w:val="left"/>
      <w:pPr>
        <w:ind w:left="5810" w:hanging="360"/>
      </w:pPr>
    </w:lvl>
    <w:lvl w:ilvl="8" w:tplc="0C09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5EC"/>
    <w:rsid w:val="00016552"/>
    <w:rsid w:val="00037C75"/>
    <w:rsid w:val="000572A7"/>
    <w:rsid w:val="0008778A"/>
    <w:rsid w:val="000C7F9E"/>
    <w:rsid w:val="00176FBF"/>
    <w:rsid w:val="001D16B0"/>
    <w:rsid w:val="0021560F"/>
    <w:rsid w:val="002D01A8"/>
    <w:rsid w:val="00321332"/>
    <w:rsid w:val="003345EC"/>
    <w:rsid w:val="00361EFB"/>
    <w:rsid w:val="00372C3E"/>
    <w:rsid w:val="00376285"/>
    <w:rsid w:val="003A183D"/>
    <w:rsid w:val="003B1D98"/>
    <w:rsid w:val="003D3817"/>
    <w:rsid w:val="004F12ED"/>
    <w:rsid w:val="00536570"/>
    <w:rsid w:val="0062594E"/>
    <w:rsid w:val="006502B1"/>
    <w:rsid w:val="0065301A"/>
    <w:rsid w:val="00654A4E"/>
    <w:rsid w:val="0076241C"/>
    <w:rsid w:val="007F1A03"/>
    <w:rsid w:val="0080634F"/>
    <w:rsid w:val="008259B1"/>
    <w:rsid w:val="008265BC"/>
    <w:rsid w:val="008F4516"/>
    <w:rsid w:val="00920061"/>
    <w:rsid w:val="009E28D3"/>
    <w:rsid w:val="009F48B6"/>
    <w:rsid w:val="009F77E2"/>
    <w:rsid w:val="00A9621B"/>
    <w:rsid w:val="00A96D08"/>
    <w:rsid w:val="00AB1B04"/>
    <w:rsid w:val="00AB793A"/>
    <w:rsid w:val="00AD62B8"/>
    <w:rsid w:val="00BD28B8"/>
    <w:rsid w:val="00C27B11"/>
    <w:rsid w:val="00C92F7B"/>
    <w:rsid w:val="00CA32C2"/>
    <w:rsid w:val="00CF1E65"/>
    <w:rsid w:val="00D41CEE"/>
    <w:rsid w:val="00DA2325"/>
    <w:rsid w:val="00DD5019"/>
    <w:rsid w:val="00DF059F"/>
    <w:rsid w:val="00DF0CFD"/>
    <w:rsid w:val="00E3353D"/>
    <w:rsid w:val="00E71EA6"/>
    <w:rsid w:val="00EA364E"/>
    <w:rsid w:val="00F30F6D"/>
    <w:rsid w:val="00F9256A"/>
    <w:rsid w:val="00F96A9E"/>
    <w:rsid w:val="00FC0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7B8751"/>
  <w15:chartTrackingRefBased/>
  <w15:docId w15:val="{202B88AC-6144-49A9-9EB2-89B57A6BF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45E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entury Gothic" w:eastAsia="Times New Roman" w:hAnsi="Century Gothic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rsid w:val="003345EC"/>
    <w:pPr>
      <w:tabs>
        <w:tab w:val="center" w:pos="4819"/>
        <w:tab w:val="right" w:pos="9071"/>
      </w:tabs>
    </w:pPr>
  </w:style>
  <w:style w:type="character" w:customStyle="1" w:styleId="HeaderChar">
    <w:name w:val="Header Char"/>
    <w:basedOn w:val="DefaultParagraphFont"/>
    <w:link w:val="Header"/>
    <w:semiHidden/>
    <w:rsid w:val="003345EC"/>
    <w:rPr>
      <w:rFonts w:ascii="Century Gothic" w:eastAsia="Times New Roman" w:hAnsi="Century Gothic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3345E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345EC"/>
    <w:rPr>
      <w:rFonts w:ascii="Century Gothic" w:eastAsia="Times New Roman" w:hAnsi="Century Gothic" w:cs="Times New Roman"/>
      <w:szCs w:val="20"/>
    </w:rPr>
  </w:style>
  <w:style w:type="character" w:styleId="Hyperlink">
    <w:name w:val="Hyperlink"/>
    <w:basedOn w:val="DefaultParagraphFont"/>
    <w:uiPriority w:val="99"/>
    <w:unhideWhenUsed/>
    <w:rsid w:val="003345EC"/>
    <w:rPr>
      <w:color w:val="0071CE" w:themeColor="hyperlink"/>
      <w:u w:val="single"/>
    </w:rPr>
  </w:style>
  <w:style w:type="table" w:styleId="TableGrid">
    <w:name w:val="Table Grid"/>
    <w:basedOn w:val="TableNormal"/>
    <w:uiPriority w:val="59"/>
    <w:rsid w:val="003345EC"/>
    <w:pPr>
      <w:spacing w:after="0" w:line="240" w:lineRule="auto"/>
    </w:pPr>
    <w:rPr>
      <w:rFonts w:ascii="Calibri" w:hAnsi="Calibr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B1B0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1B04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3B1D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B1D98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B1D98"/>
    <w:rPr>
      <w:rFonts w:ascii="Century Gothic" w:eastAsia="Times New Roman" w:hAnsi="Century Gothic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1D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1D98"/>
    <w:rPr>
      <w:rFonts w:ascii="Century Gothic" w:eastAsia="Times New Roman" w:hAnsi="Century Gothic"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016552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DF0CF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5301A"/>
    <w:rPr>
      <w:color w:val="0071CE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2881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17109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71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yperlink" Target="https://asic.gov.au/regulatory-resources/find-a-document/consultation-papers/cp-344-remaking-asic-class-order-on-when-debentures-can-be-called-secured-notes-co-12-1482/" TargetMode="Externa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yperlink" Target="https://www.legislation.gov.au/Details/F2012L00209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image" Target="media/image2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1.jpg"/><Relationship Id="rId2" Type="http://schemas.openxmlformats.org/officeDocument/2006/relationships/hyperlink" Target="file://a1.asic.gov.au/ds/userHome/Andrew.duffy/My%20Documents/www.asic.gov.au" TargetMode="External"/><Relationship Id="rId1" Type="http://schemas.openxmlformats.org/officeDocument/2006/relationships/hyperlink" Target="file://a1.asic.gov.au/ds/userHome/Andrew.duffy/My%20Documents/www.asic.gov.au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AD7ED904F7814A5CB85D1ADADA30EF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9349A8-6831-43F5-A7F4-A77713B01E2E}"/>
      </w:docPartPr>
      <w:docPartBody>
        <w:p w:rsidR="00AE6A28" w:rsidRDefault="00616217" w:rsidP="00616217">
          <w:pPr>
            <w:pStyle w:val="AD7ED904F7814A5CB85D1ADADA30EFBD"/>
          </w:pPr>
          <w:r w:rsidRPr="00866A64">
            <w:t xml:space="preserve">Click to enter </w:t>
          </w:r>
          <w:r>
            <w:t>address details</w:t>
          </w:r>
        </w:p>
      </w:docPartBody>
    </w:docPart>
    <w:docPart>
      <w:docPartPr>
        <w:name w:val="38F392AFF3D74AE7A12E36026B6B70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194777-FA3B-4129-BA6A-0DCAE2DED477}"/>
      </w:docPartPr>
      <w:docPartBody>
        <w:p w:rsidR="00AE6A28" w:rsidRDefault="00616217" w:rsidP="00616217">
          <w:pPr>
            <w:pStyle w:val="38F392AFF3D74AE7A12E36026B6B7043"/>
          </w:pPr>
          <w:r w:rsidRPr="00866A64">
            <w:t>Click to enter text</w:t>
          </w:r>
        </w:p>
      </w:docPartBody>
    </w:docPart>
    <w:docPart>
      <w:docPartPr>
        <w:name w:val="BF58A6B1BAAA4F93BA2BBCFD1B7846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29DC7A-B157-4151-B165-966AF5CCF4B1}"/>
      </w:docPartPr>
      <w:docPartBody>
        <w:p w:rsidR="00AE6A28" w:rsidRDefault="00616217" w:rsidP="00616217">
          <w:pPr>
            <w:pStyle w:val="BF58A6B1BAAA4F93BA2BBCFD1B78463F"/>
          </w:pPr>
          <w:r w:rsidRPr="00866A64">
            <w:t>Click to enter a date</w:t>
          </w:r>
        </w:p>
      </w:docPartBody>
    </w:docPart>
    <w:docPart>
      <w:docPartPr>
        <w:name w:val="AD2ADBBCA25F478C82B0F92F110997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188835-D608-4902-BD08-85C96D4BD489}"/>
      </w:docPartPr>
      <w:docPartBody>
        <w:p w:rsidR="00AE6A28" w:rsidRDefault="00616217" w:rsidP="00616217">
          <w:pPr>
            <w:pStyle w:val="AD2ADBBCA25F478C82B0F92F11099780"/>
          </w:pPr>
          <w:r w:rsidRPr="00866A64">
            <w:t>Recipient name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217"/>
    <w:rsid w:val="00616217"/>
    <w:rsid w:val="006D494F"/>
    <w:rsid w:val="00AE6A28"/>
    <w:rsid w:val="00F37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D7ED904F7814A5CB85D1ADADA30EFBD">
    <w:name w:val="AD7ED904F7814A5CB85D1ADADA30EFBD"/>
    <w:rsid w:val="00616217"/>
  </w:style>
  <w:style w:type="paragraph" w:customStyle="1" w:styleId="38F392AFF3D74AE7A12E36026B6B7043">
    <w:name w:val="38F392AFF3D74AE7A12E36026B6B7043"/>
    <w:rsid w:val="00616217"/>
  </w:style>
  <w:style w:type="paragraph" w:customStyle="1" w:styleId="BF58A6B1BAAA4F93BA2BBCFD1B78463F">
    <w:name w:val="BF58A6B1BAAA4F93BA2BBCFD1B78463F"/>
    <w:rsid w:val="00616217"/>
  </w:style>
  <w:style w:type="paragraph" w:customStyle="1" w:styleId="AD2ADBBCA25F478C82B0F92F11099780">
    <w:name w:val="AD2ADBBCA25F478C82B0F92F11099780"/>
    <w:rsid w:val="0061621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theme/theme1.xml><?xml version="1.0" encoding="utf-8"?>
<a:theme xmlns:a="http://schemas.openxmlformats.org/drawingml/2006/main" name="ASIC corporate palette">
  <a:themeElements>
    <a:clrScheme name="Custom 1 ASIC">
      <a:dk1>
        <a:srgbClr val="243645"/>
      </a:dk1>
      <a:lt1>
        <a:srgbClr val="FFFFFF"/>
      </a:lt1>
      <a:dk2>
        <a:srgbClr val="243645"/>
      </a:dk2>
      <a:lt2>
        <a:srgbClr val="D0CCBD"/>
      </a:lt2>
      <a:accent1>
        <a:srgbClr val="243645"/>
      </a:accent1>
      <a:accent2>
        <a:srgbClr val="0070CE"/>
      </a:accent2>
      <a:accent3>
        <a:srgbClr val="3AB2E5"/>
      </a:accent3>
      <a:accent4>
        <a:srgbClr val="83DADE"/>
      </a:accent4>
      <a:accent5>
        <a:srgbClr val="CFCCBD"/>
      </a:accent5>
      <a:accent6>
        <a:srgbClr val="1D242B"/>
      </a:accent6>
      <a:hlink>
        <a:srgbClr val="0071CE"/>
      </a:hlink>
      <a:folHlink>
        <a:srgbClr val="0071CE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A239676470E04B809DDC4E24CF2322" ma:contentTypeVersion="11" ma:contentTypeDescription="Create a new document." ma:contentTypeScope="" ma:versionID="59e167facbd9e776d6599421bbce5fe9">
  <xsd:schema xmlns:xsd="http://www.w3.org/2001/XMLSchema" xmlns:xs="http://www.w3.org/2001/XMLSchema" xmlns:p="http://schemas.microsoft.com/office/2006/metadata/properties" xmlns:ns2="4195ad5f-cdf2-4c4a-8d9b-b7944a108e98" xmlns:ns3="26285671-540d-468b-b7a1-f3e0438dd51a" targetNamespace="http://schemas.microsoft.com/office/2006/metadata/properties" ma:root="true" ma:fieldsID="77a0628d3abd3daff5cf9c84b73c7fc9" ns2:_="" ns3:_="">
    <xsd:import namespace="4195ad5f-cdf2-4c4a-8d9b-b7944a108e98"/>
    <xsd:import namespace="26285671-540d-468b-b7a1-f3e0438dd51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95ad5f-cdf2-4c4a-8d9b-b7944a108e9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285671-540d-468b-b7a1-f3e0438dd5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195ad5f-cdf2-4c4a-8d9b-b7944a108e98">DOCID-322795542-11765</_dlc_DocId>
    <_dlc_DocIdUrl xmlns="4195ad5f-cdf2-4c4a-8d9b-b7944a108e98">
      <Url>https://pmc01.sharepoint.com/sites/CRMOBPR/_layouts/15/DocIdRedir.aspx?ID=DOCID-322795542-11765</Url>
      <Description>DOCID-322795542-11765</Description>
    </_dlc_DocIdUrl>
  </documentManagement>
</p:properties>
</file>

<file path=customXml/itemProps1.xml><?xml version="1.0" encoding="utf-8"?>
<ds:datastoreItem xmlns:ds="http://schemas.openxmlformats.org/officeDocument/2006/customXml" ds:itemID="{400EC17B-1D96-4E34-908D-F9C85439E8B8}"/>
</file>

<file path=customXml/itemProps2.xml><?xml version="1.0" encoding="utf-8"?>
<ds:datastoreItem xmlns:ds="http://schemas.openxmlformats.org/officeDocument/2006/customXml" ds:itemID="{B7CA8849-CC41-44E6-AEB6-AC86ECCCC093}"/>
</file>

<file path=customXml/itemProps3.xml><?xml version="1.0" encoding="utf-8"?>
<ds:datastoreItem xmlns:ds="http://schemas.openxmlformats.org/officeDocument/2006/customXml" ds:itemID="{A16229F3-B459-4B80-8A21-EFFD4EC2EF6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E803208-AFFD-4D47-B1D3-431BC6F8C5CC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cc56f702-e3e0-43ff-9052-466a84efb4bf"/>
    <ds:schemaRef ds:uri="e9348453-31dc-4ff8-a944-f262a0a992aa"/>
    <ds:schemaRef ds:uri="17f478ab-373e-4295-9ff0-9b833ad01319"/>
    <ds:schemaRef ds:uri="da7a9ac0-bc47-4684-84e6-3a8e9ac80c12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393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Certification letter - final</vt:lpstr>
    </vt:vector>
  </TitlesOfParts>
  <Company/>
  <LinksUpToDate>false</LinksUpToDate>
  <CharactersWithSpaces>2630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Certification letter - final</dc:title>
  <dc:subject/>
  <dc:creator>andrew.duffy</dc:creator>
  <cp:keywords/>
  <dc:description/>
  <cp:lastModifiedBy>Dominic Clarke</cp:lastModifiedBy>
  <cp:revision>2</cp:revision>
  <dcterms:created xsi:type="dcterms:W3CDTF">2022-03-18T00:50:00Z</dcterms:created>
  <dcterms:modified xsi:type="dcterms:W3CDTF">2022-03-18T00:50:00Z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0x0101009CA239676470E04B809DDC4E24CF2322</vt:lpwstr>
  </property>
  <property fmtid="{D5CDD505-2E9C-101B-9397-08002B2CF9AE}" pid="3" name="IMSFilesetProductType">
    <vt:lpwstr/>
  </property>
  <property fmtid="{D5CDD505-2E9C-101B-9397-08002B2CF9AE}" pid="4" name="IMSFilesetEntity">
    <vt:lpwstr/>
  </property>
  <property fmtid="{D5CDD505-2E9C-101B-9397-08002B2CF9AE}" pid="5" name="Fileset search keywords">
    <vt:lpwstr/>
  </property>
  <property fmtid="{D5CDD505-2E9C-101B-9397-08002B2CF9AE}" pid="6" name="File search keywords">
    <vt:lpwstr/>
  </property>
  <property fmtid="{D5CDD505-2E9C-101B-9397-08002B2CF9AE}" pid="7" name="IMSEntity">
    <vt:lpwstr/>
  </property>
  <property fmtid="{D5CDD505-2E9C-101B-9397-08002B2CF9AE}" pid="8" name="SecurityClassification">
    <vt:lpwstr>130;#OFFICIAL - Sensitive|6eccc17f-024b-41b0-b6b1-faf98d2aff85</vt:lpwstr>
  </property>
  <property fmtid="{D5CDD505-2E9C-101B-9397-08002B2CF9AE}" pid="9" name="IMSDocumentType">
    <vt:lpwstr/>
  </property>
  <property fmtid="{D5CDD505-2E9C-101B-9397-08002B2CF9AE}" pid="10" name="IMSProductType">
    <vt:lpwstr/>
  </property>
  <property fmtid="{D5CDD505-2E9C-101B-9397-08002B2CF9AE}" pid="11" name="IMS Precedent">
    <vt:lpwstr/>
  </property>
  <property fmtid="{D5CDD505-2E9C-101B-9397-08002B2CF9AE}" pid="12" name="Order">
    <vt:r8>2467500</vt:r8>
  </property>
  <property fmtid="{D5CDD505-2E9C-101B-9397-08002B2CF9AE}" pid="13" name="RecordPoint_WorkflowType">
    <vt:lpwstr>ActiveSubmitStub</vt:lpwstr>
  </property>
  <property fmtid="{D5CDD505-2E9C-101B-9397-08002B2CF9AE}" pid="14" name="RecordPoint_ActiveItemWebId">
    <vt:lpwstr>{e9348453-31dc-4ff8-a944-f262a0a992aa}</vt:lpwstr>
  </property>
  <property fmtid="{D5CDD505-2E9C-101B-9397-08002B2CF9AE}" pid="15" name="RecordPoint_ActiveItemSiteId">
    <vt:lpwstr>{391948b1-0a6e-44a7-97de-e041c6b33d8e}</vt:lpwstr>
  </property>
  <property fmtid="{D5CDD505-2E9C-101B-9397-08002B2CF9AE}" pid="16" name="RecordPoint_ActiveItemListId">
    <vt:lpwstr>{cc56f702-e3e0-43ff-9052-466a84efb4bf}</vt:lpwstr>
  </property>
  <property fmtid="{D5CDD505-2E9C-101B-9397-08002B2CF9AE}" pid="17" name="RecordPoint_ActiveItemUniqueId">
    <vt:lpwstr>{b3cf2d9d-80eb-40e6-8bea-257c4b1356e8}</vt:lpwstr>
  </property>
  <property fmtid="{D5CDD505-2E9C-101B-9397-08002B2CF9AE}" pid="18" name="RecordPoint_RecordNumberSubmitted">
    <vt:lpwstr>R20220000952144</vt:lpwstr>
  </property>
  <property fmtid="{D5CDD505-2E9C-101B-9397-08002B2CF9AE}" pid="19" name="RecordPoint_SubmissionCompleted">
    <vt:lpwstr>2022-03-18T11:50:51.3172813+11:00</vt:lpwstr>
  </property>
  <property fmtid="{D5CDD505-2E9C-101B-9397-08002B2CF9AE}" pid="20" name="RecordPoint_SubmissionDate">
    <vt:lpwstr/>
  </property>
  <property fmtid="{D5CDD505-2E9C-101B-9397-08002B2CF9AE}" pid="21" name="RecordPoint_RecordFormat">
    <vt:lpwstr/>
  </property>
  <property fmtid="{D5CDD505-2E9C-101B-9397-08002B2CF9AE}" pid="22" name="_dlc_DocIdItemGuid">
    <vt:lpwstr>385a7049-3365-4a27-b13d-bcc6a3b066a5</vt:lpwstr>
  </property>
</Properties>
</file>