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EC" w:rsidRDefault="001F56EC">
      <w:pPr>
        <w:pStyle w:val="BodyText"/>
        <w:kinsoku w:val="0"/>
        <w:overflowPunct w:val="0"/>
        <w:spacing w:before="5"/>
        <w:ind w:left="0"/>
        <w:rPr>
          <w:rFonts w:ascii="Times New Roman" w:hAnsi="Times New Roman" w:cs="Times New Roman"/>
          <w:sz w:val="6"/>
          <w:szCs w:val="6"/>
        </w:rPr>
      </w:pPr>
    </w:p>
    <w:p w:rsidR="001F56EC" w:rsidRDefault="00A42FC4">
      <w:pPr>
        <w:pStyle w:val="BodyText"/>
        <w:kinsoku w:val="0"/>
        <w:overflowPunct w:val="0"/>
        <w:spacing w:line="200" w:lineRule="atLeast"/>
        <w:ind w:left="8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923925" cy="703443"/>
            <wp:effectExtent l="0" t="0" r="0" b="1905"/>
            <wp:docPr id="2" name="Picture 1" descr="Australian Coat of Arms" title="Decorative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940" cy="70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6EC" w:rsidRPr="006E376C" w:rsidRDefault="001F56EC">
      <w:pPr>
        <w:pStyle w:val="BodyText"/>
        <w:kinsoku w:val="0"/>
        <w:overflowPunct w:val="0"/>
        <w:spacing w:before="69"/>
        <w:ind w:left="177"/>
        <w:rPr>
          <w:rFonts w:ascii="Times New Roman" w:hAnsi="Times New Roman" w:cs="Times New Roman"/>
          <w:b/>
          <w:color w:val="000000"/>
          <w:spacing w:val="-20"/>
          <w:sz w:val="30"/>
          <w:szCs w:val="30"/>
        </w:rPr>
      </w:pPr>
      <w:r w:rsidRPr="006E376C">
        <w:rPr>
          <w:rFonts w:ascii="Times New Roman" w:hAnsi="Times New Roman" w:cs="Times New Roman"/>
          <w:b/>
          <w:color w:val="464646"/>
          <w:spacing w:val="-20"/>
          <w:w w:val="105"/>
          <w:sz w:val="30"/>
          <w:szCs w:val="30"/>
        </w:rPr>
        <w:t>Australian Government</w:t>
      </w:r>
    </w:p>
    <w:p w:rsidR="001F56EC" w:rsidRPr="006E376C" w:rsidRDefault="00352153">
      <w:pPr>
        <w:pStyle w:val="BodyText"/>
        <w:kinsoku w:val="0"/>
        <w:overflowPunct w:val="0"/>
        <w:spacing w:before="128"/>
        <w:ind w:left="148" w:firstLine="206"/>
        <w:rPr>
          <w:rFonts w:ascii="Times New Roman" w:hAnsi="Times New Roman" w:cs="Times New Roman"/>
          <w:b/>
          <w:color w:val="000000"/>
          <w:spacing w:val="-20"/>
          <w:sz w:val="30"/>
          <w:szCs w:val="30"/>
        </w:rPr>
      </w:pPr>
      <w:r w:rsidRPr="00352153">
        <w:rPr>
          <w:rFonts w:ascii="Times New Roman" w:hAnsi="Times New Roman" w:cs="Times New Roman"/>
          <w:b/>
          <w:noProof/>
          <w:spacing w:val="-2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134341</wp:posOffset>
                </wp:positionH>
                <wp:positionV relativeFrom="paragraph">
                  <wp:posOffset>35861</wp:posOffset>
                </wp:positionV>
                <wp:extent cx="1728375" cy="0"/>
                <wp:effectExtent l="0" t="0" r="24765" b="19050"/>
                <wp:wrapNone/>
                <wp:docPr id="9" name="Straight Connector 9" descr="Horizontal dividing line" title="Decorative figu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5BBF0F71" id="Straight Connector 9" o:spid="_x0000_s1026" alt="Title: Decorative figure - Description: Horizontal dividing line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6pt,2.8pt" to="146.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 w:rsidR="001F56EC" w:rsidRPr="006E376C">
        <w:rPr>
          <w:rFonts w:ascii="Times New Roman" w:hAnsi="Times New Roman" w:cs="Times New Roman"/>
          <w:b/>
          <w:color w:val="464646"/>
          <w:spacing w:val="-20"/>
          <w:sz w:val="30"/>
          <w:szCs w:val="30"/>
        </w:rPr>
        <w:t>Department of Health</w:t>
      </w:r>
    </w:p>
    <w:p w:rsidR="001F56EC" w:rsidRDefault="001F56EC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4"/>
          <w:szCs w:val="24"/>
        </w:rPr>
      </w:pPr>
    </w:p>
    <w:p w:rsidR="001F56EC" w:rsidRDefault="001F56EC">
      <w:pPr>
        <w:pStyle w:val="BodyText"/>
        <w:kinsoku w:val="0"/>
        <w:overflowPunct w:val="0"/>
        <w:spacing w:before="5"/>
        <w:ind w:left="0"/>
        <w:rPr>
          <w:rFonts w:ascii="Times New Roman" w:hAnsi="Times New Roman" w:cs="Times New Roman"/>
          <w:sz w:val="28"/>
          <w:szCs w:val="28"/>
        </w:rPr>
      </w:pPr>
    </w:p>
    <w:p w:rsidR="001F56EC" w:rsidRDefault="001F56EC">
      <w:pPr>
        <w:pStyle w:val="BodyText"/>
        <w:kinsoku w:val="0"/>
        <w:overflowPunct w:val="0"/>
        <w:spacing w:line="291" w:lineRule="auto"/>
        <w:ind w:left="148" w:right="6709"/>
        <w:rPr>
          <w:color w:val="000000"/>
        </w:rPr>
      </w:pPr>
      <w:r>
        <w:rPr>
          <w:color w:val="464646"/>
        </w:rPr>
        <w:t>Mr</w:t>
      </w:r>
      <w:r>
        <w:rPr>
          <w:color w:val="464646"/>
          <w:spacing w:val="-21"/>
        </w:rPr>
        <w:t xml:space="preserve"> </w:t>
      </w:r>
      <w:r>
        <w:rPr>
          <w:color w:val="464646"/>
        </w:rPr>
        <w:t>Jason</w:t>
      </w:r>
      <w:r>
        <w:rPr>
          <w:color w:val="464646"/>
          <w:spacing w:val="9"/>
        </w:rPr>
        <w:t xml:space="preserve"> </w:t>
      </w:r>
      <w:r>
        <w:rPr>
          <w:color w:val="464646"/>
        </w:rPr>
        <w:t>Lange</w:t>
      </w:r>
      <w:r>
        <w:rPr>
          <w:color w:val="464646"/>
          <w:w w:val="95"/>
        </w:rPr>
        <w:t xml:space="preserve"> </w:t>
      </w:r>
      <w:r>
        <w:rPr>
          <w:color w:val="464646"/>
        </w:rPr>
        <w:t>Executive</w:t>
      </w:r>
      <w:r>
        <w:rPr>
          <w:color w:val="464646"/>
          <w:spacing w:val="40"/>
        </w:rPr>
        <w:t xml:space="preserve"> </w:t>
      </w:r>
      <w:r>
        <w:rPr>
          <w:color w:val="464646"/>
        </w:rPr>
        <w:t>Director</w:t>
      </w:r>
    </w:p>
    <w:p w:rsidR="001F56EC" w:rsidRDefault="001F56EC">
      <w:pPr>
        <w:pStyle w:val="BodyText"/>
        <w:kinsoku w:val="0"/>
        <w:overflowPunct w:val="0"/>
        <w:spacing w:before="1"/>
        <w:ind w:left="144"/>
        <w:rPr>
          <w:color w:val="000000"/>
        </w:rPr>
      </w:pPr>
      <w:r>
        <w:rPr>
          <w:color w:val="464646"/>
          <w:spacing w:val="-1"/>
        </w:rPr>
        <w:t>Office</w:t>
      </w:r>
      <w:r>
        <w:rPr>
          <w:color w:val="464646"/>
          <w:spacing w:val="7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23"/>
        </w:rPr>
        <w:t xml:space="preserve"> </w:t>
      </w:r>
      <w:r>
        <w:rPr>
          <w:color w:val="464646"/>
        </w:rPr>
        <w:t>Best</w:t>
      </w:r>
      <w:r>
        <w:rPr>
          <w:color w:val="464646"/>
          <w:spacing w:val="18"/>
        </w:rPr>
        <w:t xml:space="preserve"> </w:t>
      </w:r>
      <w:r>
        <w:rPr>
          <w:color w:val="464646"/>
        </w:rPr>
        <w:t>Practice</w:t>
      </w:r>
      <w:r>
        <w:rPr>
          <w:color w:val="464646"/>
          <w:spacing w:val="23"/>
        </w:rPr>
        <w:t xml:space="preserve"> </w:t>
      </w:r>
      <w:r>
        <w:rPr>
          <w:color w:val="464646"/>
        </w:rPr>
        <w:t>Regulation</w:t>
      </w:r>
    </w:p>
    <w:p w:rsidR="001F56EC" w:rsidRDefault="001F56EC">
      <w:pPr>
        <w:pStyle w:val="BodyText"/>
        <w:kinsoku w:val="0"/>
        <w:overflowPunct w:val="0"/>
        <w:spacing w:before="51" w:line="295" w:lineRule="auto"/>
        <w:ind w:left="153" w:right="3706" w:hanging="5"/>
        <w:rPr>
          <w:color w:val="000000"/>
        </w:rPr>
      </w:pPr>
      <w:r>
        <w:rPr>
          <w:color w:val="464646"/>
          <w:w w:val="105"/>
        </w:rPr>
        <w:t>Department</w:t>
      </w:r>
      <w:r>
        <w:rPr>
          <w:color w:val="464646"/>
          <w:spacing w:val="6"/>
          <w:w w:val="105"/>
        </w:rPr>
        <w:t xml:space="preserve"> </w:t>
      </w:r>
      <w:r>
        <w:rPr>
          <w:color w:val="464646"/>
          <w:w w:val="105"/>
        </w:rPr>
        <w:t>of</w:t>
      </w:r>
      <w:r>
        <w:rPr>
          <w:color w:val="464646"/>
          <w:spacing w:val="-7"/>
          <w:w w:val="105"/>
        </w:rPr>
        <w:t xml:space="preserve"> </w:t>
      </w:r>
      <w:r>
        <w:rPr>
          <w:color w:val="464646"/>
          <w:w w:val="105"/>
        </w:rPr>
        <w:t>the</w:t>
      </w:r>
      <w:r>
        <w:rPr>
          <w:color w:val="464646"/>
          <w:spacing w:val="9"/>
          <w:w w:val="105"/>
        </w:rPr>
        <w:t xml:space="preserve"> </w:t>
      </w:r>
      <w:r>
        <w:rPr>
          <w:color w:val="464646"/>
          <w:w w:val="105"/>
        </w:rPr>
        <w:t>Prime</w:t>
      </w:r>
      <w:r>
        <w:rPr>
          <w:color w:val="464646"/>
          <w:spacing w:val="-1"/>
          <w:w w:val="105"/>
        </w:rPr>
        <w:t xml:space="preserve"> </w:t>
      </w:r>
      <w:r>
        <w:rPr>
          <w:color w:val="464646"/>
          <w:w w:val="105"/>
        </w:rPr>
        <w:t>Minister</w:t>
      </w:r>
      <w:r>
        <w:rPr>
          <w:color w:val="464646"/>
          <w:spacing w:val="-1"/>
          <w:w w:val="105"/>
        </w:rPr>
        <w:t xml:space="preserve"> </w:t>
      </w:r>
      <w:r>
        <w:rPr>
          <w:color w:val="464646"/>
          <w:w w:val="105"/>
        </w:rPr>
        <w:t>and</w:t>
      </w:r>
      <w:r>
        <w:rPr>
          <w:color w:val="464646"/>
          <w:spacing w:val="3"/>
          <w:w w:val="105"/>
        </w:rPr>
        <w:t xml:space="preserve"> </w:t>
      </w:r>
      <w:r>
        <w:rPr>
          <w:color w:val="464646"/>
          <w:w w:val="105"/>
        </w:rPr>
        <w:t>Cabinet</w:t>
      </w:r>
      <w:r>
        <w:rPr>
          <w:color w:val="464646"/>
        </w:rPr>
        <w:t xml:space="preserve"> </w:t>
      </w:r>
      <w:r>
        <w:rPr>
          <w:color w:val="464646"/>
          <w:spacing w:val="-2"/>
          <w:w w:val="105"/>
        </w:rPr>
        <w:t>1</w:t>
      </w:r>
      <w:r w:rsidR="00AC491C">
        <w:rPr>
          <w:color w:val="464646"/>
          <w:spacing w:val="-2"/>
          <w:w w:val="105"/>
        </w:rPr>
        <w:t> </w:t>
      </w:r>
      <w:r>
        <w:rPr>
          <w:color w:val="464646"/>
          <w:spacing w:val="-2"/>
          <w:w w:val="105"/>
        </w:rPr>
        <w:t>National</w:t>
      </w:r>
      <w:r w:rsidR="00AC491C">
        <w:rPr>
          <w:color w:val="464646"/>
          <w:spacing w:val="58"/>
          <w:w w:val="105"/>
        </w:rPr>
        <w:t xml:space="preserve"> </w:t>
      </w:r>
      <w:r>
        <w:rPr>
          <w:color w:val="464646"/>
          <w:spacing w:val="-2"/>
          <w:w w:val="105"/>
        </w:rPr>
        <w:t>Circui</w:t>
      </w:r>
      <w:r>
        <w:rPr>
          <w:color w:val="464646"/>
          <w:spacing w:val="-1"/>
          <w:w w:val="105"/>
        </w:rPr>
        <w:t>t</w:t>
      </w:r>
    </w:p>
    <w:p w:rsidR="001F56EC" w:rsidRDefault="001F56EC">
      <w:pPr>
        <w:pStyle w:val="BodyText"/>
        <w:kinsoku w:val="0"/>
        <w:overflowPunct w:val="0"/>
        <w:spacing w:line="238" w:lineRule="exact"/>
        <w:ind w:left="148"/>
        <w:rPr>
          <w:color w:val="000000"/>
        </w:rPr>
      </w:pPr>
      <w:r>
        <w:rPr>
          <w:color w:val="464646"/>
        </w:rPr>
        <w:t>BARTON</w:t>
      </w:r>
      <w:r>
        <w:rPr>
          <w:color w:val="464646"/>
          <w:spacing w:val="54"/>
        </w:rPr>
        <w:t xml:space="preserve"> </w:t>
      </w:r>
      <w:r>
        <w:rPr>
          <w:color w:val="464646"/>
        </w:rPr>
        <w:t xml:space="preserve">ACT </w:t>
      </w:r>
      <w:r>
        <w:rPr>
          <w:color w:val="464646"/>
          <w:spacing w:val="4"/>
        </w:rPr>
        <w:t xml:space="preserve"> </w:t>
      </w:r>
      <w:r>
        <w:rPr>
          <w:color w:val="464646"/>
        </w:rPr>
        <w:t>2600</w:t>
      </w:r>
    </w:p>
    <w:p w:rsidR="001F56EC" w:rsidRDefault="001F56EC">
      <w:pPr>
        <w:pStyle w:val="BodyText"/>
        <w:kinsoku w:val="0"/>
        <w:overflowPunct w:val="0"/>
        <w:spacing w:before="6"/>
        <w:ind w:left="0"/>
        <w:rPr>
          <w:sz w:val="29"/>
          <w:szCs w:val="29"/>
        </w:rPr>
      </w:pPr>
    </w:p>
    <w:p w:rsidR="001F56EC" w:rsidRDefault="001F56EC">
      <w:pPr>
        <w:pStyle w:val="BodyText"/>
        <w:kinsoku w:val="0"/>
        <w:overflowPunct w:val="0"/>
        <w:ind w:left="139" w:firstLine="4"/>
        <w:rPr>
          <w:color w:val="000000"/>
        </w:rPr>
      </w:pPr>
      <w:r>
        <w:rPr>
          <w:color w:val="464646"/>
        </w:rPr>
        <w:t>Email:</w:t>
      </w:r>
      <w:r>
        <w:rPr>
          <w:color w:val="464646"/>
          <w:spacing w:val="-8"/>
        </w:rPr>
        <w:t xml:space="preserve"> </w:t>
      </w:r>
      <w:hyperlink r:id="rId8" w:history="1">
        <w:r>
          <w:rPr>
            <w:color w:val="464646"/>
          </w:rPr>
          <w:t>helpdesk-OBPR@pmc.gov.au</w:t>
        </w:r>
      </w:hyperlink>
    </w:p>
    <w:p w:rsidR="001F56EC" w:rsidRDefault="001F56E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F56EC" w:rsidRDefault="001F56E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F56EC" w:rsidRPr="009168B7" w:rsidRDefault="001F56EC">
      <w:pPr>
        <w:pStyle w:val="BodyText"/>
        <w:tabs>
          <w:tab w:val="left" w:pos="2299"/>
        </w:tabs>
        <w:kinsoku w:val="0"/>
        <w:overflowPunct w:val="0"/>
        <w:spacing w:before="145"/>
        <w:ind w:left="139"/>
        <w:rPr>
          <w:color w:val="000000"/>
        </w:rPr>
      </w:pPr>
      <w:r w:rsidRPr="009168B7">
        <w:rPr>
          <w:color w:val="464646"/>
          <w:w w:val="105"/>
        </w:rPr>
        <w:t>Dear</w:t>
      </w:r>
      <w:r w:rsidRPr="009168B7">
        <w:rPr>
          <w:color w:val="464646"/>
          <w:spacing w:val="-28"/>
          <w:w w:val="105"/>
        </w:rPr>
        <w:t xml:space="preserve"> </w:t>
      </w:r>
      <w:r w:rsidRPr="009168B7">
        <w:rPr>
          <w:color w:val="464646"/>
          <w:w w:val="105"/>
        </w:rPr>
        <w:t>Mr</w:t>
      </w:r>
      <w:r w:rsidR="00AC491C" w:rsidRPr="009168B7">
        <w:rPr>
          <w:color w:val="2D2D2D"/>
          <w:w w:val="105"/>
        </w:rPr>
        <w:t xml:space="preserve"> Lange</w:t>
      </w:r>
    </w:p>
    <w:p w:rsidR="001F56EC" w:rsidRPr="009168B7" w:rsidRDefault="001F56EC">
      <w:pPr>
        <w:pStyle w:val="BodyText"/>
        <w:kinsoku w:val="0"/>
        <w:overflowPunct w:val="0"/>
        <w:spacing w:before="8"/>
        <w:ind w:left="0"/>
        <w:rPr>
          <w:rFonts w:ascii="Times New Roman" w:hAnsi="Times New Roman" w:cs="Times New Roman"/>
          <w:spacing w:val="-10"/>
          <w:sz w:val="24"/>
          <w:szCs w:val="24"/>
        </w:rPr>
      </w:pPr>
    </w:p>
    <w:p w:rsidR="001F56EC" w:rsidRPr="009168B7" w:rsidRDefault="001F56EC">
      <w:pPr>
        <w:pStyle w:val="BodyText"/>
        <w:kinsoku w:val="0"/>
        <w:overflowPunct w:val="0"/>
        <w:spacing w:line="295" w:lineRule="auto"/>
        <w:ind w:left="129" w:right="142" w:firstLine="4"/>
        <w:rPr>
          <w:b/>
          <w:color w:val="000000"/>
          <w:spacing w:val="-10"/>
        </w:rPr>
      </w:pPr>
      <w:r w:rsidRPr="009168B7">
        <w:rPr>
          <w:b/>
          <w:color w:val="464646"/>
          <w:spacing w:val="-10"/>
          <w:w w:val="110"/>
        </w:rPr>
        <w:t xml:space="preserve">Certification of independent reviews: </w:t>
      </w:r>
      <w:r w:rsidRPr="009168B7">
        <w:rPr>
          <w:b/>
          <w:i/>
          <w:iCs/>
          <w:color w:val="464646"/>
          <w:spacing w:val="-10"/>
          <w:w w:val="110"/>
        </w:rPr>
        <w:t>Initial response to the Royal Commission (Quality</w:t>
      </w:r>
      <w:r w:rsidRPr="009168B7">
        <w:rPr>
          <w:b/>
          <w:i/>
          <w:iCs/>
          <w:color w:val="464646"/>
          <w:spacing w:val="-10"/>
          <w:w w:val="108"/>
        </w:rPr>
        <w:t xml:space="preserve"> </w:t>
      </w:r>
      <w:r w:rsidRPr="009168B7">
        <w:rPr>
          <w:b/>
          <w:i/>
          <w:iCs/>
          <w:color w:val="464646"/>
          <w:spacing w:val="-10"/>
          <w:w w:val="110"/>
        </w:rPr>
        <w:t xml:space="preserve">and Safety) </w:t>
      </w:r>
      <w:r w:rsidRPr="009168B7">
        <w:rPr>
          <w:b/>
          <w:color w:val="464646"/>
          <w:spacing w:val="-10"/>
          <w:w w:val="110"/>
        </w:rPr>
        <w:t>-</w:t>
      </w:r>
      <w:r w:rsidRPr="009168B7">
        <w:rPr>
          <w:b/>
          <w:i/>
          <w:iCs/>
          <w:color w:val="464646"/>
          <w:spacing w:val="-10"/>
          <w:w w:val="110"/>
        </w:rPr>
        <w:t>Strengthening providers; New Aged Care Act.</w:t>
      </w:r>
    </w:p>
    <w:p w:rsidR="001F56EC" w:rsidRDefault="001F56EC">
      <w:pPr>
        <w:pStyle w:val="BodyText"/>
        <w:kinsoku w:val="0"/>
        <w:overflowPunct w:val="0"/>
        <w:spacing w:before="5"/>
        <w:ind w:left="0"/>
        <w:rPr>
          <w:i/>
          <w:iCs/>
        </w:rPr>
      </w:pPr>
    </w:p>
    <w:p w:rsidR="001F56EC" w:rsidRDefault="001F56EC">
      <w:pPr>
        <w:pStyle w:val="BodyText"/>
        <w:kinsoku w:val="0"/>
        <w:overflowPunct w:val="0"/>
        <w:spacing w:line="298" w:lineRule="auto"/>
        <w:ind w:left="139" w:right="142" w:firstLine="4"/>
        <w:rPr>
          <w:color w:val="000000"/>
        </w:rPr>
      </w:pPr>
      <w:r>
        <w:rPr>
          <w:color w:val="464646"/>
          <w:w w:val="110"/>
        </w:rPr>
        <w:t>I</w:t>
      </w:r>
      <w:r>
        <w:rPr>
          <w:color w:val="464646"/>
          <w:spacing w:val="-33"/>
          <w:w w:val="110"/>
        </w:rPr>
        <w:t xml:space="preserve"> </w:t>
      </w:r>
      <w:r>
        <w:rPr>
          <w:color w:val="464646"/>
          <w:w w:val="105"/>
        </w:rPr>
        <w:t>am</w:t>
      </w:r>
      <w:r>
        <w:rPr>
          <w:color w:val="464646"/>
          <w:spacing w:val="2"/>
          <w:w w:val="105"/>
        </w:rPr>
        <w:t xml:space="preserve"> </w:t>
      </w:r>
      <w:r>
        <w:rPr>
          <w:color w:val="464646"/>
          <w:w w:val="105"/>
        </w:rPr>
        <w:t>writing</w:t>
      </w:r>
      <w:r>
        <w:rPr>
          <w:color w:val="464646"/>
          <w:spacing w:val="-6"/>
          <w:w w:val="105"/>
        </w:rPr>
        <w:t xml:space="preserve"> </w:t>
      </w:r>
      <w:r>
        <w:rPr>
          <w:color w:val="464646"/>
          <w:w w:val="105"/>
        </w:rPr>
        <w:t>to</w:t>
      </w:r>
      <w:r>
        <w:rPr>
          <w:color w:val="464646"/>
          <w:spacing w:val="10"/>
          <w:w w:val="105"/>
        </w:rPr>
        <w:t xml:space="preserve"> </w:t>
      </w:r>
      <w:r>
        <w:rPr>
          <w:color w:val="464646"/>
          <w:w w:val="105"/>
        </w:rPr>
        <w:t>certify</w:t>
      </w:r>
      <w:r>
        <w:rPr>
          <w:color w:val="464646"/>
          <w:spacing w:val="3"/>
          <w:w w:val="105"/>
        </w:rPr>
        <w:t xml:space="preserve"> </w:t>
      </w:r>
      <w:r>
        <w:rPr>
          <w:color w:val="464646"/>
          <w:w w:val="105"/>
        </w:rPr>
        <w:t>that</w:t>
      </w:r>
      <w:r>
        <w:rPr>
          <w:color w:val="464646"/>
          <w:spacing w:val="12"/>
          <w:w w:val="105"/>
        </w:rPr>
        <w:t xml:space="preserve"> </w:t>
      </w:r>
      <w:r>
        <w:rPr>
          <w:color w:val="464646"/>
          <w:w w:val="105"/>
        </w:rPr>
        <w:t>the</w:t>
      </w:r>
      <w:r>
        <w:rPr>
          <w:color w:val="464646"/>
          <w:spacing w:val="18"/>
          <w:w w:val="105"/>
        </w:rPr>
        <w:t xml:space="preserve"> </w:t>
      </w:r>
      <w:r>
        <w:rPr>
          <w:color w:val="464646"/>
          <w:w w:val="105"/>
        </w:rPr>
        <w:t>attached</w:t>
      </w:r>
      <w:r>
        <w:rPr>
          <w:color w:val="464646"/>
          <w:spacing w:val="30"/>
          <w:w w:val="105"/>
        </w:rPr>
        <w:t xml:space="preserve"> </w:t>
      </w:r>
      <w:r>
        <w:rPr>
          <w:color w:val="464646"/>
          <w:w w:val="105"/>
        </w:rPr>
        <w:t>independent</w:t>
      </w:r>
      <w:r>
        <w:rPr>
          <w:color w:val="464646"/>
          <w:spacing w:val="31"/>
          <w:w w:val="105"/>
        </w:rPr>
        <w:t xml:space="preserve"> </w:t>
      </w:r>
      <w:r>
        <w:rPr>
          <w:color w:val="464646"/>
          <w:w w:val="105"/>
        </w:rPr>
        <w:t>reviews</w:t>
      </w:r>
      <w:r>
        <w:rPr>
          <w:color w:val="464646"/>
          <w:spacing w:val="14"/>
          <w:w w:val="105"/>
        </w:rPr>
        <w:t xml:space="preserve"> </w:t>
      </w:r>
      <w:r>
        <w:rPr>
          <w:color w:val="464646"/>
          <w:w w:val="105"/>
        </w:rPr>
        <w:t>(Attachment</w:t>
      </w:r>
      <w:r>
        <w:rPr>
          <w:color w:val="464646"/>
          <w:spacing w:val="19"/>
          <w:w w:val="105"/>
        </w:rPr>
        <w:t xml:space="preserve"> </w:t>
      </w:r>
      <w:r>
        <w:rPr>
          <w:color w:val="464646"/>
          <w:w w:val="105"/>
        </w:rPr>
        <w:t>A)</w:t>
      </w:r>
      <w:r>
        <w:rPr>
          <w:color w:val="464646"/>
          <w:spacing w:val="27"/>
          <w:w w:val="105"/>
        </w:rPr>
        <w:t xml:space="preserve"> </w:t>
      </w:r>
      <w:r>
        <w:rPr>
          <w:color w:val="464646"/>
          <w:w w:val="105"/>
        </w:rPr>
        <w:t>have</w:t>
      </w:r>
      <w:r>
        <w:rPr>
          <w:color w:val="464646"/>
          <w:w w:val="99"/>
        </w:rPr>
        <w:t xml:space="preserve"> </w:t>
      </w:r>
      <w:r>
        <w:rPr>
          <w:color w:val="464646"/>
          <w:w w:val="105"/>
        </w:rPr>
        <w:t>undertaken</w:t>
      </w:r>
      <w:r>
        <w:rPr>
          <w:color w:val="464646"/>
          <w:spacing w:val="-13"/>
          <w:w w:val="105"/>
        </w:rPr>
        <w:t xml:space="preserve"> </w:t>
      </w:r>
      <w:r>
        <w:rPr>
          <w:color w:val="464646"/>
          <w:w w:val="105"/>
        </w:rPr>
        <w:t>a</w:t>
      </w:r>
      <w:r>
        <w:rPr>
          <w:color w:val="464646"/>
          <w:spacing w:val="-11"/>
          <w:w w:val="105"/>
        </w:rPr>
        <w:t xml:space="preserve"> </w:t>
      </w:r>
      <w:r>
        <w:rPr>
          <w:color w:val="464646"/>
          <w:w w:val="105"/>
        </w:rPr>
        <w:t>process</w:t>
      </w:r>
      <w:r>
        <w:rPr>
          <w:color w:val="464646"/>
          <w:spacing w:val="-14"/>
          <w:w w:val="105"/>
        </w:rPr>
        <w:t xml:space="preserve"> </w:t>
      </w:r>
      <w:r>
        <w:rPr>
          <w:color w:val="464646"/>
          <w:w w:val="105"/>
        </w:rPr>
        <w:t>and</w:t>
      </w:r>
      <w:r>
        <w:rPr>
          <w:color w:val="464646"/>
          <w:spacing w:val="-18"/>
          <w:w w:val="105"/>
        </w:rPr>
        <w:t xml:space="preserve"> </w:t>
      </w:r>
      <w:r>
        <w:rPr>
          <w:color w:val="464646"/>
          <w:w w:val="105"/>
        </w:rPr>
        <w:t>analys</w:t>
      </w:r>
      <w:r>
        <w:rPr>
          <w:color w:val="464646"/>
          <w:spacing w:val="7"/>
          <w:w w:val="105"/>
        </w:rPr>
        <w:t>i</w:t>
      </w:r>
      <w:r>
        <w:rPr>
          <w:color w:val="464646"/>
          <w:w w:val="105"/>
        </w:rPr>
        <w:t>s</w:t>
      </w:r>
      <w:r>
        <w:rPr>
          <w:color w:val="464646"/>
          <w:spacing w:val="-20"/>
          <w:w w:val="105"/>
        </w:rPr>
        <w:t xml:space="preserve"> </w:t>
      </w:r>
      <w:r>
        <w:rPr>
          <w:color w:val="464646"/>
          <w:w w:val="105"/>
        </w:rPr>
        <w:t>equiva</w:t>
      </w:r>
      <w:r>
        <w:rPr>
          <w:color w:val="464646"/>
          <w:spacing w:val="9"/>
          <w:w w:val="105"/>
        </w:rPr>
        <w:t>l</w:t>
      </w:r>
      <w:r>
        <w:rPr>
          <w:color w:val="464646"/>
          <w:w w:val="105"/>
        </w:rPr>
        <w:t>ent</w:t>
      </w:r>
      <w:r>
        <w:rPr>
          <w:color w:val="464646"/>
          <w:spacing w:val="-23"/>
          <w:w w:val="105"/>
        </w:rPr>
        <w:t xml:space="preserve"> </w:t>
      </w:r>
      <w:r>
        <w:rPr>
          <w:color w:val="464646"/>
          <w:w w:val="105"/>
        </w:rPr>
        <w:t>to</w:t>
      </w:r>
      <w:r>
        <w:rPr>
          <w:color w:val="464646"/>
          <w:spacing w:val="-12"/>
          <w:w w:val="105"/>
        </w:rPr>
        <w:t xml:space="preserve"> </w:t>
      </w:r>
      <w:r>
        <w:rPr>
          <w:color w:val="464646"/>
          <w:w w:val="105"/>
        </w:rPr>
        <w:t>a</w:t>
      </w:r>
      <w:r>
        <w:rPr>
          <w:color w:val="464646"/>
          <w:spacing w:val="-6"/>
          <w:w w:val="105"/>
        </w:rPr>
        <w:t xml:space="preserve"> </w:t>
      </w:r>
      <w:r>
        <w:rPr>
          <w:color w:val="464646"/>
          <w:w w:val="105"/>
        </w:rPr>
        <w:t>Regulation</w:t>
      </w:r>
      <w:r>
        <w:rPr>
          <w:color w:val="464646"/>
          <w:spacing w:val="-11"/>
          <w:w w:val="105"/>
        </w:rPr>
        <w:t xml:space="preserve"> </w:t>
      </w:r>
      <w:r>
        <w:rPr>
          <w:color w:val="464646"/>
          <w:spacing w:val="-25"/>
          <w:w w:val="105"/>
        </w:rPr>
        <w:t>I</w:t>
      </w:r>
      <w:r>
        <w:rPr>
          <w:color w:val="464646"/>
          <w:w w:val="105"/>
        </w:rPr>
        <w:t>mpact</w:t>
      </w:r>
      <w:r>
        <w:rPr>
          <w:color w:val="464646"/>
          <w:spacing w:val="-20"/>
          <w:w w:val="105"/>
        </w:rPr>
        <w:t xml:space="preserve"> </w:t>
      </w:r>
      <w:r>
        <w:rPr>
          <w:color w:val="464646"/>
          <w:w w:val="105"/>
        </w:rPr>
        <w:t>Statement</w:t>
      </w:r>
      <w:r>
        <w:rPr>
          <w:color w:val="464646"/>
          <w:spacing w:val="-2"/>
          <w:w w:val="105"/>
        </w:rPr>
        <w:t xml:space="preserve"> </w:t>
      </w:r>
      <w:r>
        <w:rPr>
          <w:color w:val="464646"/>
          <w:w w:val="105"/>
        </w:rPr>
        <w:t>(RIS)</w:t>
      </w:r>
      <w:r>
        <w:rPr>
          <w:color w:val="464646"/>
          <w:spacing w:val="-18"/>
          <w:w w:val="105"/>
        </w:rPr>
        <w:t xml:space="preserve"> </w:t>
      </w:r>
      <w:r>
        <w:rPr>
          <w:color w:val="464646"/>
          <w:w w:val="105"/>
        </w:rPr>
        <w:t>for</w:t>
      </w:r>
      <w:r>
        <w:rPr>
          <w:color w:val="464646"/>
          <w:spacing w:val="-7"/>
          <w:w w:val="105"/>
        </w:rPr>
        <w:t xml:space="preserve"> </w:t>
      </w:r>
      <w:r>
        <w:rPr>
          <w:color w:val="464646"/>
          <w:w w:val="105"/>
        </w:rPr>
        <w:t>a</w:t>
      </w:r>
      <w:r>
        <w:rPr>
          <w:color w:val="464646"/>
          <w:w w:val="89"/>
        </w:rPr>
        <w:t xml:space="preserve"> </w:t>
      </w:r>
      <w:r>
        <w:rPr>
          <w:color w:val="464646"/>
          <w:w w:val="105"/>
        </w:rPr>
        <w:t>number</w:t>
      </w:r>
      <w:r>
        <w:rPr>
          <w:color w:val="464646"/>
          <w:spacing w:val="-5"/>
          <w:w w:val="105"/>
        </w:rPr>
        <w:t xml:space="preserve"> </w:t>
      </w:r>
      <w:r>
        <w:rPr>
          <w:color w:val="464646"/>
          <w:w w:val="105"/>
        </w:rPr>
        <w:t>of</w:t>
      </w:r>
      <w:r>
        <w:rPr>
          <w:color w:val="464646"/>
          <w:spacing w:val="-4"/>
          <w:w w:val="105"/>
        </w:rPr>
        <w:t xml:space="preserve"> </w:t>
      </w:r>
      <w:r>
        <w:rPr>
          <w:color w:val="464646"/>
          <w:w w:val="105"/>
        </w:rPr>
        <w:t>aged</w:t>
      </w:r>
      <w:r>
        <w:rPr>
          <w:color w:val="464646"/>
          <w:spacing w:val="-5"/>
          <w:w w:val="105"/>
        </w:rPr>
        <w:t xml:space="preserve"> </w:t>
      </w:r>
      <w:r>
        <w:rPr>
          <w:color w:val="464646"/>
          <w:w w:val="105"/>
        </w:rPr>
        <w:t>care</w:t>
      </w:r>
      <w:r>
        <w:rPr>
          <w:color w:val="464646"/>
          <w:spacing w:val="-3"/>
          <w:w w:val="105"/>
        </w:rPr>
        <w:t xml:space="preserve"> </w:t>
      </w:r>
      <w:r>
        <w:rPr>
          <w:color w:val="464646"/>
          <w:w w:val="105"/>
        </w:rPr>
        <w:t>quality</w:t>
      </w:r>
      <w:r>
        <w:rPr>
          <w:color w:val="464646"/>
          <w:spacing w:val="4"/>
          <w:w w:val="105"/>
        </w:rPr>
        <w:t xml:space="preserve"> </w:t>
      </w:r>
      <w:r>
        <w:rPr>
          <w:color w:val="464646"/>
          <w:w w:val="105"/>
        </w:rPr>
        <w:t>measures</w:t>
      </w:r>
      <w:r>
        <w:rPr>
          <w:color w:val="464646"/>
          <w:spacing w:val="-4"/>
          <w:w w:val="105"/>
        </w:rPr>
        <w:t xml:space="preserve"> </w:t>
      </w:r>
      <w:r>
        <w:rPr>
          <w:color w:val="464646"/>
          <w:w w:val="105"/>
        </w:rPr>
        <w:t>currently</w:t>
      </w:r>
      <w:r>
        <w:rPr>
          <w:color w:val="464646"/>
          <w:spacing w:val="4"/>
          <w:w w:val="105"/>
        </w:rPr>
        <w:t xml:space="preserve"> </w:t>
      </w:r>
      <w:r>
        <w:rPr>
          <w:color w:val="464646"/>
          <w:w w:val="105"/>
        </w:rPr>
        <w:t>being</w:t>
      </w:r>
      <w:r>
        <w:rPr>
          <w:color w:val="464646"/>
          <w:spacing w:val="-25"/>
          <w:w w:val="105"/>
        </w:rPr>
        <w:t xml:space="preserve"> </w:t>
      </w:r>
      <w:r>
        <w:rPr>
          <w:color w:val="464646"/>
          <w:w w:val="105"/>
        </w:rPr>
        <w:t>considered</w:t>
      </w:r>
      <w:r>
        <w:rPr>
          <w:color w:val="464646"/>
          <w:spacing w:val="12"/>
          <w:w w:val="105"/>
        </w:rPr>
        <w:t xml:space="preserve"> </w:t>
      </w:r>
      <w:r>
        <w:rPr>
          <w:color w:val="464646"/>
          <w:w w:val="105"/>
        </w:rPr>
        <w:t>by</w:t>
      </w:r>
      <w:r>
        <w:rPr>
          <w:color w:val="464646"/>
          <w:spacing w:val="-14"/>
          <w:w w:val="105"/>
        </w:rPr>
        <w:t xml:space="preserve"> </w:t>
      </w:r>
      <w:r>
        <w:rPr>
          <w:color w:val="464646"/>
          <w:w w:val="105"/>
        </w:rPr>
        <w:t>Government.</w:t>
      </w:r>
    </w:p>
    <w:p w:rsidR="001F56EC" w:rsidRDefault="001F56EC">
      <w:pPr>
        <w:pStyle w:val="BodyText"/>
        <w:kinsoku w:val="0"/>
        <w:overflowPunct w:val="0"/>
        <w:spacing w:before="9"/>
        <w:ind w:left="0"/>
        <w:rPr>
          <w:sz w:val="20"/>
          <w:szCs w:val="20"/>
        </w:rPr>
      </w:pPr>
    </w:p>
    <w:p w:rsidR="001F56EC" w:rsidRDefault="001F56EC">
      <w:pPr>
        <w:pStyle w:val="BodyText"/>
        <w:kinsoku w:val="0"/>
        <w:overflowPunct w:val="0"/>
        <w:spacing w:line="298" w:lineRule="auto"/>
        <w:ind w:left="124" w:right="142"/>
        <w:rPr>
          <w:color w:val="000000"/>
        </w:rPr>
      </w:pPr>
      <w:r>
        <w:rPr>
          <w:color w:val="464646"/>
          <w:w w:val="105"/>
        </w:rPr>
        <w:t>These</w:t>
      </w:r>
      <w:r>
        <w:rPr>
          <w:color w:val="464646"/>
          <w:spacing w:val="3"/>
          <w:w w:val="105"/>
        </w:rPr>
        <w:t xml:space="preserve"> </w:t>
      </w:r>
      <w:r>
        <w:rPr>
          <w:color w:val="464646"/>
          <w:w w:val="105"/>
        </w:rPr>
        <w:t>documents</w:t>
      </w:r>
      <w:r>
        <w:rPr>
          <w:color w:val="464646"/>
          <w:spacing w:val="5"/>
          <w:w w:val="105"/>
        </w:rPr>
        <w:t xml:space="preserve"> </w:t>
      </w:r>
      <w:r>
        <w:rPr>
          <w:color w:val="464646"/>
          <w:w w:val="105"/>
        </w:rPr>
        <w:t>are</w:t>
      </w:r>
      <w:r>
        <w:rPr>
          <w:color w:val="464646"/>
          <w:spacing w:val="-11"/>
          <w:w w:val="105"/>
        </w:rPr>
        <w:t xml:space="preserve"> </w:t>
      </w:r>
      <w:r>
        <w:rPr>
          <w:color w:val="464646"/>
          <w:w w:val="105"/>
        </w:rPr>
        <w:t>submitted</w:t>
      </w:r>
      <w:r>
        <w:rPr>
          <w:color w:val="464646"/>
          <w:spacing w:val="-8"/>
          <w:w w:val="105"/>
        </w:rPr>
        <w:t xml:space="preserve"> </w:t>
      </w:r>
      <w:r>
        <w:rPr>
          <w:color w:val="464646"/>
          <w:w w:val="105"/>
        </w:rPr>
        <w:t>to</w:t>
      </w:r>
      <w:r>
        <w:rPr>
          <w:color w:val="464646"/>
          <w:spacing w:val="-18"/>
          <w:w w:val="105"/>
        </w:rPr>
        <w:t xml:space="preserve"> </w:t>
      </w:r>
      <w:r>
        <w:rPr>
          <w:color w:val="464646"/>
          <w:w w:val="105"/>
        </w:rPr>
        <w:t>the</w:t>
      </w:r>
      <w:r>
        <w:rPr>
          <w:color w:val="464646"/>
          <w:spacing w:val="2"/>
          <w:w w:val="105"/>
        </w:rPr>
        <w:t xml:space="preserve"> </w:t>
      </w:r>
      <w:r>
        <w:rPr>
          <w:color w:val="464646"/>
          <w:w w:val="105"/>
        </w:rPr>
        <w:t>Office</w:t>
      </w:r>
      <w:r>
        <w:rPr>
          <w:color w:val="464646"/>
          <w:spacing w:val="-7"/>
          <w:w w:val="105"/>
        </w:rPr>
        <w:t xml:space="preserve"> </w:t>
      </w:r>
      <w:r>
        <w:rPr>
          <w:color w:val="464646"/>
          <w:w w:val="105"/>
        </w:rPr>
        <w:t>of</w:t>
      </w:r>
      <w:r>
        <w:rPr>
          <w:color w:val="464646"/>
          <w:spacing w:val="-7"/>
          <w:w w:val="105"/>
        </w:rPr>
        <w:t xml:space="preserve"> </w:t>
      </w:r>
      <w:r>
        <w:rPr>
          <w:color w:val="464646"/>
          <w:w w:val="105"/>
        </w:rPr>
        <w:t>Best</w:t>
      </w:r>
      <w:r>
        <w:rPr>
          <w:color w:val="464646"/>
          <w:spacing w:val="-4"/>
          <w:w w:val="105"/>
        </w:rPr>
        <w:t xml:space="preserve"> </w:t>
      </w:r>
      <w:r>
        <w:rPr>
          <w:color w:val="464646"/>
          <w:w w:val="105"/>
        </w:rPr>
        <w:t>Practice</w:t>
      </w:r>
      <w:r>
        <w:rPr>
          <w:color w:val="464646"/>
          <w:spacing w:val="1"/>
          <w:w w:val="105"/>
        </w:rPr>
        <w:t xml:space="preserve"> </w:t>
      </w:r>
      <w:r>
        <w:rPr>
          <w:color w:val="464646"/>
          <w:w w:val="105"/>
        </w:rPr>
        <w:t>Regulation</w:t>
      </w:r>
      <w:r>
        <w:rPr>
          <w:color w:val="464646"/>
          <w:spacing w:val="-15"/>
          <w:w w:val="105"/>
        </w:rPr>
        <w:t xml:space="preserve"> </w:t>
      </w:r>
      <w:r>
        <w:rPr>
          <w:color w:val="464646"/>
          <w:w w:val="105"/>
        </w:rPr>
        <w:t>for</w:t>
      </w:r>
      <w:r>
        <w:rPr>
          <w:color w:val="464646"/>
          <w:spacing w:val="-12"/>
          <w:w w:val="105"/>
        </w:rPr>
        <w:t xml:space="preserve"> </w:t>
      </w:r>
      <w:r>
        <w:rPr>
          <w:color w:val="464646"/>
          <w:w w:val="105"/>
        </w:rPr>
        <w:t>the</w:t>
      </w:r>
      <w:r>
        <w:rPr>
          <w:color w:val="464646"/>
          <w:spacing w:val="-3"/>
          <w:w w:val="105"/>
        </w:rPr>
        <w:t xml:space="preserve"> </w:t>
      </w:r>
      <w:r>
        <w:rPr>
          <w:color w:val="464646"/>
          <w:w w:val="105"/>
        </w:rPr>
        <w:t>purposes</w:t>
      </w:r>
      <w:r>
        <w:rPr>
          <w:color w:val="464646"/>
          <w:spacing w:val="-8"/>
          <w:w w:val="105"/>
        </w:rPr>
        <w:t xml:space="preserve"> </w:t>
      </w:r>
      <w:r>
        <w:rPr>
          <w:color w:val="464646"/>
          <w:w w:val="105"/>
        </w:rPr>
        <w:t>of</w:t>
      </w:r>
      <w:r>
        <w:rPr>
          <w:color w:val="464646"/>
          <w:w w:val="106"/>
        </w:rPr>
        <w:t xml:space="preserve"> </w:t>
      </w:r>
      <w:r>
        <w:rPr>
          <w:color w:val="464646"/>
          <w:w w:val="105"/>
        </w:rPr>
        <w:t>satisfying</w:t>
      </w:r>
      <w:r>
        <w:rPr>
          <w:color w:val="464646"/>
          <w:spacing w:val="-16"/>
          <w:w w:val="105"/>
        </w:rPr>
        <w:t xml:space="preserve"> </w:t>
      </w:r>
      <w:r>
        <w:rPr>
          <w:color w:val="464646"/>
          <w:w w:val="105"/>
        </w:rPr>
        <w:t>the</w:t>
      </w:r>
      <w:r>
        <w:rPr>
          <w:color w:val="464646"/>
          <w:spacing w:val="8"/>
          <w:w w:val="105"/>
        </w:rPr>
        <w:t xml:space="preserve"> </w:t>
      </w:r>
      <w:r>
        <w:rPr>
          <w:color w:val="464646"/>
          <w:w w:val="105"/>
        </w:rPr>
        <w:t>regulatory</w:t>
      </w:r>
      <w:r>
        <w:rPr>
          <w:color w:val="464646"/>
          <w:spacing w:val="1"/>
          <w:w w:val="105"/>
        </w:rPr>
        <w:t xml:space="preserve"> </w:t>
      </w:r>
      <w:r>
        <w:rPr>
          <w:color w:val="464646"/>
          <w:w w:val="105"/>
        </w:rPr>
        <w:t>impact</w:t>
      </w:r>
      <w:r>
        <w:rPr>
          <w:color w:val="464646"/>
          <w:spacing w:val="3"/>
          <w:w w:val="105"/>
        </w:rPr>
        <w:t xml:space="preserve"> </w:t>
      </w:r>
      <w:r>
        <w:rPr>
          <w:color w:val="464646"/>
          <w:w w:val="105"/>
        </w:rPr>
        <w:t>analysis</w:t>
      </w:r>
      <w:r>
        <w:rPr>
          <w:color w:val="464646"/>
          <w:spacing w:val="13"/>
          <w:w w:val="105"/>
        </w:rPr>
        <w:t xml:space="preserve"> </w:t>
      </w:r>
      <w:r>
        <w:rPr>
          <w:color w:val="464646"/>
          <w:w w:val="105"/>
        </w:rPr>
        <w:t>requirements</w:t>
      </w:r>
      <w:r>
        <w:rPr>
          <w:color w:val="464646"/>
          <w:spacing w:val="2"/>
          <w:w w:val="105"/>
        </w:rPr>
        <w:t xml:space="preserve"> </w:t>
      </w:r>
      <w:r>
        <w:rPr>
          <w:color w:val="464646"/>
          <w:w w:val="105"/>
        </w:rPr>
        <w:t>of</w:t>
      </w:r>
      <w:r>
        <w:rPr>
          <w:color w:val="464646"/>
          <w:spacing w:val="-12"/>
          <w:w w:val="105"/>
        </w:rPr>
        <w:t xml:space="preserve"> </w:t>
      </w:r>
      <w:r>
        <w:rPr>
          <w:color w:val="464646"/>
          <w:w w:val="105"/>
        </w:rPr>
        <w:t>the</w:t>
      </w:r>
      <w:r>
        <w:rPr>
          <w:color w:val="464646"/>
          <w:spacing w:val="-2"/>
          <w:w w:val="105"/>
        </w:rPr>
        <w:t xml:space="preserve"> </w:t>
      </w:r>
      <w:r>
        <w:rPr>
          <w:color w:val="464646"/>
          <w:w w:val="105"/>
        </w:rPr>
        <w:t>Government's</w:t>
      </w:r>
      <w:r>
        <w:rPr>
          <w:color w:val="464646"/>
          <w:spacing w:val="10"/>
          <w:w w:val="105"/>
        </w:rPr>
        <w:t xml:space="preserve"> </w:t>
      </w:r>
      <w:r>
        <w:rPr>
          <w:color w:val="464646"/>
          <w:w w:val="105"/>
        </w:rPr>
        <w:t>initial</w:t>
      </w:r>
      <w:r>
        <w:rPr>
          <w:color w:val="464646"/>
          <w:spacing w:val="-2"/>
          <w:w w:val="105"/>
        </w:rPr>
        <w:t xml:space="preserve"> </w:t>
      </w:r>
      <w:r>
        <w:rPr>
          <w:color w:val="464646"/>
          <w:w w:val="105"/>
        </w:rPr>
        <w:t>response</w:t>
      </w:r>
      <w:r>
        <w:rPr>
          <w:color w:val="464646"/>
        </w:rPr>
        <w:t xml:space="preserve"> </w:t>
      </w:r>
      <w:r>
        <w:rPr>
          <w:color w:val="464646"/>
          <w:w w:val="105"/>
        </w:rPr>
        <w:t>to</w:t>
      </w:r>
      <w:r>
        <w:rPr>
          <w:color w:val="464646"/>
          <w:spacing w:val="-26"/>
          <w:w w:val="105"/>
        </w:rPr>
        <w:t xml:space="preserve"> </w:t>
      </w:r>
      <w:r>
        <w:rPr>
          <w:color w:val="464646"/>
          <w:w w:val="105"/>
        </w:rPr>
        <w:t>the</w:t>
      </w:r>
      <w:r>
        <w:rPr>
          <w:color w:val="464646"/>
          <w:spacing w:val="-10"/>
          <w:w w:val="105"/>
        </w:rPr>
        <w:t xml:space="preserve"> </w:t>
      </w:r>
      <w:r>
        <w:rPr>
          <w:color w:val="464646"/>
          <w:w w:val="105"/>
        </w:rPr>
        <w:t>Royal</w:t>
      </w:r>
      <w:r>
        <w:rPr>
          <w:color w:val="464646"/>
          <w:spacing w:val="-20"/>
          <w:w w:val="105"/>
        </w:rPr>
        <w:t xml:space="preserve"> </w:t>
      </w:r>
      <w:r>
        <w:rPr>
          <w:color w:val="464646"/>
          <w:w w:val="105"/>
        </w:rPr>
        <w:t>Commission</w:t>
      </w:r>
      <w:r>
        <w:rPr>
          <w:color w:val="464646"/>
          <w:spacing w:val="-18"/>
          <w:w w:val="105"/>
        </w:rPr>
        <w:t xml:space="preserve"> </w:t>
      </w:r>
      <w:r>
        <w:rPr>
          <w:color w:val="464646"/>
          <w:spacing w:val="-5"/>
          <w:w w:val="105"/>
        </w:rPr>
        <w:t>i</w:t>
      </w:r>
      <w:r>
        <w:rPr>
          <w:color w:val="464646"/>
          <w:spacing w:val="-7"/>
          <w:w w:val="105"/>
        </w:rPr>
        <w:t>nto</w:t>
      </w:r>
      <w:r>
        <w:rPr>
          <w:color w:val="464646"/>
          <w:spacing w:val="-25"/>
          <w:w w:val="105"/>
        </w:rPr>
        <w:t xml:space="preserve"> </w:t>
      </w:r>
      <w:r>
        <w:rPr>
          <w:color w:val="464646"/>
          <w:w w:val="105"/>
        </w:rPr>
        <w:t>Aged</w:t>
      </w:r>
      <w:r>
        <w:rPr>
          <w:color w:val="464646"/>
          <w:spacing w:val="-8"/>
          <w:w w:val="105"/>
        </w:rPr>
        <w:t xml:space="preserve"> </w:t>
      </w:r>
      <w:r>
        <w:rPr>
          <w:color w:val="464646"/>
          <w:w w:val="105"/>
        </w:rPr>
        <w:t>Care</w:t>
      </w:r>
      <w:r>
        <w:rPr>
          <w:color w:val="464646"/>
          <w:spacing w:val="-15"/>
          <w:w w:val="105"/>
        </w:rPr>
        <w:t xml:space="preserve"> </w:t>
      </w:r>
      <w:r>
        <w:rPr>
          <w:color w:val="464646"/>
          <w:w w:val="105"/>
        </w:rPr>
        <w:t>Quality</w:t>
      </w:r>
      <w:r>
        <w:rPr>
          <w:color w:val="464646"/>
          <w:spacing w:val="-15"/>
          <w:w w:val="105"/>
        </w:rPr>
        <w:t xml:space="preserve"> </w:t>
      </w:r>
      <w:r>
        <w:rPr>
          <w:color w:val="464646"/>
          <w:w w:val="105"/>
        </w:rPr>
        <w:t>and</w:t>
      </w:r>
      <w:r>
        <w:rPr>
          <w:color w:val="464646"/>
          <w:spacing w:val="-17"/>
          <w:w w:val="105"/>
        </w:rPr>
        <w:t xml:space="preserve"> </w:t>
      </w:r>
      <w:r>
        <w:rPr>
          <w:color w:val="464646"/>
          <w:w w:val="105"/>
        </w:rPr>
        <w:t>Safety</w:t>
      </w:r>
      <w:r>
        <w:rPr>
          <w:color w:val="464646"/>
          <w:spacing w:val="-16"/>
          <w:w w:val="105"/>
        </w:rPr>
        <w:t xml:space="preserve"> </w:t>
      </w:r>
      <w:r>
        <w:rPr>
          <w:color w:val="464646"/>
          <w:w w:val="105"/>
        </w:rPr>
        <w:t>(Royal</w:t>
      </w:r>
      <w:r>
        <w:rPr>
          <w:color w:val="464646"/>
          <w:spacing w:val="-15"/>
          <w:w w:val="105"/>
        </w:rPr>
        <w:t xml:space="preserve"> </w:t>
      </w:r>
      <w:r>
        <w:rPr>
          <w:color w:val="464646"/>
          <w:w w:val="105"/>
        </w:rPr>
        <w:t>Commission).</w:t>
      </w:r>
    </w:p>
    <w:p w:rsidR="001F56EC" w:rsidRDefault="001F56EC">
      <w:pPr>
        <w:pStyle w:val="BodyText"/>
        <w:kinsoku w:val="0"/>
        <w:overflowPunct w:val="0"/>
        <w:spacing w:before="9"/>
        <w:ind w:left="0"/>
        <w:rPr>
          <w:sz w:val="20"/>
          <w:szCs w:val="20"/>
        </w:rPr>
      </w:pPr>
    </w:p>
    <w:p w:rsidR="001F56EC" w:rsidRDefault="001F56EC">
      <w:pPr>
        <w:pStyle w:val="BodyText"/>
        <w:kinsoku w:val="0"/>
        <w:overflowPunct w:val="0"/>
        <w:spacing w:line="298" w:lineRule="auto"/>
        <w:ind w:left="120" w:right="142" w:firstLine="4"/>
        <w:rPr>
          <w:color w:val="000000"/>
        </w:rPr>
      </w:pPr>
      <w:r>
        <w:rPr>
          <w:color w:val="464646"/>
          <w:w w:val="110"/>
        </w:rPr>
        <w:t>The</w:t>
      </w:r>
      <w:r>
        <w:rPr>
          <w:color w:val="464646"/>
          <w:spacing w:val="-24"/>
          <w:w w:val="110"/>
        </w:rPr>
        <w:t xml:space="preserve"> </w:t>
      </w:r>
      <w:r>
        <w:rPr>
          <w:color w:val="464646"/>
          <w:w w:val="110"/>
        </w:rPr>
        <w:t>scope</w:t>
      </w:r>
      <w:r>
        <w:rPr>
          <w:color w:val="464646"/>
          <w:spacing w:val="-26"/>
          <w:w w:val="110"/>
        </w:rPr>
        <w:t xml:space="preserve"> </w:t>
      </w:r>
      <w:r>
        <w:rPr>
          <w:color w:val="464646"/>
          <w:w w:val="110"/>
        </w:rPr>
        <w:t>of</w:t>
      </w:r>
      <w:r>
        <w:rPr>
          <w:color w:val="464646"/>
          <w:spacing w:val="-34"/>
          <w:w w:val="110"/>
        </w:rPr>
        <w:t xml:space="preserve"> </w:t>
      </w:r>
      <w:r>
        <w:rPr>
          <w:color w:val="464646"/>
          <w:w w:val="110"/>
        </w:rPr>
        <w:t>the</w:t>
      </w:r>
      <w:r>
        <w:rPr>
          <w:color w:val="464646"/>
          <w:spacing w:val="-24"/>
          <w:w w:val="110"/>
        </w:rPr>
        <w:t xml:space="preserve"> </w:t>
      </w:r>
      <w:r>
        <w:rPr>
          <w:color w:val="464646"/>
          <w:w w:val="110"/>
        </w:rPr>
        <w:t>certified</w:t>
      </w:r>
      <w:r>
        <w:rPr>
          <w:color w:val="464646"/>
          <w:spacing w:val="-24"/>
          <w:w w:val="110"/>
        </w:rPr>
        <w:t xml:space="preserve"> </w:t>
      </w:r>
      <w:r>
        <w:rPr>
          <w:color w:val="464646"/>
          <w:w w:val="110"/>
        </w:rPr>
        <w:t>reviews</w:t>
      </w:r>
      <w:r>
        <w:rPr>
          <w:color w:val="464646"/>
          <w:spacing w:val="-26"/>
          <w:w w:val="110"/>
        </w:rPr>
        <w:t xml:space="preserve"> </w:t>
      </w:r>
      <w:r>
        <w:rPr>
          <w:color w:val="464646"/>
          <w:w w:val="110"/>
        </w:rPr>
        <w:t>cover</w:t>
      </w:r>
      <w:r>
        <w:rPr>
          <w:color w:val="464646"/>
          <w:spacing w:val="-27"/>
          <w:w w:val="110"/>
        </w:rPr>
        <w:t xml:space="preserve"> </w:t>
      </w:r>
      <w:r>
        <w:rPr>
          <w:color w:val="464646"/>
          <w:w w:val="110"/>
        </w:rPr>
        <w:t>the</w:t>
      </w:r>
      <w:r>
        <w:rPr>
          <w:color w:val="464646"/>
          <w:spacing w:val="-26"/>
          <w:w w:val="110"/>
        </w:rPr>
        <w:t xml:space="preserve"> </w:t>
      </w:r>
      <w:r>
        <w:rPr>
          <w:color w:val="464646"/>
          <w:w w:val="110"/>
        </w:rPr>
        <w:t>scope</w:t>
      </w:r>
      <w:r>
        <w:rPr>
          <w:color w:val="464646"/>
          <w:spacing w:val="-24"/>
          <w:w w:val="110"/>
        </w:rPr>
        <w:t xml:space="preserve"> </w:t>
      </w:r>
      <w:r>
        <w:rPr>
          <w:color w:val="464646"/>
          <w:w w:val="110"/>
        </w:rPr>
        <w:t>of</w:t>
      </w:r>
      <w:r>
        <w:rPr>
          <w:color w:val="464646"/>
          <w:spacing w:val="-33"/>
          <w:w w:val="110"/>
        </w:rPr>
        <w:t xml:space="preserve"> </w:t>
      </w:r>
      <w:r>
        <w:rPr>
          <w:color w:val="464646"/>
          <w:w w:val="110"/>
        </w:rPr>
        <w:t>the</w:t>
      </w:r>
      <w:r>
        <w:rPr>
          <w:color w:val="464646"/>
          <w:spacing w:val="-26"/>
          <w:w w:val="110"/>
        </w:rPr>
        <w:t xml:space="preserve"> </w:t>
      </w:r>
      <w:r>
        <w:rPr>
          <w:color w:val="464646"/>
          <w:w w:val="110"/>
        </w:rPr>
        <w:t>policy</w:t>
      </w:r>
      <w:r>
        <w:rPr>
          <w:color w:val="464646"/>
          <w:spacing w:val="-23"/>
          <w:w w:val="110"/>
        </w:rPr>
        <w:t xml:space="preserve"> </w:t>
      </w:r>
      <w:r>
        <w:rPr>
          <w:color w:val="464646"/>
          <w:w w:val="110"/>
        </w:rPr>
        <w:t>proposal,</w:t>
      </w:r>
      <w:r>
        <w:rPr>
          <w:color w:val="464646"/>
          <w:spacing w:val="-27"/>
          <w:w w:val="110"/>
        </w:rPr>
        <w:t xml:space="preserve"> </w:t>
      </w:r>
      <w:r>
        <w:rPr>
          <w:color w:val="464646"/>
          <w:w w:val="110"/>
        </w:rPr>
        <w:t>with</w:t>
      </w:r>
      <w:r>
        <w:rPr>
          <w:color w:val="464646"/>
          <w:spacing w:val="-28"/>
          <w:w w:val="110"/>
        </w:rPr>
        <w:t xml:space="preserve"> </w:t>
      </w:r>
      <w:r>
        <w:rPr>
          <w:color w:val="464646"/>
          <w:w w:val="110"/>
        </w:rPr>
        <w:t>the</w:t>
      </w:r>
      <w:r>
        <w:rPr>
          <w:color w:val="464646"/>
          <w:w w:val="105"/>
        </w:rPr>
        <w:t xml:space="preserve"> except</w:t>
      </w:r>
      <w:r>
        <w:rPr>
          <w:color w:val="464646"/>
          <w:spacing w:val="7"/>
          <w:w w:val="105"/>
        </w:rPr>
        <w:t>i</w:t>
      </w:r>
      <w:r>
        <w:rPr>
          <w:color w:val="464646"/>
          <w:w w:val="105"/>
        </w:rPr>
        <w:t>ons</w:t>
      </w:r>
      <w:r>
        <w:rPr>
          <w:color w:val="464646"/>
          <w:spacing w:val="-7"/>
          <w:w w:val="105"/>
        </w:rPr>
        <w:t xml:space="preserve"> </w:t>
      </w:r>
      <w:r>
        <w:rPr>
          <w:color w:val="464646"/>
          <w:w w:val="105"/>
        </w:rPr>
        <w:t>of</w:t>
      </w:r>
      <w:r>
        <w:rPr>
          <w:color w:val="464646"/>
          <w:spacing w:val="-4"/>
          <w:w w:val="105"/>
        </w:rPr>
        <w:t xml:space="preserve"> </w:t>
      </w:r>
      <w:r>
        <w:rPr>
          <w:color w:val="464646"/>
          <w:spacing w:val="-16"/>
          <w:w w:val="105"/>
        </w:rPr>
        <w:t>i</w:t>
      </w:r>
      <w:r>
        <w:rPr>
          <w:color w:val="464646"/>
          <w:w w:val="105"/>
        </w:rPr>
        <w:t>mplementation</w:t>
      </w:r>
      <w:r>
        <w:rPr>
          <w:color w:val="464646"/>
          <w:spacing w:val="12"/>
          <w:w w:val="105"/>
        </w:rPr>
        <w:t xml:space="preserve"> </w:t>
      </w:r>
      <w:r>
        <w:rPr>
          <w:color w:val="464646"/>
          <w:w w:val="105"/>
        </w:rPr>
        <w:t>and</w:t>
      </w:r>
      <w:r>
        <w:rPr>
          <w:color w:val="464646"/>
          <w:spacing w:val="-1"/>
          <w:w w:val="105"/>
        </w:rPr>
        <w:t xml:space="preserve"> </w:t>
      </w:r>
      <w:r>
        <w:rPr>
          <w:color w:val="464646"/>
          <w:w w:val="105"/>
        </w:rPr>
        <w:t>eva</w:t>
      </w:r>
      <w:r>
        <w:rPr>
          <w:color w:val="464646"/>
          <w:spacing w:val="1"/>
          <w:w w:val="105"/>
        </w:rPr>
        <w:t>l</w:t>
      </w:r>
      <w:r>
        <w:rPr>
          <w:color w:val="464646"/>
          <w:w w:val="105"/>
        </w:rPr>
        <w:t>uation</w:t>
      </w:r>
      <w:r>
        <w:rPr>
          <w:color w:val="464646"/>
          <w:spacing w:val="-4"/>
          <w:w w:val="105"/>
        </w:rPr>
        <w:t xml:space="preserve"> </w:t>
      </w:r>
      <w:r>
        <w:rPr>
          <w:color w:val="464646"/>
          <w:w w:val="105"/>
        </w:rPr>
        <w:t>measures.</w:t>
      </w:r>
      <w:r>
        <w:rPr>
          <w:color w:val="464646"/>
          <w:spacing w:val="-8"/>
          <w:w w:val="105"/>
        </w:rPr>
        <w:t xml:space="preserve"> </w:t>
      </w:r>
      <w:r>
        <w:rPr>
          <w:color w:val="464646"/>
          <w:w w:val="105"/>
        </w:rPr>
        <w:t>Given</w:t>
      </w:r>
      <w:r>
        <w:rPr>
          <w:color w:val="464646"/>
          <w:spacing w:val="-10"/>
          <w:w w:val="105"/>
        </w:rPr>
        <w:t xml:space="preserve"> </w:t>
      </w:r>
      <w:r>
        <w:rPr>
          <w:color w:val="464646"/>
          <w:w w:val="105"/>
        </w:rPr>
        <w:t>the</w:t>
      </w:r>
      <w:r>
        <w:rPr>
          <w:color w:val="464646"/>
          <w:spacing w:val="-1"/>
          <w:w w:val="105"/>
        </w:rPr>
        <w:t xml:space="preserve"> </w:t>
      </w:r>
      <w:r>
        <w:rPr>
          <w:color w:val="464646"/>
          <w:w w:val="105"/>
        </w:rPr>
        <w:t>Government's</w:t>
      </w:r>
      <w:r>
        <w:rPr>
          <w:color w:val="464646"/>
          <w:spacing w:val="4"/>
          <w:w w:val="105"/>
        </w:rPr>
        <w:t xml:space="preserve"> </w:t>
      </w:r>
      <w:r>
        <w:rPr>
          <w:color w:val="464646"/>
          <w:w w:val="105"/>
        </w:rPr>
        <w:t>ex</w:t>
      </w:r>
      <w:r>
        <w:rPr>
          <w:color w:val="464646"/>
          <w:spacing w:val="2"/>
          <w:w w:val="105"/>
        </w:rPr>
        <w:t>i</w:t>
      </w:r>
      <w:r>
        <w:rPr>
          <w:color w:val="464646"/>
          <w:w w:val="105"/>
        </w:rPr>
        <w:t>sting</w:t>
      </w:r>
      <w:r>
        <w:rPr>
          <w:color w:val="464646"/>
          <w:w w:val="106"/>
        </w:rPr>
        <w:t xml:space="preserve"> </w:t>
      </w:r>
      <w:r>
        <w:rPr>
          <w:color w:val="464646"/>
          <w:w w:val="110"/>
        </w:rPr>
        <w:t>commitment</w:t>
      </w:r>
      <w:r>
        <w:rPr>
          <w:color w:val="464646"/>
          <w:spacing w:val="-34"/>
          <w:w w:val="110"/>
        </w:rPr>
        <w:t xml:space="preserve"> </w:t>
      </w:r>
      <w:r>
        <w:rPr>
          <w:color w:val="464646"/>
          <w:w w:val="110"/>
        </w:rPr>
        <w:t>to</w:t>
      </w:r>
      <w:r>
        <w:rPr>
          <w:color w:val="464646"/>
          <w:spacing w:val="-37"/>
          <w:w w:val="110"/>
        </w:rPr>
        <w:t xml:space="preserve"> </w:t>
      </w:r>
      <w:r>
        <w:rPr>
          <w:color w:val="464646"/>
          <w:spacing w:val="-17"/>
          <w:w w:val="110"/>
        </w:rPr>
        <w:t>i</w:t>
      </w:r>
      <w:r>
        <w:rPr>
          <w:color w:val="464646"/>
          <w:w w:val="110"/>
        </w:rPr>
        <w:t>mplementat</w:t>
      </w:r>
      <w:r>
        <w:rPr>
          <w:color w:val="464646"/>
          <w:spacing w:val="1"/>
          <w:w w:val="110"/>
        </w:rPr>
        <w:t>i</w:t>
      </w:r>
      <w:r>
        <w:rPr>
          <w:color w:val="464646"/>
          <w:w w:val="110"/>
        </w:rPr>
        <w:t>on</w:t>
      </w:r>
      <w:r>
        <w:rPr>
          <w:color w:val="464646"/>
          <w:spacing w:val="-41"/>
          <w:w w:val="110"/>
        </w:rPr>
        <w:t xml:space="preserve"> </w:t>
      </w:r>
      <w:r>
        <w:rPr>
          <w:color w:val="464646"/>
          <w:w w:val="110"/>
        </w:rPr>
        <w:t>of</w:t>
      </w:r>
      <w:r>
        <w:rPr>
          <w:color w:val="464646"/>
          <w:spacing w:val="-38"/>
          <w:w w:val="110"/>
        </w:rPr>
        <w:t xml:space="preserve"> </w:t>
      </w:r>
      <w:r>
        <w:rPr>
          <w:color w:val="464646"/>
          <w:w w:val="110"/>
        </w:rPr>
        <w:t>re</w:t>
      </w:r>
      <w:r>
        <w:rPr>
          <w:color w:val="464646"/>
          <w:spacing w:val="-14"/>
          <w:w w:val="110"/>
        </w:rPr>
        <w:t>l</w:t>
      </w:r>
      <w:r>
        <w:rPr>
          <w:color w:val="464646"/>
          <w:w w:val="110"/>
        </w:rPr>
        <w:t>evant</w:t>
      </w:r>
      <w:r>
        <w:rPr>
          <w:color w:val="464646"/>
          <w:spacing w:val="-31"/>
          <w:w w:val="110"/>
        </w:rPr>
        <w:t xml:space="preserve"> </w:t>
      </w:r>
      <w:r>
        <w:rPr>
          <w:color w:val="464646"/>
          <w:w w:val="110"/>
        </w:rPr>
        <w:t>Royal</w:t>
      </w:r>
      <w:r>
        <w:rPr>
          <w:color w:val="464646"/>
          <w:spacing w:val="-40"/>
          <w:w w:val="110"/>
        </w:rPr>
        <w:t xml:space="preserve"> </w:t>
      </w:r>
      <w:r>
        <w:rPr>
          <w:color w:val="464646"/>
          <w:w w:val="110"/>
        </w:rPr>
        <w:t>Commission</w:t>
      </w:r>
      <w:r>
        <w:rPr>
          <w:color w:val="464646"/>
          <w:spacing w:val="-34"/>
          <w:w w:val="110"/>
        </w:rPr>
        <w:t xml:space="preserve"> </w:t>
      </w:r>
      <w:r>
        <w:rPr>
          <w:color w:val="464646"/>
          <w:w w:val="110"/>
        </w:rPr>
        <w:t>recommendat</w:t>
      </w:r>
      <w:r>
        <w:rPr>
          <w:color w:val="464646"/>
          <w:spacing w:val="16"/>
          <w:w w:val="110"/>
        </w:rPr>
        <w:t>i</w:t>
      </w:r>
      <w:r>
        <w:rPr>
          <w:color w:val="464646"/>
          <w:w w:val="110"/>
        </w:rPr>
        <w:t>ons,</w:t>
      </w:r>
      <w:r>
        <w:rPr>
          <w:color w:val="464646"/>
          <w:spacing w:val="-45"/>
          <w:w w:val="110"/>
        </w:rPr>
        <w:t xml:space="preserve"> </w:t>
      </w:r>
      <w:r>
        <w:rPr>
          <w:color w:val="464646"/>
          <w:w w:val="110"/>
        </w:rPr>
        <w:t>the</w:t>
      </w:r>
      <w:r>
        <w:rPr>
          <w:color w:val="464646"/>
          <w:w w:val="112"/>
        </w:rPr>
        <w:t xml:space="preserve"> </w:t>
      </w:r>
      <w:r>
        <w:rPr>
          <w:color w:val="464646"/>
          <w:w w:val="110"/>
        </w:rPr>
        <w:t>Department</w:t>
      </w:r>
      <w:r>
        <w:rPr>
          <w:color w:val="464646"/>
          <w:spacing w:val="-15"/>
          <w:w w:val="110"/>
        </w:rPr>
        <w:t xml:space="preserve"> </w:t>
      </w:r>
      <w:r>
        <w:rPr>
          <w:color w:val="464646"/>
          <w:w w:val="110"/>
        </w:rPr>
        <w:t>will</w:t>
      </w:r>
      <w:r>
        <w:rPr>
          <w:color w:val="464646"/>
          <w:spacing w:val="-12"/>
          <w:w w:val="110"/>
        </w:rPr>
        <w:t xml:space="preserve"> </w:t>
      </w:r>
      <w:r>
        <w:rPr>
          <w:color w:val="464646"/>
          <w:w w:val="110"/>
        </w:rPr>
        <w:t>remain</w:t>
      </w:r>
      <w:r>
        <w:rPr>
          <w:color w:val="464646"/>
          <w:spacing w:val="-22"/>
          <w:w w:val="110"/>
        </w:rPr>
        <w:t xml:space="preserve"> </w:t>
      </w:r>
      <w:r>
        <w:rPr>
          <w:color w:val="464646"/>
          <w:w w:val="110"/>
        </w:rPr>
        <w:t>alert</w:t>
      </w:r>
      <w:r>
        <w:rPr>
          <w:color w:val="464646"/>
          <w:spacing w:val="-24"/>
          <w:w w:val="110"/>
        </w:rPr>
        <w:t xml:space="preserve"> </w:t>
      </w:r>
      <w:r>
        <w:rPr>
          <w:color w:val="464646"/>
          <w:w w:val="110"/>
        </w:rPr>
        <w:t>to</w:t>
      </w:r>
      <w:r>
        <w:rPr>
          <w:color w:val="464646"/>
          <w:spacing w:val="-24"/>
          <w:w w:val="110"/>
        </w:rPr>
        <w:t xml:space="preserve"> </w:t>
      </w:r>
      <w:r>
        <w:rPr>
          <w:color w:val="464646"/>
          <w:w w:val="110"/>
        </w:rPr>
        <w:t>opportunities</w:t>
      </w:r>
      <w:r>
        <w:rPr>
          <w:color w:val="464646"/>
          <w:spacing w:val="-14"/>
          <w:w w:val="110"/>
        </w:rPr>
        <w:t xml:space="preserve"> </w:t>
      </w:r>
      <w:r>
        <w:rPr>
          <w:color w:val="464646"/>
          <w:w w:val="110"/>
        </w:rPr>
        <w:t>to</w:t>
      </w:r>
      <w:r>
        <w:rPr>
          <w:color w:val="464646"/>
          <w:spacing w:val="-24"/>
          <w:w w:val="110"/>
        </w:rPr>
        <w:t xml:space="preserve"> </w:t>
      </w:r>
      <w:r>
        <w:rPr>
          <w:color w:val="464646"/>
          <w:w w:val="110"/>
        </w:rPr>
        <w:t>embed</w:t>
      </w:r>
      <w:r>
        <w:rPr>
          <w:color w:val="464646"/>
          <w:spacing w:val="-14"/>
          <w:w w:val="110"/>
        </w:rPr>
        <w:t xml:space="preserve"> </w:t>
      </w:r>
      <w:r>
        <w:rPr>
          <w:color w:val="464646"/>
          <w:w w:val="110"/>
        </w:rPr>
        <w:t>evaluation</w:t>
      </w:r>
      <w:r>
        <w:rPr>
          <w:color w:val="464646"/>
          <w:spacing w:val="-12"/>
          <w:w w:val="110"/>
        </w:rPr>
        <w:t xml:space="preserve"> </w:t>
      </w:r>
      <w:r>
        <w:rPr>
          <w:color w:val="464646"/>
          <w:spacing w:val="-5"/>
          <w:w w:val="110"/>
        </w:rPr>
        <w:t>i</w:t>
      </w:r>
      <w:r>
        <w:rPr>
          <w:color w:val="464646"/>
          <w:spacing w:val="-7"/>
          <w:w w:val="110"/>
        </w:rPr>
        <w:t>nto</w:t>
      </w:r>
      <w:r>
        <w:rPr>
          <w:color w:val="464646"/>
          <w:spacing w:val="-36"/>
          <w:w w:val="110"/>
        </w:rPr>
        <w:t xml:space="preserve"> </w:t>
      </w:r>
      <w:r>
        <w:rPr>
          <w:color w:val="464646"/>
          <w:w w:val="110"/>
        </w:rPr>
        <w:t>the</w:t>
      </w:r>
      <w:r>
        <w:rPr>
          <w:color w:val="464646"/>
          <w:spacing w:val="-16"/>
          <w:w w:val="110"/>
        </w:rPr>
        <w:t xml:space="preserve"> </w:t>
      </w:r>
      <w:r>
        <w:rPr>
          <w:color w:val="464646"/>
          <w:w w:val="110"/>
        </w:rPr>
        <w:t>policy</w:t>
      </w:r>
      <w:r>
        <w:rPr>
          <w:color w:val="464646"/>
          <w:spacing w:val="-18"/>
          <w:w w:val="110"/>
        </w:rPr>
        <w:t xml:space="preserve"> </w:t>
      </w:r>
      <w:r>
        <w:rPr>
          <w:color w:val="464646"/>
          <w:w w:val="110"/>
        </w:rPr>
        <w:t>proposal.</w:t>
      </w:r>
      <w:r>
        <w:rPr>
          <w:color w:val="464646"/>
          <w:spacing w:val="21"/>
          <w:w w:val="103"/>
        </w:rPr>
        <w:t xml:space="preserve"> </w:t>
      </w:r>
      <w:r>
        <w:rPr>
          <w:color w:val="464646"/>
          <w:w w:val="110"/>
        </w:rPr>
        <w:t>Therefore</w:t>
      </w:r>
      <w:r>
        <w:rPr>
          <w:color w:val="464646"/>
          <w:spacing w:val="-11"/>
          <w:w w:val="110"/>
        </w:rPr>
        <w:t xml:space="preserve"> </w:t>
      </w:r>
      <w:r>
        <w:rPr>
          <w:color w:val="464646"/>
          <w:w w:val="110"/>
        </w:rPr>
        <w:t>I</w:t>
      </w:r>
      <w:r>
        <w:rPr>
          <w:color w:val="464646"/>
          <w:spacing w:val="-46"/>
          <w:w w:val="110"/>
        </w:rPr>
        <w:t xml:space="preserve"> </w:t>
      </w:r>
      <w:r>
        <w:rPr>
          <w:color w:val="464646"/>
          <w:w w:val="110"/>
        </w:rPr>
        <w:t>am</w:t>
      </w:r>
      <w:r>
        <w:rPr>
          <w:color w:val="464646"/>
          <w:spacing w:val="-24"/>
          <w:w w:val="110"/>
        </w:rPr>
        <w:t xml:space="preserve"> </w:t>
      </w:r>
      <w:r>
        <w:rPr>
          <w:color w:val="464646"/>
          <w:w w:val="110"/>
        </w:rPr>
        <w:t>satisfied</w:t>
      </w:r>
      <w:r>
        <w:rPr>
          <w:color w:val="464646"/>
          <w:spacing w:val="-21"/>
          <w:w w:val="110"/>
        </w:rPr>
        <w:t xml:space="preserve"> </w:t>
      </w:r>
      <w:r>
        <w:rPr>
          <w:color w:val="464646"/>
          <w:w w:val="110"/>
        </w:rPr>
        <w:t>that</w:t>
      </w:r>
      <w:r>
        <w:rPr>
          <w:color w:val="464646"/>
          <w:spacing w:val="-19"/>
          <w:w w:val="110"/>
        </w:rPr>
        <w:t xml:space="preserve"> </w:t>
      </w:r>
      <w:r>
        <w:rPr>
          <w:color w:val="464646"/>
          <w:w w:val="110"/>
        </w:rPr>
        <w:t>with</w:t>
      </w:r>
      <w:r>
        <w:rPr>
          <w:color w:val="464646"/>
          <w:spacing w:val="-22"/>
          <w:w w:val="110"/>
        </w:rPr>
        <w:t xml:space="preserve"> </w:t>
      </w:r>
      <w:r>
        <w:rPr>
          <w:color w:val="464646"/>
          <w:w w:val="110"/>
        </w:rPr>
        <w:t>this</w:t>
      </w:r>
      <w:r>
        <w:rPr>
          <w:color w:val="464646"/>
          <w:spacing w:val="-27"/>
          <w:w w:val="110"/>
        </w:rPr>
        <w:t xml:space="preserve"> </w:t>
      </w:r>
      <w:r>
        <w:rPr>
          <w:color w:val="464646"/>
          <w:spacing w:val="-2"/>
          <w:w w:val="110"/>
        </w:rPr>
        <w:t>addi</w:t>
      </w:r>
      <w:r>
        <w:rPr>
          <w:color w:val="464646"/>
          <w:spacing w:val="-1"/>
          <w:w w:val="110"/>
        </w:rPr>
        <w:t>tion,</w:t>
      </w:r>
      <w:r>
        <w:rPr>
          <w:color w:val="464646"/>
          <w:spacing w:val="-31"/>
          <w:w w:val="110"/>
        </w:rPr>
        <w:t xml:space="preserve"> </w:t>
      </w:r>
      <w:r>
        <w:rPr>
          <w:color w:val="464646"/>
          <w:w w:val="110"/>
        </w:rPr>
        <w:t>the</w:t>
      </w:r>
      <w:r>
        <w:rPr>
          <w:color w:val="464646"/>
          <w:spacing w:val="-22"/>
          <w:w w:val="110"/>
        </w:rPr>
        <w:t xml:space="preserve"> </w:t>
      </w:r>
      <w:r>
        <w:rPr>
          <w:color w:val="464646"/>
          <w:w w:val="110"/>
        </w:rPr>
        <w:t>scope</w:t>
      </w:r>
      <w:r>
        <w:rPr>
          <w:color w:val="464646"/>
          <w:spacing w:val="-18"/>
          <w:w w:val="110"/>
        </w:rPr>
        <w:t xml:space="preserve"> </w:t>
      </w:r>
      <w:r>
        <w:rPr>
          <w:color w:val="464646"/>
          <w:w w:val="110"/>
        </w:rPr>
        <w:t>of</w:t>
      </w:r>
      <w:r>
        <w:rPr>
          <w:color w:val="464646"/>
          <w:spacing w:val="-30"/>
          <w:w w:val="110"/>
        </w:rPr>
        <w:t xml:space="preserve"> </w:t>
      </w:r>
      <w:r>
        <w:rPr>
          <w:color w:val="464646"/>
          <w:w w:val="110"/>
        </w:rPr>
        <w:t>the</w:t>
      </w:r>
      <w:r>
        <w:rPr>
          <w:color w:val="464646"/>
          <w:spacing w:val="-19"/>
          <w:w w:val="110"/>
        </w:rPr>
        <w:t xml:space="preserve"> </w:t>
      </w:r>
      <w:r>
        <w:rPr>
          <w:color w:val="464646"/>
          <w:w w:val="110"/>
        </w:rPr>
        <w:t>certified</w:t>
      </w:r>
      <w:r>
        <w:rPr>
          <w:color w:val="464646"/>
          <w:spacing w:val="-17"/>
          <w:w w:val="110"/>
        </w:rPr>
        <w:t xml:space="preserve"> </w:t>
      </w:r>
      <w:r>
        <w:rPr>
          <w:color w:val="464646"/>
          <w:w w:val="110"/>
        </w:rPr>
        <w:t>documents</w:t>
      </w:r>
      <w:r>
        <w:rPr>
          <w:color w:val="464646"/>
          <w:spacing w:val="22"/>
          <w:w w:val="102"/>
        </w:rPr>
        <w:t xml:space="preserve"> </w:t>
      </w:r>
      <w:r>
        <w:rPr>
          <w:color w:val="464646"/>
          <w:w w:val="105"/>
        </w:rPr>
        <w:t>matches</w:t>
      </w:r>
      <w:r>
        <w:rPr>
          <w:color w:val="464646"/>
          <w:spacing w:val="-30"/>
          <w:w w:val="105"/>
        </w:rPr>
        <w:t xml:space="preserve"> </w:t>
      </w:r>
      <w:r>
        <w:rPr>
          <w:color w:val="464646"/>
          <w:w w:val="105"/>
        </w:rPr>
        <w:t>the</w:t>
      </w:r>
      <w:r>
        <w:rPr>
          <w:color w:val="464646"/>
          <w:spacing w:val="-10"/>
          <w:w w:val="105"/>
        </w:rPr>
        <w:t xml:space="preserve"> </w:t>
      </w:r>
      <w:r>
        <w:rPr>
          <w:color w:val="464646"/>
          <w:w w:val="105"/>
        </w:rPr>
        <w:t>policy</w:t>
      </w:r>
      <w:r>
        <w:rPr>
          <w:color w:val="464646"/>
          <w:spacing w:val="-16"/>
          <w:w w:val="105"/>
        </w:rPr>
        <w:t xml:space="preserve"> </w:t>
      </w:r>
      <w:r>
        <w:rPr>
          <w:color w:val="464646"/>
          <w:w w:val="105"/>
        </w:rPr>
        <w:t>proposal</w:t>
      </w:r>
      <w:r>
        <w:rPr>
          <w:color w:val="464646"/>
          <w:spacing w:val="-17"/>
          <w:w w:val="105"/>
        </w:rPr>
        <w:t xml:space="preserve"> </w:t>
      </w:r>
      <w:r>
        <w:rPr>
          <w:color w:val="464646"/>
          <w:w w:val="105"/>
        </w:rPr>
        <w:t>and</w:t>
      </w:r>
      <w:r>
        <w:rPr>
          <w:color w:val="464646"/>
          <w:spacing w:val="-17"/>
          <w:w w:val="105"/>
        </w:rPr>
        <w:t xml:space="preserve"> </w:t>
      </w:r>
      <w:r>
        <w:rPr>
          <w:color w:val="464646"/>
          <w:w w:val="105"/>
        </w:rPr>
        <w:t>answers</w:t>
      </w:r>
      <w:r>
        <w:rPr>
          <w:color w:val="464646"/>
          <w:spacing w:val="-13"/>
          <w:w w:val="105"/>
        </w:rPr>
        <w:t xml:space="preserve"> </w:t>
      </w:r>
      <w:r>
        <w:rPr>
          <w:color w:val="464646"/>
          <w:w w:val="105"/>
        </w:rPr>
        <w:t>all</w:t>
      </w:r>
      <w:r>
        <w:rPr>
          <w:color w:val="464646"/>
          <w:spacing w:val="-23"/>
          <w:w w:val="105"/>
        </w:rPr>
        <w:t xml:space="preserve"> </w:t>
      </w:r>
      <w:r>
        <w:rPr>
          <w:color w:val="464646"/>
          <w:w w:val="105"/>
        </w:rPr>
        <w:t>seven</w:t>
      </w:r>
      <w:r>
        <w:rPr>
          <w:color w:val="464646"/>
          <w:spacing w:val="-11"/>
          <w:w w:val="105"/>
        </w:rPr>
        <w:t xml:space="preserve"> </w:t>
      </w:r>
      <w:r>
        <w:rPr>
          <w:color w:val="464646"/>
          <w:spacing w:val="-5"/>
          <w:w w:val="105"/>
        </w:rPr>
        <w:t>RI</w:t>
      </w:r>
      <w:r>
        <w:rPr>
          <w:color w:val="464646"/>
          <w:spacing w:val="-6"/>
          <w:w w:val="105"/>
        </w:rPr>
        <w:t>S</w:t>
      </w:r>
      <w:r>
        <w:rPr>
          <w:color w:val="464646"/>
          <w:spacing w:val="-22"/>
          <w:w w:val="105"/>
        </w:rPr>
        <w:t xml:space="preserve"> </w:t>
      </w:r>
      <w:r>
        <w:rPr>
          <w:color w:val="464646"/>
          <w:w w:val="105"/>
        </w:rPr>
        <w:t>questions.</w:t>
      </w:r>
    </w:p>
    <w:p w:rsidR="001F56EC" w:rsidRDefault="001F56EC">
      <w:pPr>
        <w:pStyle w:val="BodyText"/>
        <w:kinsoku w:val="0"/>
        <w:overflowPunct w:val="0"/>
        <w:spacing w:before="2"/>
        <w:ind w:left="0"/>
        <w:rPr>
          <w:sz w:val="26"/>
          <w:szCs w:val="26"/>
        </w:rPr>
      </w:pPr>
    </w:p>
    <w:p w:rsidR="001F56EC" w:rsidRDefault="001F56EC">
      <w:pPr>
        <w:pStyle w:val="BodyText"/>
        <w:kinsoku w:val="0"/>
        <w:overflowPunct w:val="0"/>
        <w:spacing w:line="295" w:lineRule="auto"/>
        <w:ind w:left="129" w:right="181" w:hanging="5"/>
        <w:rPr>
          <w:color w:val="000000"/>
        </w:rPr>
      </w:pPr>
      <w:r>
        <w:rPr>
          <w:color w:val="464646"/>
          <w:w w:val="105"/>
        </w:rPr>
        <w:t>Where</w:t>
      </w:r>
      <w:r>
        <w:rPr>
          <w:color w:val="464646"/>
          <w:spacing w:val="-11"/>
          <w:w w:val="105"/>
        </w:rPr>
        <w:t xml:space="preserve"> </w:t>
      </w:r>
      <w:r>
        <w:rPr>
          <w:color w:val="464646"/>
          <w:w w:val="105"/>
        </w:rPr>
        <w:t>fewer</w:t>
      </w:r>
      <w:r>
        <w:rPr>
          <w:color w:val="464646"/>
          <w:spacing w:val="-2"/>
          <w:w w:val="105"/>
        </w:rPr>
        <w:t xml:space="preserve"> </w:t>
      </w:r>
      <w:r>
        <w:rPr>
          <w:color w:val="464646"/>
          <w:w w:val="105"/>
        </w:rPr>
        <w:t>than</w:t>
      </w:r>
      <w:r>
        <w:rPr>
          <w:color w:val="464646"/>
          <w:spacing w:val="-8"/>
          <w:w w:val="105"/>
        </w:rPr>
        <w:t xml:space="preserve"> </w:t>
      </w:r>
      <w:r>
        <w:rPr>
          <w:color w:val="464646"/>
          <w:w w:val="105"/>
        </w:rPr>
        <w:t>three</w:t>
      </w:r>
      <w:r>
        <w:rPr>
          <w:color w:val="464646"/>
          <w:spacing w:val="6"/>
          <w:w w:val="105"/>
        </w:rPr>
        <w:t xml:space="preserve"> </w:t>
      </w:r>
      <w:r>
        <w:rPr>
          <w:color w:val="464646"/>
          <w:w w:val="105"/>
        </w:rPr>
        <w:t>policy</w:t>
      </w:r>
      <w:r>
        <w:rPr>
          <w:color w:val="464646"/>
          <w:spacing w:val="-10"/>
          <w:w w:val="105"/>
        </w:rPr>
        <w:t xml:space="preserve"> </w:t>
      </w:r>
      <w:r>
        <w:rPr>
          <w:color w:val="464646"/>
          <w:w w:val="105"/>
        </w:rPr>
        <w:t>options</w:t>
      </w:r>
      <w:r>
        <w:rPr>
          <w:color w:val="464646"/>
          <w:spacing w:val="5"/>
          <w:w w:val="105"/>
        </w:rPr>
        <w:t xml:space="preserve"> </w:t>
      </w:r>
      <w:r>
        <w:rPr>
          <w:color w:val="464646"/>
          <w:w w:val="105"/>
        </w:rPr>
        <w:t>have</w:t>
      </w:r>
      <w:r>
        <w:rPr>
          <w:color w:val="464646"/>
          <w:spacing w:val="-7"/>
          <w:w w:val="105"/>
        </w:rPr>
        <w:t xml:space="preserve"> </w:t>
      </w:r>
      <w:r>
        <w:rPr>
          <w:color w:val="464646"/>
          <w:w w:val="105"/>
        </w:rPr>
        <w:t>been</w:t>
      </w:r>
      <w:r>
        <w:rPr>
          <w:color w:val="464646"/>
          <w:spacing w:val="-9"/>
          <w:w w:val="105"/>
        </w:rPr>
        <w:t xml:space="preserve"> </w:t>
      </w:r>
      <w:r>
        <w:rPr>
          <w:color w:val="464646"/>
          <w:w w:val="105"/>
        </w:rPr>
        <w:t>examined,</w:t>
      </w:r>
      <w:r>
        <w:rPr>
          <w:color w:val="464646"/>
          <w:spacing w:val="-8"/>
          <w:w w:val="105"/>
        </w:rPr>
        <w:t xml:space="preserve"> </w:t>
      </w:r>
      <w:r>
        <w:rPr>
          <w:color w:val="464646"/>
          <w:w w:val="105"/>
        </w:rPr>
        <w:t>the</w:t>
      </w:r>
      <w:r>
        <w:rPr>
          <w:color w:val="464646"/>
          <w:spacing w:val="2"/>
          <w:w w:val="105"/>
        </w:rPr>
        <w:t xml:space="preserve"> </w:t>
      </w:r>
      <w:r>
        <w:rPr>
          <w:color w:val="464646"/>
          <w:w w:val="105"/>
        </w:rPr>
        <w:t>Department's</w:t>
      </w:r>
      <w:r>
        <w:rPr>
          <w:color w:val="464646"/>
          <w:spacing w:val="-2"/>
          <w:w w:val="105"/>
        </w:rPr>
        <w:t xml:space="preserve"> </w:t>
      </w:r>
      <w:r>
        <w:rPr>
          <w:color w:val="464646"/>
          <w:w w:val="105"/>
        </w:rPr>
        <w:t>assessment</w:t>
      </w:r>
      <w:r>
        <w:rPr>
          <w:color w:val="464646"/>
          <w:w w:val="96"/>
        </w:rPr>
        <w:t xml:space="preserve"> </w:t>
      </w:r>
      <w:r>
        <w:rPr>
          <w:color w:val="464646"/>
          <w:w w:val="105"/>
        </w:rPr>
        <w:t>is</w:t>
      </w:r>
      <w:r>
        <w:rPr>
          <w:color w:val="464646"/>
          <w:spacing w:val="-15"/>
          <w:w w:val="105"/>
        </w:rPr>
        <w:t xml:space="preserve"> </w:t>
      </w:r>
      <w:r>
        <w:rPr>
          <w:color w:val="464646"/>
          <w:w w:val="105"/>
        </w:rPr>
        <w:t>that</w:t>
      </w:r>
      <w:r>
        <w:rPr>
          <w:color w:val="464646"/>
          <w:spacing w:val="-2"/>
          <w:w w:val="105"/>
        </w:rPr>
        <w:t xml:space="preserve"> </w:t>
      </w:r>
      <w:r>
        <w:rPr>
          <w:color w:val="464646"/>
          <w:w w:val="105"/>
        </w:rPr>
        <w:t>this</w:t>
      </w:r>
      <w:r>
        <w:rPr>
          <w:color w:val="464646"/>
          <w:spacing w:val="-6"/>
          <w:w w:val="105"/>
        </w:rPr>
        <w:t xml:space="preserve"> </w:t>
      </w:r>
      <w:r>
        <w:rPr>
          <w:color w:val="464646"/>
          <w:w w:val="105"/>
        </w:rPr>
        <w:t>was feasible</w:t>
      </w:r>
      <w:r>
        <w:rPr>
          <w:color w:val="464646"/>
          <w:spacing w:val="16"/>
          <w:w w:val="105"/>
        </w:rPr>
        <w:t xml:space="preserve"> </w:t>
      </w:r>
      <w:r>
        <w:rPr>
          <w:color w:val="464646"/>
          <w:w w:val="105"/>
        </w:rPr>
        <w:t>in</w:t>
      </w:r>
      <w:r>
        <w:rPr>
          <w:color w:val="464646"/>
          <w:spacing w:val="-9"/>
          <w:w w:val="105"/>
        </w:rPr>
        <w:t xml:space="preserve"> </w:t>
      </w:r>
      <w:r>
        <w:rPr>
          <w:color w:val="464646"/>
          <w:w w:val="105"/>
        </w:rPr>
        <w:t>light</w:t>
      </w:r>
      <w:r>
        <w:rPr>
          <w:color w:val="464646"/>
          <w:spacing w:val="-1"/>
          <w:w w:val="105"/>
        </w:rPr>
        <w:t xml:space="preserve"> </w:t>
      </w:r>
      <w:r>
        <w:rPr>
          <w:color w:val="464646"/>
          <w:w w:val="105"/>
        </w:rPr>
        <w:t>of</w:t>
      </w:r>
      <w:r>
        <w:rPr>
          <w:color w:val="464646"/>
          <w:spacing w:val="-12"/>
          <w:w w:val="105"/>
        </w:rPr>
        <w:t xml:space="preserve"> </w:t>
      </w:r>
      <w:r>
        <w:rPr>
          <w:color w:val="464646"/>
          <w:w w:val="105"/>
        </w:rPr>
        <w:t>the</w:t>
      </w:r>
      <w:r>
        <w:rPr>
          <w:color w:val="464646"/>
          <w:spacing w:val="-1"/>
          <w:w w:val="105"/>
        </w:rPr>
        <w:t xml:space="preserve"> </w:t>
      </w:r>
      <w:r>
        <w:rPr>
          <w:color w:val="464646"/>
          <w:w w:val="105"/>
        </w:rPr>
        <w:t>well-established</w:t>
      </w:r>
      <w:r>
        <w:rPr>
          <w:color w:val="464646"/>
          <w:spacing w:val="30"/>
          <w:w w:val="105"/>
        </w:rPr>
        <w:t xml:space="preserve"> </w:t>
      </w:r>
      <w:r>
        <w:rPr>
          <w:color w:val="464646"/>
          <w:spacing w:val="-2"/>
          <w:w w:val="105"/>
        </w:rPr>
        <w:t>poli</w:t>
      </w:r>
      <w:r>
        <w:rPr>
          <w:color w:val="464646"/>
          <w:spacing w:val="-3"/>
          <w:w w:val="105"/>
        </w:rPr>
        <w:t>cy</w:t>
      </w:r>
      <w:r>
        <w:rPr>
          <w:color w:val="464646"/>
          <w:w w:val="105"/>
        </w:rPr>
        <w:t xml:space="preserve"> problem</w:t>
      </w:r>
      <w:r>
        <w:rPr>
          <w:color w:val="464646"/>
          <w:spacing w:val="3"/>
          <w:w w:val="105"/>
        </w:rPr>
        <w:t xml:space="preserve"> </w:t>
      </w:r>
      <w:r>
        <w:rPr>
          <w:color w:val="464646"/>
          <w:w w:val="105"/>
        </w:rPr>
        <w:t>and</w:t>
      </w:r>
      <w:r>
        <w:rPr>
          <w:color w:val="464646"/>
          <w:spacing w:val="-14"/>
          <w:w w:val="105"/>
        </w:rPr>
        <w:t xml:space="preserve"> </w:t>
      </w:r>
      <w:r>
        <w:rPr>
          <w:color w:val="464646"/>
          <w:w w:val="105"/>
        </w:rPr>
        <w:t>the extensive</w:t>
      </w:r>
      <w:r>
        <w:rPr>
          <w:color w:val="464646"/>
          <w:spacing w:val="24"/>
          <w:w w:val="99"/>
        </w:rPr>
        <w:t xml:space="preserve"> </w:t>
      </w:r>
      <w:r>
        <w:rPr>
          <w:color w:val="464646"/>
          <w:w w:val="105"/>
        </w:rPr>
        <w:t>review</w:t>
      </w:r>
      <w:r>
        <w:rPr>
          <w:color w:val="464646"/>
          <w:spacing w:val="-3"/>
          <w:w w:val="105"/>
        </w:rPr>
        <w:t xml:space="preserve"> </w:t>
      </w:r>
      <w:r>
        <w:rPr>
          <w:color w:val="464646"/>
          <w:w w:val="105"/>
        </w:rPr>
        <w:t>processes</w:t>
      </w:r>
      <w:r>
        <w:rPr>
          <w:color w:val="464646"/>
          <w:spacing w:val="-1"/>
          <w:w w:val="105"/>
        </w:rPr>
        <w:t xml:space="preserve"> </w:t>
      </w:r>
      <w:r>
        <w:rPr>
          <w:color w:val="464646"/>
          <w:w w:val="105"/>
        </w:rPr>
        <w:t>that</w:t>
      </w:r>
      <w:r>
        <w:rPr>
          <w:color w:val="464646"/>
          <w:spacing w:val="12"/>
          <w:w w:val="105"/>
        </w:rPr>
        <w:t xml:space="preserve"> </w:t>
      </w:r>
      <w:r>
        <w:rPr>
          <w:color w:val="464646"/>
          <w:w w:val="105"/>
        </w:rPr>
        <w:t>have</w:t>
      </w:r>
      <w:r>
        <w:rPr>
          <w:color w:val="464646"/>
          <w:spacing w:val="1"/>
          <w:w w:val="105"/>
        </w:rPr>
        <w:t xml:space="preserve"> </w:t>
      </w:r>
      <w:r>
        <w:rPr>
          <w:color w:val="464646"/>
          <w:spacing w:val="-19"/>
          <w:w w:val="105"/>
        </w:rPr>
        <w:t>i</w:t>
      </w:r>
      <w:r>
        <w:rPr>
          <w:color w:val="464646"/>
          <w:w w:val="105"/>
        </w:rPr>
        <w:t>nformed</w:t>
      </w:r>
      <w:r>
        <w:rPr>
          <w:color w:val="464646"/>
          <w:spacing w:val="-7"/>
          <w:w w:val="105"/>
        </w:rPr>
        <w:t xml:space="preserve"> </w:t>
      </w:r>
      <w:r>
        <w:rPr>
          <w:color w:val="464646"/>
          <w:w w:val="105"/>
        </w:rPr>
        <w:t>this</w:t>
      </w:r>
      <w:r>
        <w:rPr>
          <w:color w:val="464646"/>
          <w:spacing w:val="-3"/>
          <w:w w:val="105"/>
        </w:rPr>
        <w:t xml:space="preserve"> </w:t>
      </w:r>
      <w:r>
        <w:rPr>
          <w:color w:val="464646"/>
          <w:w w:val="105"/>
        </w:rPr>
        <w:t>policy</w:t>
      </w:r>
      <w:r>
        <w:rPr>
          <w:color w:val="464646"/>
          <w:spacing w:val="3"/>
          <w:w w:val="105"/>
        </w:rPr>
        <w:t xml:space="preserve"> </w:t>
      </w:r>
      <w:r>
        <w:rPr>
          <w:color w:val="464646"/>
          <w:w w:val="105"/>
        </w:rPr>
        <w:t>proposal.</w:t>
      </w:r>
    </w:p>
    <w:p w:rsidR="001F56EC" w:rsidRDefault="001F56EC">
      <w:pPr>
        <w:pStyle w:val="BodyText"/>
        <w:kinsoku w:val="0"/>
        <w:overflowPunct w:val="0"/>
        <w:spacing w:before="5"/>
        <w:ind w:left="0"/>
      </w:pPr>
    </w:p>
    <w:p w:rsidR="001F56EC" w:rsidRDefault="001F56EC">
      <w:pPr>
        <w:pStyle w:val="BodyText"/>
        <w:kinsoku w:val="0"/>
        <w:overflowPunct w:val="0"/>
        <w:spacing w:line="298" w:lineRule="auto"/>
        <w:ind w:left="129" w:right="597" w:hanging="15"/>
        <w:rPr>
          <w:color w:val="000000"/>
        </w:rPr>
      </w:pPr>
      <w:r>
        <w:rPr>
          <w:color w:val="464646"/>
          <w:w w:val="105"/>
        </w:rPr>
        <w:t>The</w:t>
      </w:r>
      <w:r>
        <w:rPr>
          <w:color w:val="464646"/>
          <w:spacing w:val="6"/>
          <w:w w:val="105"/>
        </w:rPr>
        <w:t xml:space="preserve"> </w:t>
      </w:r>
      <w:r>
        <w:rPr>
          <w:color w:val="464646"/>
          <w:w w:val="105"/>
        </w:rPr>
        <w:t>regulatory</w:t>
      </w:r>
      <w:r>
        <w:rPr>
          <w:color w:val="464646"/>
          <w:spacing w:val="2"/>
          <w:w w:val="105"/>
        </w:rPr>
        <w:t xml:space="preserve"> </w:t>
      </w:r>
      <w:r>
        <w:rPr>
          <w:color w:val="464646"/>
          <w:w w:val="105"/>
        </w:rPr>
        <w:t>burden</w:t>
      </w:r>
      <w:r>
        <w:rPr>
          <w:color w:val="464646"/>
          <w:spacing w:val="-9"/>
          <w:w w:val="105"/>
        </w:rPr>
        <w:t xml:space="preserve"> </w:t>
      </w:r>
      <w:r>
        <w:rPr>
          <w:color w:val="464646"/>
          <w:w w:val="105"/>
        </w:rPr>
        <w:t>to</w:t>
      </w:r>
      <w:r>
        <w:rPr>
          <w:color w:val="464646"/>
          <w:spacing w:val="-1"/>
          <w:w w:val="105"/>
        </w:rPr>
        <w:t xml:space="preserve"> </w:t>
      </w:r>
      <w:r>
        <w:rPr>
          <w:color w:val="464646"/>
          <w:w w:val="105"/>
        </w:rPr>
        <w:t>business,</w:t>
      </w:r>
      <w:r>
        <w:rPr>
          <w:color w:val="464646"/>
          <w:spacing w:val="-9"/>
          <w:w w:val="105"/>
        </w:rPr>
        <w:t xml:space="preserve"> </w:t>
      </w:r>
      <w:r>
        <w:rPr>
          <w:color w:val="464646"/>
          <w:w w:val="105"/>
        </w:rPr>
        <w:t>community</w:t>
      </w:r>
      <w:r>
        <w:rPr>
          <w:color w:val="464646"/>
          <w:spacing w:val="-4"/>
          <w:w w:val="105"/>
        </w:rPr>
        <w:t xml:space="preserve"> </w:t>
      </w:r>
      <w:r>
        <w:rPr>
          <w:color w:val="464646"/>
          <w:w w:val="105"/>
        </w:rPr>
        <w:t>organisations</w:t>
      </w:r>
      <w:r>
        <w:rPr>
          <w:color w:val="464646"/>
          <w:spacing w:val="8"/>
          <w:w w:val="105"/>
        </w:rPr>
        <w:t xml:space="preserve"> </w:t>
      </w:r>
      <w:r>
        <w:rPr>
          <w:color w:val="464646"/>
          <w:w w:val="105"/>
        </w:rPr>
        <w:t>or</w:t>
      </w:r>
      <w:r>
        <w:rPr>
          <w:color w:val="464646"/>
          <w:spacing w:val="4"/>
          <w:w w:val="105"/>
        </w:rPr>
        <w:t xml:space="preserve"> </w:t>
      </w:r>
      <w:r>
        <w:rPr>
          <w:color w:val="464646"/>
          <w:w w:val="105"/>
        </w:rPr>
        <w:t>individuals</w:t>
      </w:r>
      <w:r>
        <w:rPr>
          <w:color w:val="464646"/>
          <w:spacing w:val="1"/>
          <w:w w:val="105"/>
        </w:rPr>
        <w:t xml:space="preserve"> </w:t>
      </w:r>
      <w:r>
        <w:rPr>
          <w:color w:val="464646"/>
          <w:w w:val="105"/>
        </w:rPr>
        <w:t>is</w:t>
      </w:r>
      <w:r>
        <w:rPr>
          <w:color w:val="464646"/>
          <w:spacing w:val="-18"/>
          <w:w w:val="105"/>
        </w:rPr>
        <w:t xml:space="preserve"> </w:t>
      </w:r>
      <w:r>
        <w:rPr>
          <w:color w:val="464646"/>
          <w:w w:val="105"/>
        </w:rPr>
        <w:t>quantified</w:t>
      </w:r>
      <w:r>
        <w:rPr>
          <w:color w:val="464646"/>
          <w:spacing w:val="25"/>
          <w:w w:val="105"/>
        </w:rPr>
        <w:t xml:space="preserve"> </w:t>
      </w:r>
      <w:r>
        <w:rPr>
          <w:color w:val="464646"/>
          <w:w w:val="105"/>
        </w:rPr>
        <w:t>using</w:t>
      </w:r>
      <w:r>
        <w:rPr>
          <w:color w:val="464646"/>
          <w:spacing w:val="-29"/>
          <w:w w:val="105"/>
        </w:rPr>
        <w:t xml:space="preserve"> </w:t>
      </w:r>
      <w:r>
        <w:rPr>
          <w:color w:val="464646"/>
          <w:w w:val="105"/>
        </w:rPr>
        <w:t>the</w:t>
      </w:r>
      <w:r>
        <w:rPr>
          <w:color w:val="464646"/>
          <w:spacing w:val="-17"/>
          <w:w w:val="105"/>
        </w:rPr>
        <w:t xml:space="preserve"> </w:t>
      </w:r>
      <w:r>
        <w:rPr>
          <w:color w:val="464646"/>
          <w:w w:val="105"/>
        </w:rPr>
        <w:t>Australian</w:t>
      </w:r>
      <w:r>
        <w:rPr>
          <w:color w:val="464646"/>
          <w:spacing w:val="6"/>
          <w:w w:val="105"/>
        </w:rPr>
        <w:t xml:space="preserve"> </w:t>
      </w:r>
      <w:r>
        <w:rPr>
          <w:color w:val="464646"/>
          <w:w w:val="105"/>
        </w:rPr>
        <w:t>Government's</w:t>
      </w:r>
      <w:r>
        <w:rPr>
          <w:color w:val="464646"/>
          <w:spacing w:val="-6"/>
          <w:w w:val="105"/>
        </w:rPr>
        <w:t xml:space="preserve"> </w:t>
      </w:r>
      <w:r>
        <w:rPr>
          <w:i/>
          <w:iCs/>
          <w:color w:val="464646"/>
          <w:w w:val="105"/>
        </w:rPr>
        <w:t>Regulatory Burden</w:t>
      </w:r>
      <w:r>
        <w:rPr>
          <w:i/>
          <w:iCs/>
          <w:color w:val="464646"/>
          <w:spacing w:val="-6"/>
          <w:w w:val="105"/>
        </w:rPr>
        <w:t xml:space="preserve"> </w:t>
      </w:r>
      <w:r>
        <w:rPr>
          <w:i/>
          <w:iCs/>
          <w:color w:val="464646"/>
          <w:w w:val="105"/>
        </w:rPr>
        <w:t>Measurement</w:t>
      </w:r>
      <w:r>
        <w:rPr>
          <w:i/>
          <w:iCs/>
          <w:color w:val="464646"/>
          <w:spacing w:val="-8"/>
          <w:w w:val="105"/>
        </w:rPr>
        <w:t xml:space="preserve"> </w:t>
      </w:r>
      <w:r>
        <w:rPr>
          <w:color w:val="464646"/>
          <w:w w:val="105"/>
        </w:rPr>
        <w:t>framework</w:t>
      </w:r>
      <w:r>
        <w:rPr>
          <w:color w:val="464646"/>
          <w:spacing w:val="1"/>
          <w:w w:val="105"/>
        </w:rPr>
        <w:t xml:space="preserve"> </w:t>
      </w:r>
      <w:r>
        <w:rPr>
          <w:color w:val="464646"/>
          <w:w w:val="105"/>
        </w:rPr>
        <w:t>and</w:t>
      </w:r>
      <w:r>
        <w:rPr>
          <w:color w:val="464646"/>
          <w:spacing w:val="-12"/>
          <w:w w:val="105"/>
        </w:rPr>
        <w:t xml:space="preserve"> </w:t>
      </w:r>
      <w:r>
        <w:rPr>
          <w:color w:val="464646"/>
          <w:w w:val="105"/>
        </w:rPr>
        <w:t>is</w:t>
      </w:r>
      <w:r>
        <w:rPr>
          <w:color w:val="464646"/>
          <w:w w:val="94"/>
        </w:rPr>
        <w:t xml:space="preserve"> </w:t>
      </w:r>
      <w:r>
        <w:rPr>
          <w:color w:val="464646"/>
          <w:w w:val="105"/>
        </w:rPr>
        <w:t>provided</w:t>
      </w:r>
      <w:r>
        <w:rPr>
          <w:color w:val="464646"/>
          <w:spacing w:val="25"/>
          <w:w w:val="105"/>
        </w:rPr>
        <w:t xml:space="preserve"> </w:t>
      </w:r>
      <w:r>
        <w:rPr>
          <w:color w:val="464646"/>
          <w:w w:val="105"/>
        </w:rPr>
        <w:t>below.</w:t>
      </w:r>
    </w:p>
    <w:p w:rsidR="001F56EC" w:rsidRDefault="001F56EC">
      <w:pPr>
        <w:pStyle w:val="BodyText"/>
        <w:kinsoku w:val="0"/>
        <w:overflowPunct w:val="0"/>
        <w:spacing w:line="298" w:lineRule="auto"/>
        <w:ind w:left="129" w:right="597" w:hanging="15"/>
        <w:rPr>
          <w:color w:val="000000"/>
        </w:rPr>
        <w:sectPr w:rsidR="001F56EC">
          <w:footerReference w:type="default" r:id="rId9"/>
          <w:pgSz w:w="11910" w:h="16830"/>
          <w:pgMar w:top="1400" w:right="1340" w:bottom="1140" w:left="1320" w:header="0" w:footer="958" w:gutter="0"/>
          <w:pgNumType w:start="1"/>
          <w:cols w:space="720"/>
          <w:noEndnote/>
        </w:sectPr>
      </w:pPr>
    </w:p>
    <w:p w:rsidR="001F56EC" w:rsidRDefault="00A42FC4">
      <w:pPr>
        <w:pStyle w:val="BodyText"/>
        <w:kinsoku w:val="0"/>
        <w:overflowPunct w:val="0"/>
        <w:spacing w:before="47" w:line="297" w:lineRule="auto"/>
        <w:ind w:left="548" w:right="331" w:firstLine="14"/>
        <w:rPr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1020445</wp:posOffset>
                </wp:positionV>
                <wp:extent cx="5956300" cy="647700"/>
                <wp:effectExtent l="0" t="0" r="0" b="0"/>
                <wp:wrapNone/>
                <wp:docPr id="7" name="Rectangle 4" descr="Regulatory burden estimate table, showing average annual regulatory cossts from business as usual. " title="Title of ta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6EC" w:rsidRDefault="00A42FC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02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62650" cy="647700"/>
                                  <wp:effectExtent l="0" t="0" r="0" b="0"/>
                                  <wp:docPr id="3" name="Picture 3" descr="Regulatory Burden Estiumates table, showing the average annual regulatory costs from business as usual. " title="Title of tab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265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56EC" w:rsidRDefault="001F56E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Rectangle 4" o:spid="_x0000_s1026" alt="Title: Title of table - Description: Regulatory burden estimate table, showing average annual regulatory cossts from business as usual. " style="position:absolute;left:0;text-align:left;margin-left:77.75pt;margin-top:80.35pt;width:469pt;height:5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" o:allowincell="f" filled="f" stroked="f">
                <v:textbox inset="0,0,0,0">
                  <w:txbxContent>
                    <w:p w:rsidR="001F56EC" w:rsidRDefault="00A42FC4">
                      <w:pPr>
                        <w:widowControl/>
                        <w:autoSpaceDE/>
                        <w:autoSpaceDN/>
                        <w:adjustRightInd/>
                        <w:spacing w:line="1020" w:lineRule="atLeast"/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62650" cy="647700"/>
                            <wp:effectExtent l="0" t="0" r="0" b="0"/>
                            <wp:docPr id="3" name="Picture 3" descr="Regulatory Burden Estiumates table, showing the average annual regulatory costs from business as usual. " title="Title of tab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6265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bookmarkEnd w:id="1"/>
                    <w:p w:rsidR="001F56EC" w:rsidRDefault="001F56EC"/>
                  </w:txbxContent>
                </v:textbox>
                <w10:wrap anchorx="page"/>
              </v:rect>
            </w:pict>
          </mc:Fallback>
        </mc:AlternateContent>
      </w:r>
      <w:r w:rsidR="001F56EC">
        <w:rPr>
          <w:color w:val="242424"/>
          <w:spacing w:val="2"/>
          <w:w w:val="105"/>
        </w:rPr>
        <w:t>I</w:t>
      </w:r>
      <w:r w:rsidR="00AC491C">
        <w:rPr>
          <w:color w:val="242424"/>
          <w:spacing w:val="2"/>
          <w:w w:val="105"/>
        </w:rPr>
        <w:t xml:space="preserve"> </w:t>
      </w:r>
      <w:r w:rsidR="001F56EC">
        <w:rPr>
          <w:color w:val="242424"/>
          <w:spacing w:val="3"/>
          <w:w w:val="105"/>
        </w:rPr>
        <w:t>note</w:t>
      </w:r>
      <w:r w:rsidR="001F56EC">
        <w:rPr>
          <w:color w:val="242424"/>
          <w:spacing w:val="-3"/>
          <w:w w:val="105"/>
        </w:rPr>
        <w:t xml:space="preserve"> </w:t>
      </w:r>
      <w:r w:rsidR="001F56EC">
        <w:rPr>
          <w:color w:val="242424"/>
          <w:w w:val="105"/>
        </w:rPr>
        <w:t>that</w:t>
      </w:r>
      <w:r w:rsidR="001F56EC">
        <w:rPr>
          <w:color w:val="242424"/>
          <w:spacing w:val="12"/>
          <w:w w:val="105"/>
        </w:rPr>
        <w:t xml:space="preserve"> </w:t>
      </w:r>
      <w:r w:rsidR="001F56EC">
        <w:rPr>
          <w:color w:val="242424"/>
          <w:w w:val="105"/>
        </w:rPr>
        <w:t>the</w:t>
      </w:r>
      <w:r w:rsidR="001F56EC">
        <w:rPr>
          <w:color w:val="242424"/>
          <w:spacing w:val="19"/>
          <w:w w:val="105"/>
        </w:rPr>
        <w:t xml:space="preserve"> </w:t>
      </w:r>
      <w:r w:rsidR="001F56EC">
        <w:rPr>
          <w:color w:val="242424"/>
          <w:w w:val="105"/>
        </w:rPr>
        <w:t>implementation</w:t>
      </w:r>
      <w:r w:rsidR="001F56EC">
        <w:rPr>
          <w:color w:val="242424"/>
          <w:spacing w:val="29"/>
          <w:w w:val="105"/>
        </w:rPr>
        <w:t xml:space="preserve"> </w:t>
      </w:r>
      <w:r w:rsidR="001F56EC">
        <w:rPr>
          <w:color w:val="242424"/>
          <w:w w:val="105"/>
        </w:rPr>
        <w:t>of</w:t>
      </w:r>
      <w:r w:rsidR="00AC491C">
        <w:rPr>
          <w:color w:val="242424"/>
          <w:w w:val="105"/>
        </w:rPr>
        <w:t xml:space="preserve"> </w:t>
      </w:r>
      <w:r w:rsidR="001F56EC">
        <w:rPr>
          <w:color w:val="242424"/>
          <w:w w:val="105"/>
        </w:rPr>
        <w:t>this</w:t>
      </w:r>
      <w:r w:rsidR="001F56EC">
        <w:rPr>
          <w:color w:val="242424"/>
          <w:spacing w:val="23"/>
          <w:w w:val="105"/>
        </w:rPr>
        <w:t xml:space="preserve"> </w:t>
      </w:r>
      <w:r w:rsidR="001F56EC">
        <w:rPr>
          <w:color w:val="242424"/>
          <w:w w:val="105"/>
        </w:rPr>
        <w:t>proposal</w:t>
      </w:r>
      <w:r w:rsidR="001F56EC">
        <w:rPr>
          <w:color w:val="242424"/>
          <w:spacing w:val="2"/>
          <w:w w:val="105"/>
        </w:rPr>
        <w:t xml:space="preserve"> </w:t>
      </w:r>
      <w:r w:rsidR="001F56EC">
        <w:rPr>
          <w:color w:val="242424"/>
          <w:w w:val="105"/>
        </w:rPr>
        <w:t>will</w:t>
      </w:r>
      <w:r w:rsidR="001F56EC">
        <w:rPr>
          <w:color w:val="242424"/>
          <w:spacing w:val="23"/>
          <w:w w:val="105"/>
        </w:rPr>
        <w:t xml:space="preserve"> </w:t>
      </w:r>
      <w:r w:rsidR="001F56EC">
        <w:rPr>
          <w:color w:val="242424"/>
          <w:w w:val="105"/>
        </w:rPr>
        <w:t>increase</w:t>
      </w:r>
      <w:r w:rsidR="001F56EC">
        <w:rPr>
          <w:color w:val="242424"/>
          <w:spacing w:val="4"/>
          <w:w w:val="105"/>
        </w:rPr>
        <w:t xml:space="preserve"> </w:t>
      </w:r>
      <w:r w:rsidR="001F56EC">
        <w:rPr>
          <w:color w:val="242424"/>
          <w:w w:val="105"/>
        </w:rPr>
        <w:t>the</w:t>
      </w:r>
      <w:r w:rsidR="001F56EC">
        <w:rPr>
          <w:color w:val="242424"/>
          <w:spacing w:val="22"/>
          <w:w w:val="105"/>
        </w:rPr>
        <w:t xml:space="preserve"> </w:t>
      </w:r>
      <w:r w:rsidR="001F56EC">
        <w:rPr>
          <w:color w:val="242424"/>
          <w:w w:val="105"/>
        </w:rPr>
        <w:t>regulatory</w:t>
      </w:r>
      <w:r w:rsidR="001F56EC">
        <w:rPr>
          <w:color w:val="242424"/>
          <w:spacing w:val="24"/>
          <w:w w:val="105"/>
        </w:rPr>
        <w:t xml:space="preserve"> </w:t>
      </w:r>
      <w:r w:rsidR="001F56EC">
        <w:rPr>
          <w:color w:val="242424"/>
          <w:w w:val="105"/>
        </w:rPr>
        <w:t>burden. A</w:t>
      </w:r>
      <w:r w:rsidR="001F56EC">
        <w:rPr>
          <w:color w:val="242424"/>
          <w:spacing w:val="18"/>
          <w:w w:val="105"/>
        </w:rPr>
        <w:t xml:space="preserve"> </w:t>
      </w:r>
      <w:r w:rsidR="001F56EC">
        <w:rPr>
          <w:color w:val="242424"/>
          <w:w w:val="105"/>
        </w:rPr>
        <w:t>search</w:t>
      </w:r>
      <w:r w:rsidR="001F56EC">
        <w:rPr>
          <w:color w:val="242424"/>
          <w:spacing w:val="23"/>
          <w:w w:val="98"/>
        </w:rPr>
        <w:t xml:space="preserve"> </w:t>
      </w:r>
      <w:r w:rsidR="001F56EC">
        <w:rPr>
          <w:color w:val="242424"/>
          <w:w w:val="105"/>
        </w:rPr>
        <w:t>was</w:t>
      </w:r>
      <w:r w:rsidR="001F56EC">
        <w:rPr>
          <w:color w:val="242424"/>
          <w:spacing w:val="10"/>
          <w:w w:val="105"/>
        </w:rPr>
        <w:t xml:space="preserve"> </w:t>
      </w:r>
      <w:r w:rsidR="001F56EC">
        <w:rPr>
          <w:color w:val="242424"/>
          <w:w w:val="105"/>
        </w:rPr>
        <w:t>undertaken</w:t>
      </w:r>
      <w:r w:rsidR="001F56EC">
        <w:rPr>
          <w:color w:val="242424"/>
          <w:spacing w:val="2"/>
          <w:w w:val="105"/>
        </w:rPr>
        <w:t xml:space="preserve"> </w:t>
      </w:r>
      <w:r w:rsidR="001F56EC">
        <w:rPr>
          <w:color w:val="242424"/>
          <w:w w:val="105"/>
        </w:rPr>
        <w:t>across</w:t>
      </w:r>
      <w:r w:rsidR="001F56EC">
        <w:rPr>
          <w:color w:val="242424"/>
          <w:spacing w:val="-7"/>
          <w:w w:val="105"/>
        </w:rPr>
        <w:t xml:space="preserve"> </w:t>
      </w:r>
      <w:r w:rsidR="001F56EC">
        <w:rPr>
          <w:color w:val="242424"/>
          <w:w w:val="105"/>
        </w:rPr>
        <w:t>the</w:t>
      </w:r>
      <w:r w:rsidR="001F56EC">
        <w:rPr>
          <w:color w:val="242424"/>
          <w:spacing w:val="10"/>
          <w:w w:val="105"/>
        </w:rPr>
        <w:t xml:space="preserve"> </w:t>
      </w:r>
      <w:r w:rsidR="001F56EC">
        <w:rPr>
          <w:color w:val="242424"/>
          <w:w w:val="105"/>
        </w:rPr>
        <w:t>Department, but</w:t>
      </w:r>
      <w:r w:rsidR="001F56EC">
        <w:rPr>
          <w:color w:val="242424"/>
          <w:spacing w:val="-6"/>
          <w:w w:val="105"/>
        </w:rPr>
        <w:t xml:space="preserve"> </w:t>
      </w:r>
      <w:r w:rsidR="001F56EC">
        <w:rPr>
          <w:color w:val="242424"/>
          <w:w w:val="105"/>
        </w:rPr>
        <w:t>no</w:t>
      </w:r>
      <w:r w:rsidR="001F56EC">
        <w:rPr>
          <w:color w:val="242424"/>
          <w:spacing w:val="-16"/>
          <w:w w:val="105"/>
        </w:rPr>
        <w:t xml:space="preserve"> </w:t>
      </w:r>
      <w:r w:rsidR="001F56EC">
        <w:rPr>
          <w:color w:val="242424"/>
          <w:w w:val="105"/>
        </w:rPr>
        <w:t>offset</w:t>
      </w:r>
      <w:r w:rsidR="001F56EC">
        <w:rPr>
          <w:color w:val="242424"/>
          <w:spacing w:val="19"/>
          <w:w w:val="105"/>
        </w:rPr>
        <w:t xml:space="preserve"> </w:t>
      </w:r>
      <w:r w:rsidR="001F56EC">
        <w:rPr>
          <w:color w:val="242424"/>
          <w:w w:val="105"/>
        </w:rPr>
        <w:t>measures</w:t>
      </w:r>
      <w:r w:rsidR="001F56EC">
        <w:rPr>
          <w:color w:val="242424"/>
          <w:spacing w:val="-3"/>
          <w:w w:val="105"/>
        </w:rPr>
        <w:t xml:space="preserve"> </w:t>
      </w:r>
      <w:r w:rsidR="001F56EC">
        <w:rPr>
          <w:color w:val="242424"/>
          <w:w w:val="105"/>
        </w:rPr>
        <w:t>were</w:t>
      </w:r>
      <w:r w:rsidR="001F56EC">
        <w:rPr>
          <w:color w:val="242424"/>
          <w:spacing w:val="9"/>
          <w:w w:val="105"/>
        </w:rPr>
        <w:t xml:space="preserve"> </w:t>
      </w:r>
      <w:r w:rsidR="001F56EC">
        <w:rPr>
          <w:color w:val="242424"/>
          <w:w w:val="105"/>
        </w:rPr>
        <w:t>identified.</w:t>
      </w:r>
      <w:r w:rsidR="001F56EC">
        <w:rPr>
          <w:color w:val="242424"/>
          <w:spacing w:val="-14"/>
          <w:w w:val="105"/>
        </w:rPr>
        <w:t xml:space="preserve"> </w:t>
      </w:r>
      <w:r w:rsidR="001F56EC">
        <w:rPr>
          <w:color w:val="242424"/>
          <w:w w:val="105"/>
        </w:rPr>
        <w:t>The</w:t>
      </w:r>
      <w:r w:rsidR="001F56EC">
        <w:rPr>
          <w:color w:val="242424"/>
        </w:rPr>
        <w:t xml:space="preserve"> </w:t>
      </w:r>
      <w:r w:rsidR="001F56EC">
        <w:rPr>
          <w:color w:val="242424"/>
          <w:w w:val="105"/>
        </w:rPr>
        <w:t>Department</w:t>
      </w:r>
      <w:r w:rsidR="001F56EC">
        <w:rPr>
          <w:color w:val="242424"/>
          <w:spacing w:val="9"/>
          <w:w w:val="105"/>
        </w:rPr>
        <w:t xml:space="preserve"> </w:t>
      </w:r>
      <w:r w:rsidR="001F56EC">
        <w:rPr>
          <w:color w:val="242424"/>
          <w:w w:val="105"/>
        </w:rPr>
        <w:t>will</w:t>
      </w:r>
      <w:r w:rsidR="001F56EC">
        <w:rPr>
          <w:color w:val="242424"/>
          <w:spacing w:val="26"/>
          <w:w w:val="105"/>
        </w:rPr>
        <w:t xml:space="preserve"> </w:t>
      </w:r>
      <w:r w:rsidR="001F56EC">
        <w:rPr>
          <w:color w:val="242424"/>
          <w:w w:val="105"/>
        </w:rPr>
        <w:t>remain</w:t>
      </w:r>
      <w:r w:rsidR="001F56EC">
        <w:rPr>
          <w:color w:val="242424"/>
          <w:spacing w:val="18"/>
          <w:w w:val="105"/>
        </w:rPr>
        <w:t xml:space="preserve"> </w:t>
      </w:r>
      <w:r w:rsidR="001F56EC">
        <w:rPr>
          <w:color w:val="242424"/>
          <w:w w:val="105"/>
        </w:rPr>
        <w:t>alert</w:t>
      </w:r>
      <w:r w:rsidR="001F56EC">
        <w:rPr>
          <w:color w:val="242424"/>
          <w:spacing w:val="13"/>
          <w:w w:val="105"/>
        </w:rPr>
        <w:t xml:space="preserve"> </w:t>
      </w:r>
      <w:r w:rsidR="001F56EC">
        <w:rPr>
          <w:color w:val="242424"/>
          <w:w w:val="105"/>
        </w:rPr>
        <w:t>to</w:t>
      </w:r>
      <w:r w:rsidR="001F56EC">
        <w:rPr>
          <w:color w:val="242424"/>
          <w:spacing w:val="13"/>
          <w:w w:val="105"/>
        </w:rPr>
        <w:t xml:space="preserve"> </w:t>
      </w:r>
      <w:r w:rsidR="001F56EC">
        <w:rPr>
          <w:color w:val="242424"/>
          <w:w w:val="105"/>
        </w:rPr>
        <w:t>opportunities</w:t>
      </w:r>
      <w:r w:rsidR="001F56EC">
        <w:rPr>
          <w:color w:val="242424"/>
          <w:spacing w:val="18"/>
          <w:w w:val="105"/>
        </w:rPr>
        <w:t xml:space="preserve"> </w:t>
      </w:r>
      <w:r w:rsidR="001F56EC">
        <w:rPr>
          <w:color w:val="242424"/>
          <w:w w:val="105"/>
        </w:rPr>
        <w:t>to</w:t>
      </w:r>
      <w:r w:rsidR="001F56EC">
        <w:rPr>
          <w:color w:val="242424"/>
          <w:spacing w:val="12"/>
          <w:w w:val="105"/>
        </w:rPr>
        <w:t xml:space="preserve"> </w:t>
      </w:r>
      <w:r w:rsidR="001F56EC">
        <w:rPr>
          <w:color w:val="242424"/>
          <w:w w:val="105"/>
        </w:rPr>
        <w:t>reduce</w:t>
      </w:r>
      <w:r w:rsidR="001F56EC">
        <w:rPr>
          <w:color w:val="242424"/>
          <w:spacing w:val="8"/>
          <w:w w:val="105"/>
        </w:rPr>
        <w:t xml:space="preserve"> </w:t>
      </w:r>
      <w:r w:rsidR="001F56EC">
        <w:rPr>
          <w:color w:val="242424"/>
          <w:w w:val="105"/>
        </w:rPr>
        <w:t>the</w:t>
      </w:r>
      <w:r w:rsidR="001F56EC">
        <w:rPr>
          <w:color w:val="242424"/>
          <w:spacing w:val="25"/>
          <w:w w:val="105"/>
        </w:rPr>
        <w:t xml:space="preserve"> </w:t>
      </w:r>
      <w:r w:rsidR="001F56EC">
        <w:rPr>
          <w:color w:val="242424"/>
          <w:w w:val="105"/>
        </w:rPr>
        <w:t>regulatory</w:t>
      </w:r>
      <w:r w:rsidR="001F56EC">
        <w:rPr>
          <w:color w:val="242424"/>
          <w:spacing w:val="23"/>
          <w:w w:val="105"/>
        </w:rPr>
        <w:t xml:space="preserve"> </w:t>
      </w:r>
      <w:r w:rsidR="001F56EC">
        <w:rPr>
          <w:color w:val="242424"/>
          <w:w w:val="105"/>
        </w:rPr>
        <w:t>burden</w:t>
      </w:r>
      <w:r w:rsidR="001F56EC">
        <w:rPr>
          <w:color w:val="242424"/>
          <w:spacing w:val="1"/>
          <w:w w:val="105"/>
        </w:rPr>
        <w:t xml:space="preserve"> </w:t>
      </w:r>
      <w:r w:rsidR="001F56EC">
        <w:rPr>
          <w:color w:val="242424"/>
          <w:w w:val="105"/>
        </w:rPr>
        <w:t>for</w:t>
      </w:r>
      <w:r w:rsidR="001F56EC">
        <w:rPr>
          <w:color w:val="242424"/>
          <w:spacing w:val="26"/>
          <w:w w:val="105"/>
        </w:rPr>
        <w:t xml:space="preserve"> </w:t>
      </w:r>
      <w:r w:rsidR="001F56EC">
        <w:rPr>
          <w:color w:val="242424"/>
          <w:w w:val="105"/>
        </w:rPr>
        <w:t>affected</w:t>
      </w:r>
      <w:r w:rsidR="001F56EC">
        <w:rPr>
          <w:color w:val="242424"/>
          <w:w w:val="104"/>
        </w:rPr>
        <w:t xml:space="preserve"> </w:t>
      </w:r>
      <w:r w:rsidR="001F56EC">
        <w:rPr>
          <w:color w:val="242424"/>
          <w:w w:val="105"/>
        </w:rPr>
        <w:t>stakeholders.</w:t>
      </w:r>
    </w:p>
    <w:p w:rsidR="001F56EC" w:rsidRDefault="001F56E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F56EC" w:rsidRDefault="001F56EC">
      <w:pPr>
        <w:pStyle w:val="BodyText"/>
        <w:kinsoku w:val="0"/>
        <w:overflowPunct w:val="0"/>
        <w:spacing w:before="11"/>
        <w:ind w:left="0"/>
        <w:rPr>
          <w:sz w:val="12"/>
          <w:szCs w:val="12"/>
        </w:rPr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2"/>
        <w:gridCol w:w="1874"/>
        <w:gridCol w:w="1563"/>
        <w:gridCol w:w="20"/>
        <w:gridCol w:w="290"/>
        <w:gridCol w:w="1879"/>
        <w:gridCol w:w="1860"/>
      </w:tblGrid>
      <w:tr w:rsidR="001F56EC" w:rsidTr="00372B95">
        <w:trPr>
          <w:trHeight w:hRule="exact" w:val="974"/>
        </w:trPr>
        <w:tc>
          <w:tcPr>
            <w:tcW w:w="3746" w:type="dxa"/>
            <w:gridSpan w:val="2"/>
            <w:tcBorders>
              <w:top w:val="nil"/>
              <w:left w:val="nil"/>
              <w:bottom w:val="nil"/>
              <w:right w:val="single" w:sz="4" w:space="0" w:color="BF3B6B"/>
            </w:tcBorders>
          </w:tcPr>
          <w:p w:rsidR="001F56EC" w:rsidRDefault="001F56EC"/>
        </w:tc>
        <w:tc>
          <w:tcPr>
            <w:tcW w:w="5612" w:type="dxa"/>
            <w:gridSpan w:val="5"/>
            <w:tcBorders>
              <w:top w:val="nil"/>
              <w:left w:val="single" w:sz="4" w:space="0" w:color="BF3B6B"/>
              <w:bottom w:val="nil"/>
              <w:right w:val="nil"/>
            </w:tcBorders>
          </w:tcPr>
          <w:p w:rsidR="001F56EC" w:rsidRDefault="001F56EC"/>
        </w:tc>
      </w:tr>
      <w:tr w:rsidR="001F56EC" w:rsidTr="00372B95">
        <w:trPr>
          <w:trHeight w:hRule="exact" w:val="847"/>
        </w:trPr>
        <w:tc>
          <w:tcPr>
            <w:tcW w:w="1872" w:type="dxa"/>
            <w:tcBorders>
              <w:top w:val="nil"/>
              <w:left w:val="single" w:sz="4" w:space="0" w:color="B37790"/>
              <w:bottom w:val="single" w:sz="6" w:space="0" w:color="D4A8B3"/>
              <w:right w:val="single" w:sz="4" w:space="0" w:color="A3808C"/>
            </w:tcBorders>
          </w:tcPr>
          <w:p w:rsidR="001F56EC" w:rsidRDefault="001F56EC">
            <w:pPr>
              <w:pStyle w:val="TableParagraph"/>
              <w:kinsoku w:val="0"/>
              <w:overflowPunct w:val="0"/>
              <w:spacing w:before="158"/>
              <w:ind w:left="110"/>
            </w:pPr>
            <w:r>
              <w:rPr>
                <w:rFonts w:ascii="Arial" w:hAnsi="Arial" w:cs="Arial"/>
                <w:color w:val="494949"/>
                <w:sz w:val="21"/>
                <w:szCs w:val="21"/>
              </w:rPr>
              <w:t>Change</w:t>
            </w:r>
            <w:r>
              <w:rPr>
                <w:rFonts w:ascii="Arial" w:hAnsi="Arial" w:cs="Arial"/>
                <w:color w:val="494949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494949"/>
                <w:sz w:val="21"/>
                <w:szCs w:val="21"/>
              </w:rPr>
              <w:t>in</w:t>
            </w:r>
            <w:r>
              <w:rPr>
                <w:rFonts w:ascii="Arial" w:hAnsi="Arial" w:cs="Arial"/>
                <w:color w:val="494949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494949"/>
                <w:sz w:val="21"/>
                <w:szCs w:val="21"/>
              </w:rPr>
              <w:t>costs</w:t>
            </w:r>
          </w:p>
        </w:tc>
        <w:tc>
          <w:tcPr>
            <w:tcW w:w="1874" w:type="dxa"/>
            <w:tcBorders>
              <w:top w:val="nil"/>
              <w:left w:val="single" w:sz="4" w:space="0" w:color="A3808C"/>
              <w:bottom w:val="single" w:sz="6" w:space="0" w:color="D4A8B3"/>
              <w:right w:val="single" w:sz="4" w:space="0" w:color="BF3B6B"/>
            </w:tcBorders>
          </w:tcPr>
          <w:p w:rsidR="001F56EC" w:rsidRDefault="001F56EC">
            <w:pPr>
              <w:pStyle w:val="TableParagraph"/>
              <w:kinsoku w:val="0"/>
              <w:overflowPunct w:val="0"/>
              <w:spacing w:before="158"/>
              <w:ind w:left="120"/>
            </w:pPr>
            <w:r>
              <w:rPr>
                <w:rFonts w:ascii="Arial" w:hAnsi="Arial" w:cs="Arial"/>
                <w:color w:val="494949"/>
                <w:sz w:val="21"/>
                <w:szCs w:val="21"/>
              </w:rPr>
              <w:t>Business</w:t>
            </w:r>
          </w:p>
        </w:tc>
        <w:tc>
          <w:tcPr>
            <w:tcW w:w="1873" w:type="dxa"/>
            <w:gridSpan w:val="3"/>
            <w:tcBorders>
              <w:top w:val="nil"/>
              <w:left w:val="single" w:sz="4" w:space="0" w:color="BF3B6B"/>
              <w:bottom w:val="single" w:sz="6" w:space="0" w:color="D4A8B3"/>
              <w:right w:val="single" w:sz="4" w:space="0" w:color="B88797"/>
            </w:tcBorders>
          </w:tcPr>
          <w:p w:rsidR="001F56EC" w:rsidRDefault="001F56EC">
            <w:pPr>
              <w:pStyle w:val="TableParagraph"/>
              <w:kinsoku w:val="0"/>
              <w:overflowPunct w:val="0"/>
              <w:spacing w:before="158" w:line="291" w:lineRule="auto"/>
              <w:ind w:left="105" w:right="463"/>
            </w:pPr>
            <w:r>
              <w:rPr>
                <w:rFonts w:ascii="Arial" w:hAnsi="Arial" w:cs="Arial"/>
                <w:color w:val="494949"/>
                <w:spacing w:val="-1"/>
                <w:w w:val="105"/>
                <w:sz w:val="21"/>
                <w:szCs w:val="21"/>
              </w:rPr>
              <w:t>Community</w:t>
            </w:r>
            <w:r>
              <w:rPr>
                <w:rFonts w:ascii="Arial" w:hAnsi="Arial" w:cs="Arial"/>
                <w:color w:val="494949"/>
                <w:spacing w:val="26"/>
                <w:w w:val="116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494949"/>
                <w:sz w:val="21"/>
                <w:szCs w:val="21"/>
              </w:rPr>
              <w:t>organisations</w:t>
            </w:r>
          </w:p>
        </w:tc>
        <w:tc>
          <w:tcPr>
            <w:tcW w:w="1879" w:type="dxa"/>
            <w:tcBorders>
              <w:top w:val="nil"/>
              <w:left w:val="single" w:sz="4" w:space="0" w:color="B88797"/>
              <w:bottom w:val="single" w:sz="6" w:space="0" w:color="D4A8B3"/>
              <w:right w:val="single" w:sz="6" w:space="0" w:color="BF90A0"/>
            </w:tcBorders>
          </w:tcPr>
          <w:p w:rsidR="001F56EC" w:rsidRDefault="001F56EC">
            <w:pPr>
              <w:pStyle w:val="TableParagraph"/>
              <w:kinsoku w:val="0"/>
              <w:overflowPunct w:val="0"/>
              <w:spacing w:before="158"/>
              <w:ind w:left="115"/>
            </w:pPr>
            <w:r>
              <w:rPr>
                <w:rFonts w:ascii="Arial" w:hAnsi="Arial" w:cs="Arial"/>
                <w:color w:val="494949"/>
                <w:w w:val="105"/>
                <w:sz w:val="21"/>
                <w:szCs w:val="21"/>
              </w:rPr>
              <w:t>Individuals</w:t>
            </w:r>
          </w:p>
        </w:tc>
        <w:tc>
          <w:tcPr>
            <w:tcW w:w="1860" w:type="dxa"/>
            <w:tcBorders>
              <w:top w:val="nil"/>
              <w:left w:val="single" w:sz="6" w:space="0" w:color="BF90A0"/>
              <w:bottom w:val="single" w:sz="6" w:space="0" w:color="D4A8B3"/>
              <w:right w:val="single" w:sz="4" w:space="0" w:color="BF7C93"/>
            </w:tcBorders>
          </w:tcPr>
          <w:p w:rsidR="001F56EC" w:rsidRDefault="001F56EC">
            <w:pPr>
              <w:pStyle w:val="TableParagraph"/>
              <w:kinsoku w:val="0"/>
              <w:overflowPunct w:val="0"/>
              <w:spacing w:before="168" w:line="291" w:lineRule="auto"/>
              <w:ind w:left="100" w:right="253" w:hanging="5"/>
            </w:pPr>
            <w:r>
              <w:rPr>
                <w:rFonts w:ascii="Arial" w:hAnsi="Arial" w:cs="Arial"/>
                <w:color w:val="494949"/>
                <w:sz w:val="21"/>
                <w:szCs w:val="21"/>
              </w:rPr>
              <w:t>Total</w:t>
            </w:r>
            <w:r>
              <w:rPr>
                <w:rFonts w:ascii="Arial" w:hAnsi="Arial" w:cs="Arial"/>
                <w:color w:val="494949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494949"/>
                <w:sz w:val="21"/>
                <w:szCs w:val="21"/>
              </w:rPr>
              <w:t>change</w:t>
            </w:r>
            <w:r>
              <w:rPr>
                <w:rFonts w:ascii="Arial" w:hAnsi="Arial" w:cs="Arial"/>
                <w:color w:val="494949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494949"/>
                <w:sz w:val="21"/>
                <w:szCs w:val="21"/>
              </w:rPr>
              <w:t>in</w:t>
            </w:r>
            <w:r>
              <w:rPr>
                <w:rFonts w:ascii="Arial" w:hAnsi="Arial" w:cs="Arial"/>
                <w:color w:val="494949"/>
                <w:w w:val="108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494949"/>
                <w:sz w:val="21"/>
                <w:szCs w:val="21"/>
              </w:rPr>
              <w:t>costs</w:t>
            </w:r>
          </w:p>
        </w:tc>
      </w:tr>
      <w:tr w:rsidR="001F56EC" w:rsidTr="00372B95">
        <w:trPr>
          <w:trHeight w:hRule="exact" w:val="550"/>
        </w:trPr>
        <w:tc>
          <w:tcPr>
            <w:tcW w:w="1872" w:type="dxa"/>
            <w:tcBorders>
              <w:top w:val="single" w:sz="6" w:space="0" w:color="D4A8B3"/>
              <w:left w:val="single" w:sz="4" w:space="0" w:color="B37790"/>
              <w:bottom w:val="nil"/>
              <w:right w:val="single" w:sz="4" w:space="0" w:color="A3808C"/>
            </w:tcBorders>
          </w:tcPr>
          <w:p w:rsidR="001F56EC" w:rsidRDefault="001F56EC">
            <w:pPr>
              <w:pStyle w:val="TableParagraph"/>
              <w:kinsoku w:val="0"/>
              <w:overflowPunct w:val="0"/>
              <w:spacing w:before="151"/>
              <w:ind w:left="100"/>
            </w:pPr>
            <w:r>
              <w:rPr>
                <w:rFonts w:ascii="Arial" w:hAnsi="Arial" w:cs="Arial"/>
                <w:color w:val="494949"/>
                <w:spacing w:val="1"/>
                <w:w w:val="110"/>
                <w:sz w:val="21"/>
                <w:szCs w:val="21"/>
              </w:rPr>
              <w:t>Total</w:t>
            </w:r>
            <w:r>
              <w:rPr>
                <w:rFonts w:ascii="Arial" w:hAnsi="Arial" w:cs="Arial"/>
                <w:color w:val="494949"/>
                <w:w w:val="110"/>
                <w:sz w:val="21"/>
                <w:szCs w:val="21"/>
              </w:rPr>
              <w:t>,</w:t>
            </w:r>
            <w:r w:rsidR="006C1534">
              <w:rPr>
                <w:rFonts w:ascii="Arial" w:hAnsi="Arial" w:cs="Arial"/>
                <w:color w:val="494949"/>
                <w:w w:val="11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494949"/>
                <w:spacing w:val="1"/>
                <w:w w:val="110"/>
                <w:sz w:val="21"/>
                <w:szCs w:val="21"/>
              </w:rPr>
              <w:t>by</w:t>
            </w:r>
            <w:r>
              <w:rPr>
                <w:rFonts w:ascii="Arial" w:hAnsi="Arial" w:cs="Arial"/>
                <w:color w:val="494949"/>
                <w:spacing w:val="-44"/>
                <w:w w:val="11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494949"/>
                <w:w w:val="110"/>
                <w:sz w:val="21"/>
                <w:szCs w:val="21"/>
              </w:rPr>
              <w:t>sector</w:t>
            </w:r>
          </w:p>
        </w:tc>
        <w:tc>
          <w:tcPr>
            <w:tcW w:w="1874" w:type="dxa"/>
            <w:tcBorders>
              <w:top w:val="single" w:sz="6" w:space="0" w:color="D4A8B3"/>
              <w:left w:val="single" w:sz="4" w:space="0" w:color="A3808C"/>
              <w:bottom w:val="single" w:sz="6" w:space="0" w:color="CFA8B8"/>
              <w:right w:val="single" w:sz="4" w:space="0" w:color="BF3B6B"/>
            </w:tcBorders>
          </w:tcPr>
          <w:p w:rsidR="001F56EC" w:rsidRDefault="001F56EC">
            <w:pPr>
              <w:pStyle w:val="TableParagraph"/>
              <w:kinsoku w:val="0"/>
              <w:overflowPunct w:val="0"/>
              <w:spacing w:before="151"/>
              <w:ind w:left="110"/>
            </w:pPr>
            <w:r>
              <w:rPr>
                <w:rFonts w:ascii="Arial" w:hAnsi="Arial" w:cs="Arial"/>
                <w:color w:val="494949"/>
                <w:w w:val="110"/>
                <w:sz w:val="21"/>
                <w:szCs w:val="21"/>
              </w:rPr>
              <w:t>$</w:t>
            </w:r>
            <w:r>
              <w:rPr>
                <w:rFonts w:ascii="Arial" w:hAnsi="Arial" w:cs="Arial"/>
                <w:color w:val="494949"/>
                <w:spacing w:val="-34"/>
                <w:w w:val="110"/>
                <w:sz w:val="21"/>
                <w:szCs w:val="21"/>
              </w:rPr>
              <w:t>1</w:t>
            </w:r>
            <w:r>
              <w:rPr>
                <w:rFonts w:ascii="Arial" w:hAnsi="Arial" w:cs="Arial"/>
                <w:color w:val="494949"/>
                <w:w w:val="110"/>
                <w:sz w:val="21"/>
                <w:szCs w:val="21"/>
              </w:rPr>
              <w:t>,</w:t>
            </w:r>
            <w:r>
              <w:rPr>
                <w:rFonts w:ascii="Arial" w:hAnsi="Arial" w:cs="Arial"/>
                <w:color w:val="494949"/>
                <w:spacing w:val="-46"/>
                <w:w w:val="11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494949"/>
                <w:w w:val="110"/>
                <w:sz w:val="21"/>
                <w:szCs w:val="21"/>
              </w:rPr>
              <w:t>446,</w:t>
            </w:r>
            <w:r>
              <w:rPr>
                <w:rFonts w:ascii="Arial" w:hAnsi="Arial" w:cs="Arial"/>
                <w:color w:val="494949"/>
                <w:spacing w:val="-10"/>
                <w:w w:val="11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494949"/>
                <w:w w:val="110"/>
                <w:sz w:val="21"/>
                <w:szCs w:val="21"/>
              </w:rPr>
              <w:t>662</w:t>
            </w:r>
          </w:p>
        </w:tc>
        <w:tc>
          <w:tcPr>
            <w:tcW w:w="1563" w:type="dxa"/>
            <w:tcBorders>
              <w:top w:val="single" w:sz="6" w:space="0" w:color="D4A8B3"/>
              <w:left w:val="single" w:sz="4" w:space="0" w:color="BF3B6B"/>
              <w:bottom w:val="single" w:sz="6" w:space="0" w:color="CFA8B8"/>
              <w:right w:val="nil"/>
            </w:tcBorders>
          </w:tcPr>
          <w:p w:rsidR="001F56EC" w:rsidRDefault="001F56EC">
            <w:pPr>
              <w:pStyle w:val="TableParagraph"/>
              <w:kinsoku w:val="0"/>
              <w:overflowPunct w:val="0"/>
              <w:spacing w:before="151"/>
              <w:ind w:left="105"/>
            </w:pPr>
            <w:r>
              <w:rPr>
                <w:rFonts w:ascii="Arial" w:hAnsi="Arial" w:cs="Arial"/>
                <w:color w:val="494949"/>
                <w:w w:val="105"/>
                <w:sz w:val="21"/>
                <w:szCs w:val="21"/>
              </w:rPr>
              <w:t>$3,</w:t>
            </w:r>
            <w:r>
              <w:rPr>
                <w:rFonts w:ascii="Arial" w:hAnsi="Arial" w:cs="Arial"/>
                <w:color w:val="494949"/>
                <w:spacing w:val="16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494949"/>
                <w:w w:val="105"/>
                <w:sz w:val="21"/>
                <w:szCs w:val="21"/>
              </w:rPr>
              <w:t>708,295</w:t>
            </w:r>
          </w:p>
        </w:tc>
        <w:tc>
          <w:tcPr>
            <w:tcW w:w="20" w:type="dxa"/>
            <w:tcBorders>
              <w:top w:val="single" w:sz="6" w:space="0" w:color="D4A8B3"/>
              <w:left w:val="nil"/>
              <w:bottom w:val="nil"/>
              <w:right w:val="nil"/>
            </w:tcBorders>
          </w:tcPr>
          <w:p w:rsidR="001F56EC" w:rsidRDefault="001F56EC"/>
        </w:tc>
        <w:tc>
          <w:tcPr>
            <w:tcW w:w="290" w:type="dxa"/>
            <w:tcBorders>
              <w:top w:val="single" w:sz="6" w:space="0" w:color="D4A8B3"/>
              <w:left w:val="nil"/>
              <w:bottom w:val="single" w:sz="6" w:space="0" w:color="D4ACBC"/>
              <w:right w:val="single" w:sz="4" w:space="0" w:color="B88797"/>
            </w:tcBorders>
          </w:tcPr>
          <w:p w:rsidR="001F56EC" w:rsidRDefault="001F56EC"/>
        </w:tc>
        <w:tc>
          <w:tcPr>
            <w:tcW w:w="1879" w:type="dxa"/>
            <w:tcBorders>
              <w:top w:val="single" w:sz="6" w:space="0" w:color="D4A8B3"/>
              <w:left w:val="single" w:sz="4" w:space="0" w:color="B88797"/>
              <w:bottom w:val="single" w:sz="6" w:space="0" w:color="D4ACBC"/>
              <w:right w:val="single" w:sz="6" w:space="0" w:color="BF90A0"/>
            </w:tcBorders>
          </w:tcPr>
          <w:p w:rsidR="001F56EC" w:rsidRDefault="001F56EC">
            <w:pPr>
              <w:pStyle w:val="TableParagraph"/>
              <w:kinsoku w:val="0"/>
              <w:overflowPunct w:val="0"/>
              <w:spacing w:before="151"/>
              <w:ind w:left="105"/>
            </w:pPr>
            <w:r>
              <w:rPr>
                <w:rFonts w:ascii="Arial" w:hAnsi="Arial" w:cs="Arial"/>
                <w:color w:val="494949"/>
                <w:w w:val="105"/>
                <w:sz w:val="21"/>
                <w:szCs w:val="21"/>
              </w:rPr>
              <w:t>$0</w:t>
            </w:r>
          </w:p>
        </w:tc>
        <w:tc>
          <w:tcPr>
            <w:tcW w:w="1860" w:type="dxa"/>
            <w:tcBorders>
              <w:top w:val="single" w:sz="6" w:space="0" w:color="D4A8B3"/>
              <w:left w:val="single" w:sz="6" w:space="0" w:color="BF90A0"/>
              <w:bottom w:val="single" w:sz="6" w:space="0" w:color="D4ACBC"/>
              <w:right w:val="single" w:sz="4" w:space="0" w:color="BF7C93"/>
            </w:tcBorders>
          </w:tcPr>
          <w:p w:rsidR="001F56EC" w:rsidRDefault="001F56EC" w:rsidP="00AC491C">
            <w:pPr>
              <w:pStyle w:val="TableParagraph"/>
              <w:kinsoku w:val="0"/>
              <w:overflowPunct w:val="0"/>
              <w:spacing w:before="156"/>
              <w:ind w:left="100"/>
            </w:pPr>
            <w:r>
              <w:rPr>
                <w:rFonts w:ascii="Arial" w:hAnsi="Arial" w:cs="Arial"/>
                <w:color w:val="494949"/>
                <w:w w:val="110"/>
                <w:sz w:val="21"/>
                <w:szCs w:val="21"/>
              </w:rPr>
              <w:t>$5,</w:t>
            </w:r>
            <w:r w:rsidR="00372B95">
              <w:rPr>
                <w:rFonts w:ascii="Arial" w:hAnsi="Arial" w:cs="Arial"/>
                <w:color w:val="494949"/>
                <w:spacing w:val="-7"/>
                <w:w w:val="11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494949"/>
                <w:spacing w:val="-54"/>
                <w:w w:val="110"/>
                <w:sz w:val="21"/>
                <w:szCs w:val="21"/>
              </w:rPr>
              <w:t>1</w:t>
            </w:r>
            <w:r w:rsidR="00372B95">
              <w:rPr>
                <w:rFonts w:ascii="Arial" w:hAnsi="Arial" w:cs="Arial"/>
                <w:color w:val="494949"/>
                <w:spacing w:val="-54"/>
                <w:w w:val="110"/>
                <w:sz w:val="21"/>
                <w:szCs w:val="21"/>
              </w:rPr>
              <w:t xml:space="preserve">    </w:t>
            </w:r>
            <w:r>
              <w:rPr>
                <w:rFonts w:ascii="Arial" w:hAnsi="Arial" w:cs="Arial"/>
                <w:color w:val="494949"/>
                <w:w w:val="110"/>
                <w:sz w:val="21"/>
                <w:szCs w:val="21"/>
              </w:rPr>
              <w:t>54</w:t>
            </w:r>
            <w:r w:rsidR="00AC491C">
              <w:rPr>
                <w:rFonts w:ascii="Arial" w:hAnsi="Arial" w:cs="Arial"/>
                <w:color w:val="494949"/>
                <w:w w:val="110"/>
                <w:sz w:val="21"/>
                <w:szCs w:val="21"/>
              </w:rPr>
              <w:t>,</w:t>
            </w:r>
            <w:r>
              <w:rPr>
                <w:rFonts w:ascii="Arial" w:hAnsi="Arial" w:cs="Arial"/>
                <w:color w:val="494949"/>
                <w:spacing w:val="-34"/>
                <w:w w:val="11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494949"/>
                <w:w w:val="110"/>
                <w:sz w:val="21"/>
                <w:szCs w:val="21"/>
              </w:rPr>
              <w:t>957</w:t>
            </w:r>
          </w:p>
        </w:tc>
      </w:tr>
    </w:tbl>
    <w:p w:rsidR="001F56EC" w:rsidRDefault="001F56EC">
      <w:pPr>
        <w:pStyle w:val="BodyText"/>
        <w:kinsoku w:val="0"/>
        <w:overflowPunct w:val="0"/>
        <w:spacing w:before="10"/>
        <w:ind w:left="0"/>
        <w:rPr>
          <w:sz w:val="17"/>
          <w:szCs w:val="17"/>
        </w:rPr>
      </w:pPr>
    </w:p>
    <w:p w:rsidR="001F56EC" w:rsidRDefault="001F56EC">
      <w:pPr>
        <w:pStyle w:val="BodyText"/>
        <w:kinsoku w:val="0"/>
        <w:overflowPunct w:val="0"/>
        <w:spacing w:before="73" w:line="300" w:lineRule="auto"/>
        <w:ind w:left="539" w:right="331" w:hanging="5"/>
        <w:rPr>
          <w:color w:val="000000"/>
        </w:rPr>
      </w:pPr>
      <w:r>
        <w:rPr>
          <w:color w:val="494949"/>
          <w:w w:val="110"/>
        </w:rPr>
        <w:t>Accordingly,</w:t>
      </w:r>
      <w:r>
        <w:rPr>
          <w:color w:val="494949"/>
          <w:spacing w:val="-12"/>
          <w:w w:val="110"/>
        </w:rPr>
        <w:t xml:space="preserve"> </w:t>
      </w:r>
      <w:r>
        <w:rPr>
          <w:color w:val="494949"/>
          <w:w w:val="110"/>
        </w:rPr>
        <w:t>I</w:t>
      </w:r>
      <w:r>
        <w:rPr>
          <w:color w:val="494949"/>
          <w:spacing w:val="-45"/>
          <w:w w:val="110"/>
        </w:rPr>
        <w:t xml:space="preserve"> </w:t>
      </w:r>
      <w:r>
        <w:rPr>
          <w:color w:val="494949"/>
          <w:w w:val="110"/>
        </w:rPr>
        <w:t>am</w:t>
      </w:r>
      <w:r>
        <w:rPr>
          <w:color w:val="494949"/>
          <w:spacing w:val="-28"/>
          <w:w w:val="110"/>
        </w:rPr>
        <w:t xml:space="preserve"> </w:t>
      </w:r>
      <w:r>
        <w:rPr>
          <w:color w:val="494949"/>
          <w:w w:val="110"/>
        </w:rPr>
        <w:t>satisfied</w:t>
      </w:r>
      <w:r>
        <w:rPr>
          <w:color w:val="494949"/>
          <w:spacing w:val="-26"/>
          <w:w w:val="110"/>
        </w:rPr>
        <w:t xml:space="preserve"> </w:t>
      </w:r>
      <w:r>
        <w:rPr>
          <w:color w:val="494949"/>
          <w:w w:val="110"/>
        </w:rPr>
        <w:t>that</w:t>
      </w:r>
      <w:r>
        <w:rPr>
          <w:color w:val="494949"/>
          <w:spacing w:val="-30"/>
          <w:w w:val="110"/>
        </w:rPr>
        <w:t xml:space="preserve"> </w:t>
      </w:r>
      <w:r>
        <w:rPr>
          <w:color w:val="494949"/>
          <w:w w:val="110"/>
        </w:rPr>
        <w:t>the</w:t>
      </w:r>
      <w:r>
        <w:rPr>
          <w:color w:val="494949"/>
          <w:spacing w:val="-23"/>
          <w:w w:val="110"/>
        </w:rPr>
        <w:t xml:space="preserve"> </w:t>
      </w:r>
      <w:r>
        <w:rPr>
          <w:color w:val="494949"/>
          <w:w w:val="110"/>
        </w:rPr>
        <w:t>attached</w:t>
      </w:r>
      <w:r>
        <w:rPr>
          <w:color w:val="494949"/>
          <w:spacing w:val="-21"/>
          <w:w w:val="110"/>
        </w:rPr>
        <w:t xml:space="preserve"> </w:t>
      </w:r>
      <w:r>
        <w:rPr>
          <w:color w:val="494949"/>
          <w:w w:val="110"/>
        </w:rPr>
        <w:t>report</w:t>
      </w:r>
      <w:r>
        <w:rPr>
          <w:color w:val="494949"/>
          <w:spacing w:val="-27"/>
          <w:w w:val="110"/>
        </w:rPr>
        <w:t xml:space="preserve"> </w:t>
      </w:r>
      <w:r>
        <w:rPr>
          <w:color w:val="494949"/>
          <w:spacing w:val="-10"/>
          <w:w w:val="110"/>
        </w:rPr>
        <w:t>i</w:t>
      </w:r>
      <w:r>
        <w:rPr>
          <w:color w:val="494949"/>
          <w:spacing w:val="-22"/>
          <w:w w:val="110"/>
        </w:rPr>
        <w:t>s</w:t>
      </w:r>
      <w:r>
        <w:rPr>
          <w:color w:val="494949"/>
          <w:spacing w:val="-28"/>
          <w:w w:val="110"/>
        </w:rPr>
        <w:t xml:space="preserve"> </w:t>
      </w:r>
      <w:r>
        <w:rPr>
          <w:color w:val="494949"/>
          <w:w w:val="110"/>
        </w:rPr>
        <w:t>consistent</w:t>
      </w:r>
      <w:r>
        <w:rPr>
          <w:color w:val="494949"/>
          <w:spacing w:val="-24"/>
          <w:w w:val="110"/>
        </w:rPr>
        <w:t xml:space="preserve"> </w:t>
      </w:r>
      <w:r>
        <w:rPr>
          <w:color w:val="494949"/>
          <w:w w:val="110"/>
        </w:rPr>
        <w:t>with</w:t>
      </w:r>
      <w:r>
        <w:rPr>
          <w:color w:val="494949"/>
          <w:spacing w:val="-27"/>
          <w:w w:val="110"/>
        </w:rPr>
        <w:t xml:space="preserve"> </w:t>
      </w:r>
      <w:r>
        <w:rPr>
          <w:color w:val="494949"/>
          <w:w w:val="110"/>
        </w:rPr>
        <w:t>the</w:t>
      </w:r>
      <w:r>
        <w:rPr>
          <w:color w:val="494949"/>
          <w:spacing w:val="-36"/>
          <w:w w:val="110"/>
        </w:rPr>
        <w:t xml:space="preserve"> </w:t>
      </w:r>
      <w:r>
        <w:rPr>
          <w:i/>
          <w:iCs/>
          <w:color w:val="494949"/>
          <w:w w:val="110"/>
        </w:rPr>
        <w:t>Australian</w:t>
      </w:r>
      <w:r>
        <w:rPr>
          <w:i/>
          <w:iCs/>
          <w:color w:val="494949"/>
          <w:spacing w:val="20"/>
          <w:w w:val="105"/>
        </w:rPr>
        <w:t xml:space="preserve"> </w:t>
      </w:r>
      <w:r>
        <w:rPr>
          <w:i/>
          <w:iCs/>
          <w:color w:val="494949"/>
          <w:w w:val="105"/>
        </w:rPr>
        <w:t>Government</w:t>
      </w:r>
      <w:r>
        <w:rPr>
          <w:i/>
          <w:iCs/>
          <w:color w:val="494949"/>
          <w:spacing w:val="-25"/>
          <w:w w:val="105"/>
        </w:rPr>
        <w:t xml:space="preserve"> </w:t>
      </w:r>
      <w:r>
        <w:rPr>
          <w:i/>
          <w:iCs/>
          <w:color w:val="494949"/>
          <w:w w:val="105"/>
        </w:rPr>
        <w:t>Guide</w:t>
      </w:r>
      <w:r>
        <w:rPr>
          <w:i/>
          <w:iCs/>
          <w:color w:val="494949"/>
          <w:spacing w:val="-29"/>
          <w:w w:val="105"/>
        </w:rPr>
        <w:t xml:space="preserve"> </w:t>
      </w:r>
      <w:r>
        <w:rPr>
          <w:i/>
          <w:iCs/>
          <w:color w:val="494949"/>
          <w:w w:val="105"/>
        </w:rPr>
        <w:t>to</w:t>
      </w:r>
      <w:r>
        <w:rPr>
          <w:i/>
          <w:iCs/>
          <w:color w:val="494949"/>
          <w:spacing w:val="-29"/>
          <w:w w:val="105"/>
        </w:rPr>
        <w:t xml:space="preserve"> </w:t>
      </w:r>
      <w:r>
        <w:rPr>
          <w:i/>
          <w:iCs/>
          <w:color w:val="494949"/>
          <w:w w:val="105"/>
        </w:rPr>
        <w:t>Regulatory</w:t>
      </w:r>
      <w:r>
        <w:rPr>
          <w:i/>
          <w:iCs/>
          <w:color w:val="494949"/>
          <w:spacing w:val="-16"/>
          <w:w w:val="105"/>
        </w:rPr>
        <w:t xml:space="preserve"> </w:t>
      </w:r>
      <w:r>
        <w:rPr>
          <w:i/>
          <w:iCs/>
          <w:color w:val="494949"/>
          <w:w w:val="105"/>
        </w:rPr>
        <w:t>Impact</w:t>
      </w:r>
      <w:r>
        <w:rPr>
          <w:i/>
          <w:iCs/>
          <w:color w:val="494949"/>
          <w:spacing w:val="-29"/>
          <w:w w:val="105"/>
        </w:rPr>
        <w:t xml:space="preserve"> </w:t>
      </w:r>
      <w:r>
        <w:rPr>
          <w:i/>
          <w:iCs/>
          <w:color w:val="494949"/>
          <w:w w:val="105"/>
        </w:rPr>
        <w:t>Analysis.</w:t>
      </w:r>
    </w:p>
    <w:p w:rsidR="001F56EC" w:rsidRDefault="001F56EC">
      <w:pPr>
        <w:pStyle w:val="BodyText"/>
        <w:kinsoku w:val="0"/>
        <w:overflowPunct w:val="0"/>
        <w:ind w:left="0"/>
        <w:rPr>
          <w:i/>
          <w:iCs/>
          <w:sz w:val="20"/>
          <w:szCs w:val="20"/>
        </w:rPr>
      </w:pPr>
    </w:p>
    <w:p w:rsidR="001F56EC" w:rsidRDefault="001F56EC">
      <w:pPr>
        <w:pStyle w:val="BodyText"/>
        <w:kinsoku w:val="0"/>
        <w:overflowPunct w:val="0"/>
        <w:spacing w:before="3"/>
        <w:ind w:left="0"/>
        <w:rPr>
          <w:i/>
          <w:iCs/>
          <w:sz w:val="19"/>
          <w:szCs w:val="19"/>
        </w:rPr>
      </w:pPr>
    </w:p>
    <w:p w:rsidR="001F56EC" w:rsidRDefault="001F56EC">
      <w:pPr>
        <w:pStyle w:val="BodyText"/>
        <w:kinsoku w:val="0"/>
        <w:overflowPunct w:val="0"/>
        <w:spacing w:before="73"/>
        <w:ind w:left="539" w:hanging="10"/>
        <w:rPr>
          <w:color w:val="000000"/>
        </w:rPr>
      </w:pPr>
      <w:r>
        <w:rPr>
          <w:color w:val="242424"/>
        </w:rPr>
        <w:t>Yours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sincerely</w:t>
      </w:r>
    </w:p>
    <w:p w:rsidR="001F56EC" w:rsidRDefault="001F56E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F56EC" w:rsidRDefault="001F56E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F56EC" w:rsidRDefault="001F56E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F56EC" w:rsidRDefault="001F56E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F56EC" w:rsidRDefault="001F56E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F56EC" w:rsidRDefault="001F56EC">
      <w:pPr>
        <w:pStyle w:val="BodyText"/>
        <w:kinsoku w:val="0"/>
        <w:overflowPunct w:val="0"/>
        <w:ind w:left="0"/>
        <w:rPr>
          <w:sz w:val="18"/>
          <w:szCs w:val="18"/>
        </w:rPr>
      </w:pPr>
    </w:p>
    <w:p w:rsidR="001F56EC" w:rsidRDefault="001F56EC">
      <w:pPr>
        <w:pStyle w:val="BodyText"/>
        <w:kinsoku w:val="0"/>
        <w:overflowPunct w:val="0"/>
        <w:spacing w:line="291" w:lineRule="auto"/>
        <w:ind w:left="539" w:right="7787"/>
        <w:rPr>
          <w:color w:val="000000"/>
        </w:rPr>
      </w:pPr>
      <w:r>
        <w:rPr>
          <w:color w:val="242424"/>
          <w:spacing w:val="-3"/>
          <w:w w:val="105"/>
        </w:rPr>
        <w:t>Mi</w:t>
      </w:r>
      <w:r>
        <w:rPr>
          <w:color w:val="242424"/>
          <w:spacing w:val="-4"/>
          <w:w w:val="105"/>
        </w:rPr>
        <w:t>chael</w:t>
      </w:r>
      <w:r>
        <w:rPr>
          <w:color w:val="242424"/>
          <w:w w:val="105"/>
        </w:rPr>
        <w:t xml:space="preserve"> Lye</w:t>
      </w:r>
      <w:r>
        <w:rPr>
          <w:color w:val="242424"/>
          <w:spacing w:val="22"/>
          <w:w w:val="94"/>
        </w:rPr>
        <w:t xml:space="preserve"> </w:t>
      </w:r>
      <w:r>
        <w:rPr>
          <w:color w:val="242424"/>
        </w:rPr>
        <w:t>Deputy</w:t>
      </w:r>
      <w:r>
        <w:rPr>
          <w:color w:val="242424"/>
          <w:spacing w:val="22"/>
        </w:rPr>
        <w:t xml:space="preserve"> </w:t>
      </w:r>
      <w:r>
        <w:rPr>
          <w:color w:val="242424"/>
        </w:rPr>
        <w:t>Secretary</w:t>
      </w:r>
    </w:p>
    <w:p w:rsidR="001F56EC" w:rsidRDefault="00A42FC4">
      <w:pPr>
        <w:pStyle w:val="BodyText"/>
        <w:kinsoku w:val="0"/>
        <w:overflowPunct w:val="0"/>
        <w:spacing w:before="1"/>
        <w:ind w:left="539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788035</wp:posOffset>
                </wp:positionH>
                <wp:positionV relativeFrom="paragraph">
                  <wp:posOffset>-3175</wp:posOffset>
                </wp:positionV>
                <wp:extent cx="488315" cy="1816100"/>
                <wp:effectExtent l="0" t="0" r="0" b="0"/>
                <wp:wrapNone/>
                <wp:docPr id="4" name="Text Box 6" descr="Fourth of February 2021" title="D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" cy="181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91C" w:rsidRDefault="00A42FC4" w:rsidP="00AC491C">
                            <w:pPr>
                              <w:pStyle w:val="BodyText"/>
                              <w:kinsoku w:val="0"/>
                              <w:overflowPunct w:val="0"/>
                              <w:spacing w:line="1430" w:lineRule="exact"/>
                              <w:ind w:left="0"/>
                              <w:rPr>
                                <w:color w:val="000000"/>
                                <w:sz w:val="143"/>
                                <w:szCs w:val="143"/>
                              </w:rPr>
                            </w:pPr>
                            <w:r w:rsidRPr="00207B9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0500" cy="542925"/>
                                  <wp:effectExtent l="0" t="0" r="0" b="9525"/>
                                  <wp:docPr id="5" name="Picture 1" descr="Date in February 2021 the letter was signed. " title="Number fou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C491C" w:rsidRDefault="00AC491C">
                            <w:pPr>
                              <w:pStyle w:val="BodyText"/>
                              <w:kinsoku w:val="0"/>
                              <w:overflowPunct w:val="0"/>
                              <w:spacing w:line="1430" w:lineRule="exact"/>
                              <w:ind w:left="0"/>
                              <w:rPr>
                                <w:color w:val="000000"/>
                                <w:sz w:val="143"/>
                                <w:szCs w:val="143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alt="Title: Date - Description: Fourth of February 2021" style="position:absolute;left:0;text-align:left;margin-left:62.05pt;margin-top:-.25pt;width:38.45pt;height:143pt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" o:allowincell="f" filled="f" stroked="f">
                <v:textbox style="mso-fit-shape-to-text:t" inset="0,0,0,0">
                  <w:txbxContent>
                    <w:p w:rsidR="00AC491C" w:rsidRDefault="00A42FC4" w:rsidP="00AC491C">
                      <w:pPr>
                        <w:pStyle w:val="BodyText"/>
                        <w:kinsoku w:val="0"/>
                        <w:overflowPunct w:val="0"/>
                        <w:spacing w:line="1430" w:lineRule="exact"/>
                        <w:ind w:left="0"/>
                        <w:rPr>
                          <w:color w:val="000000"/>
                          <w:sz w:val="143"/>
                          <w:szCs w:val="143"/>
                        </w:rPr>
                      </w:pPr>
                      <w:r w:rsidRPr="00207B9A">
                        <w:rPr>
                          <w:noProof/>
                        </w:rPr>
                        <w:drawing>
                          <wp:inline distT="0" distB="0" distL="0" distR="0">
                            <wp:extent cx="190500" cy="542925"/>
                            <wp:effectExtent l="0" t="0" r="0" b="9525"/>
                            <wp:docPr id="5" name="Picture 1" descr="Date in February 2021 the letter was signed. " title="Number fou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C491C" w:rsidRDefault="00AC491C">
                      <w:pPr>
                        <w:pStyle w:val="BodyText"/>
                        <w:kinsoku w:val="0"/>
                        <w:overflowPunct w:val="0"/>
                        <w:spacing w:line="1430" w:lineRule="exact"/>
                        <w:ind w:left="0"/>
                        <w:rPr>
                          <w:color w:val="000000"/>
                          <w:sz w:val="143"/>
                          <w:szCs w:val="14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F56EC">
        <w:rPr>
          <w:color w:val="242424"/>
          <w:w w:val="105"/>
        </w:rPr>
        <w:t>Department</w:t>
      </w:r>
      <w:r w:rsidR="001F56EC">
        <w:rPr>
          <w:color w:val="242424"/>
          <w:spacing w:val="4"/>
          <w:w w:val="105"/>
        </w:rPr>
        <w:t xml:space="preserve"> </w:t>
      </w:r>
      <w:r w:rsidR="001F56EC">
        <w:rPr>
          <w:color w:val="242424"/>
          <w:w w:val="105"/>
        </w:rPr>
        <w:t>of</w:t>
      </w:r>
      <w:r w:rsidR="001F56EC">
        <w:rPr>
          <w:color w:val="242424"/>
          <w:spacing w:val="7"/>
          <w:w w:val="105"/>
        </w:rPr>
        <w:t xml:space="preserve"> </w:t>
      </w:r>
      <w:r w:rsidR="001F56EC">
        <w:rPr>
          <w:color w:val="242424"/>
          <w:w w:val="105"/>
        </w:rPr>
        <w:t>Healt</w:t>
      </w:r>
      <w:r w:rsidR="00AC491C">
        <w:rPr>
          <w:color w:val="242424"/>
          <w:w w:val="105"/>
        </w:rPr>
        <w:t>h</w:t>
      </w:r>
    </w:p>
    <w:p w:rsidR="001F56EC" w:rsidRDefault="001F56EC">
      <w:pPr>
        <w:pStyle w:val="BodyText"/>
        <w:kinsoku w:val="0"/>
        <w:overflowPunct w:val="0"/>
        <w:spacing w:before="104"/>
        <w:ind w:left="702"/>
        <w:rPr>
          <w:color w:val="000000"/>
        </w:rPr>
      </w:pPr>
      <w:r>
        <w:rPr>
          <w:color w:val="242424"/>
          <w:w w:val="105"/>
        </w:rPr>
        <w:t>February</w:t>
      </w:r>
      <w:r>
        <w:rPr>
          <w:color w:val="242424"/>
          <w:spacing w:val="-31"/>
          <w:w w:val="105"/>
        </w:rPr>
        <w:t xml:space="preserve"> </w:t>
      </w:r>
      <w:r>
        <w:rPr>
          <w:color w:val="242424"/>
          <w:w w:val="105"/>
        </w:rPr>
        <w:t>2021</w:t>
      </w:r>
    </w:p>
    <w:p w:rsidR="001F56EC" w:rsidRDefault="001F56E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F56EC" w:rsidRDefault="001F56E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F56EC" w:rsidRDefault="001F56EC">
      <w:pPr>
        <w:pStyle w:val="BodyText"/>
        <w:kinsoku w:val="0"/>
        <w:overflowPunct w:val="0"/>
        <w:spacing w:before="124" w:line="300" w:lineRule="auto"/>
        <w:ind w:left="534" w:right="331" w:hanging="10"/>
        <w:rPr>
          <w:color w:val="000000"/>
        </w:rPr>
      </w:pPr>
      <w:r>
        <w:rPr>
          <w:b/>
          <w:bCs/>
          <w:color w:val="242424"/>
          <w:w w:val="105"/>
        </w:rPr>
        <w:t>Attachment</w:t>
      </w:r>
      <w:r>
        <w:rPr>
          <w:b/>
          <w:bCs/>
          <w:color w:val="242424"/>
          <w:spacing w:val="6"/>
          <w:w w:val="105"/>
        </w:rPr>
        <w:t xml:space="preserve"> </w:t>
      </w:r>
      <w:r>
        <w:rPr>
          <w:b/>
          <w:bCs/>
          <w:color w:val="242424"/>
          <w:w w:val="105"/>
        </w:rPr>
        <w:t>A:</w:t>
      </w:r>
      <w:r>
        <w:rPr>
          <w:b/>
          <w:bCs/>
          <w:color w:val="242424"/>
          <w:spacing w:val="-4"/>
          <w:w w:val="105"/>
        </w:rPr>
        <w:t xml:space="preserve"> </w:t>
      </w:r>
      <w:r>
        <w:rPr>
          <w:color w:val="242424"/>
          <w:w w:val="105"/>
        </w:rPr>
        <w:t>Independent</w:t>
      </w:r>
      <w:r>
        <w:rPr>
          <w:color w:val="242424"/>
          <w:spacing w:val="9"/>
          <w:w w:val="105"/>
        </w:rPr>
        <w:t xml:space="preserve"> </w:t>
      </w:r>
      <w:r>
        <w:rPr>
          <w:color w:val="242424"/>
          <w:w w:val="105"/>
        </w:rPr>
        <w:t>Reviews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>for</w:t>
      </w:r>
      <w:r>
        <w:rPr>
          <w:color w:val="242424"/>
          <w:spacing w:val="3"/>
          <w:w w:val="105"/>
        </w:rPr>
        <w:t xml:space="preserve"> </w:t>
      </w:r>
      <w:r>
        <w:rPr>
          <w:color w:val="242424"/>
          <w:spacing w:val="-1"/>
          <w:w w:val="105"/>
        </w:rPr>
        <w:t>certification</w:t>
      </w:r>
      <w:r>
        <w:rPr>
          <w:color w:val="242424"/>
          <w:spacing w:val="7"/>
          <w:w w:val="105"/>
        </w:rPr>
        <w:t xml:space="preserve"> </w:t>
      </w:r>
      <w:r>
        <w:rPr>
          <w:color w:val="242424"/>
          <w:w w:val="105"/>
        </w:rPr>
        <w:t>of</w:t>
      </w:r>
      <w:r>
        <w:rPr>
          <w:color w:val="242424"/>
          <w:spacing w:val="-3"/>
          <w:w w:val="105"/>
        </w:rPr>
        <w:t xml:space="preserve"> </w:t>
      </w:r>
      <w:r>
        <w:rPr>
          <w:color w:val="242424"/>
          <w:w w:val="105"/>
        </w:rPr>
        <w:t>initial</w:t>
      </w:r>
      <w:r>
        <w:rPr>
          <w:color w:val="242424"/>
          <w:spacing w:val="-4"/>
          <w:w w:val="105"/>
        </w:rPr>
        <w:t xml:space="preserve"> </w:t>
      </w:r>
      <w:r>
        <w:rPr>
          <w:color w:val="242424"/>
          <w:w w:val="105"/>
        </w:rPr>
        <w:t>response</w:t>
      </w:r>
      <w:r>
        <w:rPr>
          <w:color w:val="242424"/>
          <w:spacing w:val="-11"/>
          <w:w w:val="105"/>
        </w:rPr>
        <w:t xml:space="preserve"> </w:t>
      </w:r>
      <w:r>
        <w:rPr>
          <w:color w:val="242424"/>
          <w:w w:val="105"/>
        </w:rPr>
        <w:t>to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4"/>
          <w:w w:val="105"/>
        </w:rPr>
        <w:t xml:space="preserve"> </w:t>
      </w:r>
      <w:r>
        <w:rPr>
          <w:color w:val="242424"/>
          <w:w w:val="105"/>
        </w:rPr>
        <w:t>Royal</w:t>
      </w:r>
      <w:r>
        <w:rPr>
          <w:color w:val="242424"/>
          <w:spacing w:val="24"/>
          <w:w w:val="97"/>
        </w:rPr>
        <w:t xml:space="preserve"> </w:t>
      </w:r>
      <w:r>
        <w:rPr>
          <w:color w:val="242424"/>
          <w:w w:val="105"/>
        </w:rPr>
        <w:t>C</w:t>
      </w:r>
      <w:r w:rsidR="00EA5B58">
        <w:rPr>
          <w:color w:val="242424"/>
          <w:w w:val="105"/>
        </w:rPr>
        <w:t>o</w:t>
      </w:r>
      <w:r>
        <w:rPr>
          <w:color w:val="242424"/>
          <w:w w:val="105"/>
        </w:rPr>
        <w:t>mmission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into</w:t>
      </w:r>
      <w:r>
        <w:rPr>
          <w:color w:val="242424"/>
          <w:spacing w:val="-32"/>
          <w:w w:val="105"/>
        </w:rPr>
        <w:t xml:space="preserve"> </w:t>
      </w:r>
      <w:r>
        <w:rPr>
          <w:color w:val="242424"/>
          <w:w w:val="105"/>
        </w:rPr>
        <w:t>Aged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Care</w:t>
      </w:r>
      <w:r>
        <w:rPr>
          <w:color w:val="242424"/>
          <w:spacing w:val="-18"/>
          <w:w w:val="105"/>
        </w:rPr>
        <w:t xml:space="preserve"> </w:t>
      </w:r>
      <w:r>
        <w:rPr>
          <w:color w:val="242424"/>
          <w:w w:val="105"/>
        </w:rPr>
        <w:t>(Quality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and</w:t>
      </w:r>
      <w:r>
        <w:rPr>
          <w:color w:val="242424"/>
          <w:spacing w:val="-28"/>
          <w:w w:val="105"/>
        </w:rPr>
        <w:t xml:space="preserve"> </w:t>
      </w:r>
      <w:r>
        <w:rPr>
          <w:color w:val="242424"/>
          <w:w w:val="105"/>
        </w:rPr>
        <w:t>Safety).</w:t>
      </w:r>
    </w:p>
    <w:p w:rsidR="001F56EC" w:rsidRDefault="001F56EC">
      <w:pPr>
        <w:pStyle w:val="BodyText"/>
        <w:kinsoku w:val="0"/>
        <w:overflowPunct w:val="0"/>
        <w:spacing w:before="124" w:line="300" w:lineRule="auto"/>
        <w:ind w:left="534" w:right="331" w:hanging="10"/>
        <w:rPr>
          <w:color w:val="000000"/>
        </w:rPr>
        <w:sectPr w:rsidR="001F56EC">
          <w:pgSz w:w="11910" w:h="16830"/>
          <w:pgMar w:top="1480" w:right="860" w:bottom="1140" w:left="920" w:header="0" w:footer="958" w:gutter="0"/>
          <w:cols w:space="720" w:equalWidth="0">
            <w:col w:w="10130"/>
          </w:cols>
          <w:noEndnote/>
        </w:sectPr>
      </w:pPr>
    </w:p>
    <w:p w:rsidR="001F56EC" w:rsidRDefault="001F56EC">
      <w:pPr>
        <w:pStyle w:val="BodyText"/>
        <w:kinsoku w:val="0"/>
        <w:overflowPunct w:val="0"/>
        <w:spacing w:before="52"/>
        <w:ind w:left="695" w:firstLine="7084"/>
        <w:rPr>
          <w:color w:val="000000"/>
        </w:rPr>
      </w:pPr>
      <w:r>
        <w:rPr>
          <w:b/>
          <w:bCs/>
          <w:color w:val="232323"/>
        </w:rPr>
        <w:lastRenderedPageBreak/>
        <w:t>Attachment</w:t>
      </w:r>
      <w:r>
        <w:rPr>
          <w:b/>
          <w:bCs/>
          <w:color w:val="232323"/>
          <w:spacing w:val="13"/>
        </w:rPr>
        <w:t xml:space="preserve"> </w:t>
      </w:r>
      <w:r>
        <w:rPr>
          <w:b/>
          <w:bCs/>
          <w:color w:val="232323"/>
        </w:rPr>
        <w:t>A</w:t>
      </w:r>
    </w:p>
    <w:p w:rsidR="001F56EC" w:rsidRDefault="001F56EC">
      <w:pPr>
        <w:pStyle w:val="BodyText"/>
        <w:kinsoku w:val="0"/>
        <w:overflowPunct w:val="0"/>
        <w:spacing w:before="8"/>
        <w:ind w:left="0"/>
        <w:rPr>
          <w:b/>
          <w:bCs/>
          <w:sz w:val="23"/>
          <w:szCs w:val="23"/>
        </w:rPr>
      </w:pPr>
    </w:p>
    <w:p w:rsidR="001F56EC" w:rsidRDefault="001F56EC">
      <w:pPr>
        <w:pStyle w:val="BodyText"/>
        <w:kinsoku w:val="0"/>
        <w:overflowPunct w:val="0"/>
        <w:spacing w:line="263" w:lineRule="auto"/>
        <w:ind w:left="1876" w:right="599" w:hanging="1181"/>
        <w:rPr>
          <w:color w:val="000000"/>
          <w:sz w:val="24"/>
          <w:szCs w:val="24"/>
        </w:rPr>
      </w:pPr>
      <w:r>
        <w:rPr>
          <w:b/>
          <w:bCs/>
          <w:color w:val="232323"/>
          <w:sz w:val="24"/>
          <w:szCs w:val="24"/>
        </w:rPr>
        <w:t>Independent</w:t>
      </w:r>
      <w:r>
        <w:rPr>
          <w:b/>
          <w:bCs/>
          <w:color w:val="232323"/>
          <w:spacing w:val="36"/>
          <w:sz w:val="24"/>
          <w:szCs w:val="24"/>
        </w:rPr>
        <w:t xml:space="preserve"> </w:t>
      </w:r>
      <w:r>
        <w:rPr>
          <w:b/>
          <w:bCs/>
          <w:color w:val="232323"/>
          <w:sz w:val="24"/>
          <w:szCs w:val="24"/>
        </w:rPr>
        <w:t>reviews</w:t>
      </w:r>
      <w:r>
        <w:rPr>
          <w:b/>
          <w:bCs/>
          <w:color w:val="232323"/>
          <w:spacing w:val="-7"/>
          <w:sz w:val="24"/>
          <w:szCs w:val="24"/>
        </w:rPr>
        <w:t xml:space="preserve"> </w:t>
      </w:r>
      <w:r>
        <w:rPr>
          <w:b/>
          <w:bCs/>
          <w:color w:val="232323"/>
          <w:sz w:val="24"/>
          <w:szCs w:val="24"/>
        </w:rPr>
        <w:t>for</w:t>
      </w:r>
      <w:r>
        <w:rPr>
          <w:b/>
          <w:bCs/>
          <w:color w:val="232323"/>
          <w:spacing w:val="17"/>
          <w:sz w:val="24"/>
          <w:szCs w:val="24"/>
        </w:rPr>
        <w:t xml:space="preserve"> </w:t>
      </w:r>
      <w:r>
        <w:rPr>
          <w:b/>
          <w:bCs/>
          <w:color w:val="232323"/>
          <w:sz w:val="24"/>
          <w:szCs w:val="24"/>
        </w:rPr>
        <w:t>certification</w:t>
      </w:r>
      <w:r>
        <w:rPr>
          <w:b/>
          <w:bCs/>
          <w:color w:val="232323"/>
          <w:spacing w:val="-4"/>
          <w:sz w:val="24"/>
          <w:szCs w:val="24"/>
        </w:rPr>
        <w:t xml:space="preserve"> </w:t>
      </w:r>
      <w:r>
        <w:rPr>
          <w:b/>
          <w:bCs/>
          <w:color w:val="232323"/>
          <w:sz w:val="24"/>
          <w:szCs w:val="24"/>
        </w:rPr>
        <w:t>of</w:t>
      </w:r>
      <w:r>
        <w:rPr>
          <w:b/>
          <w:bCs/>
          <w:color w:val="232323"/>
          <w:spacing w:val="12"/>
          <w:sz w:val="24"/>
          <w:szCs w:val="24"/>
        </w:rPr>
        <w:t xml:space="preserve"> </w:t>
      </w:r>
      <w:r>
        <w:rPr>
          <w:b/>
          <w:bCs/>
          <w:color w:val="232323"/>
          <w:sz w:val="24"/>
          <w:szCs w:val="24"/>
        </w:rPr>
        <w:t>initial</w:t>
      </w:r>
      <w:r>
        <w:rPr>
          <w:b/>
          <w:bCs/>
          <w:color w:val="232323"/>
          <w:spacing w:val="10"/>
          <w:sz w:val="24"/>
          <w:szCs w:val="24"/>
        </w:rPr>
        <w:t xml:space="preserve"> </w:t>
      </w:r>
      <w:r>
        <w:rPr>
          <w:b/>
          <w:bCs/>
          <w:color w:val="232323"/>
          <w:sz w:val="24"/>
          <w:szCs w:val="24"/>
        </w:rPr>
        <w:t>response</w:t>
      </w:r>
      <w:r>
        <w:rPr>
          <w:b/>
          <w:bCs/>
          <w:color w:val="232323"/>
          <w:spacing w:val="6"/>
          <w:sz w:val="24"/>
          <w:szCs w:val="24"/>
        </w:rPr>
        <w:t xml:space="preserve"> </w:t>
      </w:r>
      <w:r>
        <w:rPr>
          <w:b/>
          <w:bCs/>
          <w:color w:val="232323"/>
          <w:sz w:val="24"/>
          <w:szCs w:val="24"/>
        </w:rPr>
        <w:t>to</w:t>
      </w:r>
      <w:r>
        <w:rPr>
          <w:b/>
          <w:bCs/>
          <w:color w:val="232323"/>
          <w:spacing w:val="-1"/>
          <w:sz w:val="24"/>
          <w:szCs w:val="24"/>
        </w:rPr>
        <w:t xml:space="preserve"> </w:t>
      </w:r>
      <w:r>
        <w:rPr>
          <w:b/>
          <w:bCs/>
          <w:color w:val="232323"/>
          <w:sz w:val="24"/>
          <w:szCs w:val="24"/>
        </w:rPr>
        <w:t>the</w:t>
      </w:r>
      <w:r>
        <w:rPr>
          <w:b/>
          <w:bCs/>
          <w:color w:val="232323"/>
          <w:spacing w:val="19"/>
          <w:sz w:val="24"/>
          <w:szCs w:val="24"/>
        </w:rPr>
        <w:t xml:space="preserve"> </w:t>
      </w:r>
      <w:r>
        <w:rPr>
          <w:b/>
          <w:bCs/>
          <w:color w:val="232323"/>
          <w:sz w:val="24"/>
          <w:szCs w:val="24"/>
        </w:rPr>
        <w:t>Royal</w:t>
      </w:r>
      <w:r>
        <w:rPr>
          <w:b/>
          <w:bCs/>
          <w:color w:val="232323"/>
          <w:spacing w:val="22"/>
          <w:w w:val="95"/>
          <w:sz w:val="24"/>
          <w:szCs w:val="24"/>
        </w:rPr>
        <w:t xml:space="preserve"> </w:t>
      </w:r>
      <w:r>
        <w:rPr>
          <w:b/>
          <w:bCs/>
          <w:color w:val="232323"/>
          <w:sz w:val="24"/>
          <w:szCs w:val="24"/>
        </w:rPr>
        <w:t>Commission</w:t>
      </w:r>
      <w:r>
        <w:rPr>
          <w:b/>
          <w:bCs/>
          <w:color w:val="232323"/>
          <w:spacing w:val="7"/>
          <w:sz w:val="24"/>
          <w:szCs w:val="24"/>
        </w:rPr>
        <w:t xml:space="preserve"> </w:t>
      </w:r>
      <w:r>
        <w:rPr>
          <w:b/>
          <w:bCs/>
          <w:color w:val="232323"/>
          <w:sz w:val="24"/>
          <w:szCs w:val="24"/>
        </w:rPr>
        <w:t>into</w:t>
      </w:r>
      <w:r>
        <w:rPr>
          <w:b/>
          <w:bCs/>
          <w:color w:val="232323"/>
          <w:spacing w:val="-20"/>
          <w:sz w:val="24"/>
          <w:szCs w:val="24"/>
        </w:rPr>
        <w:t xml:space="preserve"> </w:t>
      </w:r>
      <w:r>
        <w:rPr>
          <w:b/>
          <w:bCs/>
          <w:color w:val="232323"/>
          <w:sz w:val="24"/>
          <w:szCs w:val="24"/>
        </w:rPr>
        <w:t>Aged</w:t>
      </w:r>
      <w:r>
        <w:rPr>
          <w:b/>
          <w:bCs/>
          <w:color w:val="232323"/>
          <w:spacing w:val="4"/>
          <w:sz w:val="24"/>
          <w:szCs w:val="24"/>
        </w:rPr>
        <w:t xml:space="preserve"> </w:t>
      </w:r>
      <w:r>
        <w:rPr>
          <w:b/>
          <w:bCs/>
          <w:color w:val="232323"/>
          <w:sz w:val="24"/>
          <w:szCs w:val="24"/>
        </w:rPr>
        <w:t>Care</w:t>
      </w:r>
      <w:r>
        <w:rPr>
          <w:b/>
          <w:bCs/>
          <w:color w:val="232323"/>
          <w:spacing w:val="-4"/>
          <w:sz w:val="24"/>
          <w:szCs w:val="24"/>
        </w:rPr>
        <w:t xml:space="preserve"> </w:t>
      </w:r>
      <w:r>
        <w:rPr>
          <w:b/>
          <w:bCs/>
          <w:color w:val="232323"/>
          <w:sz w:val="24"/>
          <w:szCs w:val="24"/>
        </w:rPr>
        <w:t>(Quality</w:t>
      </w:r>
      <w:r>
        <w:rPr>
          <w:b/>
          <w:bCs/>
          <w:color w:val="232323"/>
          <w:spacing w:val="-10"/>
          <w:sz w:val="24"/>
          <w:szCs w:val="24"/>
        </w:rPr>
        <w:t xml:space="preserve"> </w:t>
      </w:r>
      <w:r>
        <w:rPr>
          <w:b/>
          <w:bCs/>
          <w:color w:val="232323"/>
          <w:sz w:val="24"/>
          <w:szCs w:val="24"/>
        </w:rPr>
        <w:t>and</w:t>
      </w:r>
      <w:r>
        <w:rPr>
          <w:b/>
          <w:bCs/>
          <w:color w:val="232323"/>
          <w:spacing w:val="-9"/>
          <w:sz w:val="24"/>
          <w:szCs w:val="24"/>
        </w:rPr>
        <w:t xml:space="preserve"> </w:t>
      </w:r>
      <w:r>
        <w:rPr>
          <w:b/>
          <w:bCs/>
          <w:color w:val="232323"/>
          <w:sz w:val="24"/>
          <w:szCs w:val="24"/>
        </w:rPr>
        <w:t>Safety)</w:t>
      </w:r>
    </w:p>
    <w:p w:rsidR="001F56EC" w:rsidRDefault="001F56EC">
      <w:pPr>
        <w:pStyle w:val="BodyText"/>
        <w:kinsoku w:val="0"/>
        <w:overflowPunct w:val="0"/>
        <w:spacing w:before="1"/>
        <w:ind w:left="0"/>
        <w:rPr>
          <w:b/>
          <w:bCs/>
          <w:sz w:val="22"/>
          <w:szCs w:val="22"/>
        </w:rPr>
      </w:pPr>
    </w:p>
    <w:p w:rsidR="001F56EC" w:rsidRPr="00DD490C" w:rsidRDefault="001F56EC" w:rsidP="00B837F9">
      <w:pPr>
        <w:pStyle w:val="BodyText"/>
        <w:numPr>
          <w:ilvl w:val="0"/>
          <w:numId w:val="2"/>
        </w:numPr>
        <w:tabs>
          <w:tab w:val="left" w:pos="504"/>
        </w:tabs>
        <w:kinsoku w:val="0"/>
        <w:overflowPunct w:val="0"/>
        <w:spacing w:line="291" w:lineRule="auto"/>
        <w:ind w:left="360" w:right="218"/>
        <w:rPr>
          <w:color w:val="000000" w:themeColor="text1"/>
        </w:rPr>
      </w:pPr>
      <w:r w:rsidRPr="00DD490C">
        <w:rPr>
          <w:color w:val="000000" w:themeColor="text1"/>
        </w:rPr>
        <w:t>Royal</w:t>
      </w:r>
      <w:r w:rsidRPr="00DD490C">
        <w:rPr>
          <w:color w:val="000000" w:themeColor="text1"/>
          <w:spacing w:val="4"/>
        </w:rPr>
        <w:t xml:space="preserve"> </w:t>
      </w:r>
      <w:r w:rsidRPr="00DD490C">
        <w:rPr>
          <w:color w:val="000000" w:themeColor="text1"/>
        </w:rPr>
        <w:t>Commission</w:t>
      </w:r>
      <w:r w:rsidRPr="00DD490C">
        <w:rPr>
          <w:color w:val="000000" w:themeColor="text1"/>
          <w:spacing w:val="21"/>
        </w:rPr>
        <w:t xml:space="preserve"> </w:t>
      </w:r>
      <w:r w:rsidRPr="00DD490C">
        <w:rPr>
          <w:color w:val="000000" w:themeColor="text1"/>
          <w:spacing w:val="-4"/>
        </w:rPr>
        <w:t>i</w:t>
      </w:r>
      <w:r w:rsidRPr="00DD490C">
        <w:rPr>
          <w:color w:val="000000" w:themeColor="text1"/>
          <w:spacing w:val="-7"/>
        </w:rPr>
        <w:t xml:space="preserve">nto </w:t>
      </w:r>
      <w:r w:rsidRPr="00DD490C">
        <w:rPr>
          <w:color w:val="000000" w:themeColor="text1"/>
        </w:rPr>
        <w:t>Aged</w:t>
      </w:r>
      <w:r w:rsidRPr="00DD490C">
        <w:rPr>
          <w:color w:val="000000" w:themeColor="text1"/>
          <w:spacing w:val="17"/>
        </w:rPr>
        <w:t xml:space="preserve"> </w:t>
      </w:r>
      <w:r w:rsidRPr="00DD490C">
        <w:rPr>
          <w:color w:val="000000" w:themeColor="text1"/>
        </w:rPr>
        <w:t>Care</w:t>
      </w:r>
      <w:r w:rsidRPr="00DD490C">
        <w:rPr>
          <w:color w:val="000000" w:themeColor="text1"/>
          <w:spacing w:val="3"/>
        </w:rPr>
        <w:t xml:space="preserve"> </w:t>
      </w:r>
      <w:r w:rsidRPr="00DD490C">
        <w:rPr>
          <w:color w:val="000000" w:themeColor="text1"/>
        </w:rPr>
        <w:t>Quality</w:t>
      </w:r>
      <w:r w:rsidRPr="00DD490C">
        <w:rPr>
          <w:color w:val="000000" w:themeColor="text1"/>
          <w:spacing w:val="11"/>
        </w:rPr>
        <w:t xml:space="preserve"> </w:t>
      </w:r>
      <w:r w:rsidRPr="00DD490C">
        <w:rPr>
          <w:color w:val="000000" w:themeColor="text1"/>
        </w:rPr>
        <w:t>and</w:t>
      </w:r>
      <w:r w:rsidRPr="00DD490C">
        <w:rPr>
          <w:color w:val="000000" w:themeColor="text1"/>
          <w:spacing w:val="2"/>
        </w:rPr>
        <w:t xml:space="preserve"> </w:t>
      </w:r>
      <w:r w:rsidRPr="00DD490C">
        <w:rPr>
          <w:color w:val="000000" w:themeColor="text1"/>
        </w:rPr>
        <w:t>Safety,</w:t>
      </w:r>
      <w:r w:rsidRPr="00DD490C">
        <w:rPr>
          <w:color w:val="000000" w:themeColor="text1"/>
          <w:spacing w:val="14"/>
        </w:rPr>
        <w:t xml:space="preserve"> </w:t>
      </w:r>
      <w:r w:rsidRPr="00DD490C">
        <w:rPr>
          <w:i/>
          <w:iCs/>
          <w:color w:val="000000" w:themeColor="text1"/>
        </w:rPr>
        <w:t>Counsel</w:t>
      </w:r>
      <w:r w:rsidRPr="00DD490C">
        <w:rPr>
          <w:i/>
          <w:iCs/>
          <w:color w:val="000000" w:themeColor="text1"/>
          <w:spacing w:val="-8"/>
        </w:rPr>
        <w:t xml:space="preserve"> </w:t>
      </w:r>
      <w:r w:rsidRPr="00DD490C">
        <w:rPr>
          <w:i/>
          <w:iCs/>
          <w:color w:val="000000" w:themeColor="text1"/>
        </w:rPr>
        <w:t>Assisting's</w:t>
      </w:r>
      <w:r w:rsidRPr="00DD490C">
        <w:rPr>
          <w:i/>
          <w:iCs/>
          <w:color w:val="000000" w:themeColor="text1"/>
          <w:spacing w:val="37"/>
        </w:rPr>
        <w:t xml:space="preserve"> </w:t>
      </w:r>
      <w:r w:rsidRPr="00DD490C">
        <w:rPr>
          <w:i/>
          <w:iCs/>
          <w:color w:val="000000" w:themeColor="text1"/>
        </w:rPr>
        <w:t>Proposed</w:t>
      </w:r>
      <w:r w:rsidRPr="00DD490C">
        <w:rPr>
          <w:i/>
          <w:iCs/>
          <w:color w:val="000000" w:themeColor="text1"/>
          <w:spacing w:val="21"/>
          <w:w w:val="97"/>
        </w:rPr>
        <w:t xml:space="preserve"> </w:t>
      </w:r>
      <w:r w:rsidRPr="00DD490C">
        <w:rPr>
          <w:i/>
          <w:iCs/>
          <w:color w:val="000000" w:themeColor="text1"/>
        </w:rPr>
        <w:t>Recommendations</w:t>
      </w:r>
      <w:r w:rsidRPr="00DD490C">
        <w:rPr>
          <w:i/>
          <w:iCs/>
          <w:color w:val="000000" w:themeColor="text1"/>
          <w:spacing w:val="49"/>
        </w:rPr>
        <w:t xml:space="preserve"> </w:t>
      </w:r>
      <w:r w:rsidRPr="00DD490C">
        <w:rPr>
          <w:i/>
          <w:iCs/>
          <w:color w:val="000000" w:themeColor="text1"/>
        </w:rPr>
        <w:t>at</w:t>
      </w:r>
      <w:r w:rsidRPr="00DD490C">
        <w:rPr>
          <w:i/>
          <w:iCs/>
          <w:color w:val="000000" w:themeColor="text1"/>
          <w:spacing w:val="13"/>
        </w:rPr>
        <w:t xml:space="preserve"> </w:t>
      </w:r>
      <w:r w:rsidRPr="00DD490C">
        <w:rPr>
          <w:i/>
          <w:iCs/>
          <w:color w:val="000000" w:themeColor="text1"/>
        </w:rPr>
        <w:t>Final</w:t>
      </w:r>
      <w:r w:rsidRPr="00DD490C">
        <w:rPr>
          <w:i/>
          <w:iCs/>
          <w:color w:val="000000" w:themeColor="text1"/>
          <w:spacing w:val="19"/>
        </w:rPr>
        <w:t xml:space="preserve"> </w:t>
      </w:r>
      <w:r w:rsidRPr="00DD490C">
        <w:rPr>
          <w:i/>
          <w:iCs/>
          <w:color w:val="000000" w:themeColor="text1"/>
        </w:rPr>
        <w:t>Hearing,</w:t>
      </w:r>
      <w:r w:rsidRPr="00DD490C">
        <w:rPr>
          <w:i/>
          <w:iCs/>
          <w:color w:val="000000" w:themeColor="text1"/>
          <w:spacing w:val="20"/>
        </w:rPr>
        <w:t xml:space="preserve"> </w:t>
      </w:r>
      <w:r w:rsidRPr="00DD490C">
        <w:rPr>
          <w:color w:val="000000" w:themeColor="text1"/>
        </w:rPr>
        <w:t>22</w:t>
      </w:r>
      <w:r w:rsidRPr="00DD490C">
        <w:rPr>
          <w:color w:val="000000" w:themeColor="text1"/>
          <w:spacing w:val="15"/>
        </w:rPr>
        <w:t xml:space="preserve"> </w:t>
      </w:r>
      <w:r w:rsidRPr="00DD490C">
        <w:rPr>
          <w:color w:val="000000" w:themeColor="text1"/>
        </w:rPr>
        <w:t>October</w:t>
      </w:r>
      <w:r w:rsidRPr="00DD490C">
        <w:rPr>
          <w:color w:val="000000" w:themeColor="text1"/>
          <w:spacing w:val="36"/>
        </w:rPr>
        <w:t xml:space="preserve"> </w:t>
      </w:r>
      <w:r w:rsidRPr="00DD490C">
        <w:rPr>
          <w:color w:val="000000" w:themeColor="text1"/>
        </w:rPr>
        <w:t>2020</w:t>
      </w:r>
    </w:p>
    <w:p w:rsidR="001F56EC" w:rsidRPr="00DD490C" w:rsidRDefault="001F56EC" w:rsidP="00B837F9">
      <w:pPr>
        <w:pStyle w:val="BodyText"/>
        <w:kinsoku w:val="0"/>
        <w:overflowPunct w:val="0"/>
        <w:spacing w:before="121"/>
        <w:ind w:left="360" w:right="218"/>
        <w:rPr>
          <w:color w:val="000000" w:themeColor="text1"/>
        </w:rPr>
      </w:pPr>
      <w:r w:rsidRPr="00DD490C">
        <w:rPr>
          <w:color w:val="000000" w:themeColor="text1"/>
          <w:spacing w:val="2"/>
          <w:w w:val="105"/>
        </w:rPr>
        <w:t>Avai</w:t>
      </w:r>
      <w:r w:rsidRPr="00DD490C">
        <w:rPr>
          <w:color w:val="000000" w:themeColor="text1"/>
          <w:spacing w:val="1"/>
          <w:w w:val="105"/>
        </w:rPr>
        <w:t>lable</w:t>
      </w:r>
      <w:r w:rsidRPr="00DD490C">
        <w:rPr>
          <w:color w:val="000000" w:themeColor="text1"/>
          <w:spacing w:val="-7"/>
          <w:w w:val="105"/>
        </w:rPr>
        <w:t xml:space="preserve"> </w:t>
      </w:r>
      <w:r w:rsidRPr="00DD490C">
        <w:rPr>
          <w:color w:val="000000" w:themeColor="text1"/>
          <w:w w:val="105"/>
        </w:rPr>
        <w:t>at:</w:t>
      </w:r>
      <w:r w:rsidRPr="00DD490C">
        <w:rPr>
          <w:color w:val="000000" w:themeColor="text1"/>
          <w:spacing w:val="-6"/>
          <w:w w:val="105"/>
        </w:rPr>
        <w:t xml:space="preserve"> </w:t>
      </w:r>
      <w:hyperlink r:id="rId14" w:history="1">
        <w:r w:rsidR="006C1534" w:rsidRPr="00DD490C">
          <w:rPr>
            <w:rStyle w:val="Hyperlink"/>
            <w:color w:val="000000" w:themeColor="text1"/>
            <w:spacing w:val="-1"/>
            <w:w w:val="105"/>
            <w:u w:val="none"/>
          </w:rPr>
          <w:t>https://agedcare.royalcommission.gov.au/medi</w:t>
        </w:r>
        <w:r w:rsidR="006C1534" w:rsidRPr="00DD490C">
          <w:rPr>
            <w:rStyle w:val="Hyperlink"/>
            <w:color w:val="000000" w:themeColor="text1"/>
            <w:w w:val="105"/>
            <w:u w:val="none"/>
          </w:rPr>
          <w:t>a/29098</w:t>
        </w:r>
      </w:hyperlink>
    </w:p>
    <w:p w:rsidR="001F56EC" w:rsidRPr="00DD490C" w:rsidRDefault="001F56EC" w:rsidP="00B837F9">
      <w:pPr>
        <w:pStyle w:val="BodyText"/>
        <w:kinsoku w:val="0"/>
        <w:overflowPunct w:val="0"/>
        <w:spacing w:before="4"/>
        <w:ind w:left="0" w:right="218"/>
        <w:rPr>
          <w:color w:val="000000" w:themeColor="text1"/>
        </w:rPr>
      </w:pPr>
    </w:p>
    <w:p w:rsidR="001F56EC" w:rsidRPr="00DD490C" w:rsidRDefault="001F56EC" w:rsidP="00B837F9">
      <w:pPr>
        <w:pStyle w:val="BodyText"/>
        <w:numPr>
          <w:ilvl w:val="0"/>
          <w:numId w:val="2"/>
        </w:numPr>
        <w:tabs>
          <w:tab w:val="left" w:pos="494"/>
        </w:tabs>
        <w:kinsoku w:val="0"/>
        <w:overflowPunct w:val="0"/>
        <w:spacing w:line="295" w:lineRule="auto"/>
        <w:ind w:left="360" w:right="218"/>
        <w:rPr>
          <w:color w:val="000000" w:themeColor="text1"/>
        </w:rPr>
      </w:pPr>
      <w:r w:rsidRPr="00DD490C">
        <w:rPr>
          <w:color w:val="000000" w:themeColor="text1"/>
          <w:w w:val="105"/>
        </w:rPr>
        <w:t>Royal</w:t>
      </w:r>
      <w:r w:rsidRPr="00DD490C">
        <w:rPr>
          <w:color w:val="000000" w:themeColor="text1"/>
          <w:spacing w:val="-21"/>
          <w:w w:val="105"/>
        </w:rPr>
        <w:t xml:space="preserve"> </w:t>
      </w:r>
      <w:r w:rsidRPr="00DD490C">
        <w:rPr>
          <w:color w:val="000000" w:themeColor="text1"/>
          <w:w w:val="105"/>
        </w:rPr>
        <w:t>Commission</w:t>
      </w:r>
      <w:r w:rsidRPr="00DD490C">
        <w:rPr>
          <w:color w:val="000000" w:themeColor="text1"/>
          <w:spacing w:val="-4"/>
          <w:w w:val="105"/>
        </w:rPr>
        <w:t xml:space="preserve"> </w:t>
      </w:r>
      <w:r w:rsidRPr="00DD490C">
        <w:rPr>
          <w:color w:val="000000" w:themeColor="text1"/>
          <w:w w:val="105"/>
        </w:rPr>
        <w:t>Aged</w:t>
      </w:r>
      <w:r w:rsidRPr="00DD490C">
        <w:rPr>
          <w:color w:val="000000" w:themeColor="text1"/>
          <w:spacing w:val="-11"/>
          <w:w w:val="105"/>
        </w:rPr>
        <w:t xml:space="preserve"> </w:t>
      </w:r>
      <w:r w:rsidRPr="00DD490C">
        <w:rPr>
          <w:color w:val="000000" w:themeColor="text1"/>
          <w:w w:val="105"/>
        </w:rPr>
        <w:t>Care</w:t>
      </w:r>
      <w:r w:rsidRPr="00DD490C">
        <w:rPr>
          <w:color w:val="000000" w:themeColor="text1"/>
          <w:spacing w:val="-11"/>
          <w:w w:val="105"/>
        </w:rPr>
        <w:t xml:space="preserve"> </w:t>
      </w:r>
      <w:r w:rsidRPr="00DD490C">
        <w:rPr>
          <w:color w:val="000000" w:themeColor="text1"/>
          <w:w w:val="105"/>
        </w:rPr>
        <w:t>Quality</w:t>
      </w:r>
      <w:r w:rsidRPr="00DD490C">
        <w:rPr>
          <w:color w:val="000000" w:themeColor="text1"/>
          <w:spacing w:val="-9"/>
          <w:w w:val="105"/>
        </w:rPr>
        <w:t xml:space="preserve"> </w:t>
      </w:r>
      <w:r w:rsidRPr="00DD490C">
        <w:rPr>
          <w:color w:val="000000" w:themeColor="text1"/>
          <w:w w:val="105"/>
        </w:rPr>
        <w:t>and</w:t>
      </w:r>
      <w:r w:rsidRPr="00DD490C">
        <w:rPr>
          <w:color w:val="000000" w:themeColor="text1"/>
          <w:spacing w:val="-16"/>
          <w:w w:val="105"/>
        </w:rPr>
        <w:t xml:space="preserve"> </w:t>
      </w:r>
      <w:r w:rsidRPr="00DD490C">
        <w:rPr>
          <w:color w:val="000000" w:themeColor="text1"/>
          <w:w w:val="105"/>
        </w:rPr>
        <w:t>Safety</w:t>
      </w:r>
      <w:r w:rsidRPr="00DD490C">
        <w:rPr>
          <w:color w:val="000000" w:themeColor="text1"/>
          <w:spacing w:val="-9"/>
          <w:w w:val="105"/>
        </w:rPr>
        <w:t xml:space="preserve"> </w:t>
      </w:r>
      <w:r w:rsidRPr="00DD490C">
        <w:rPr>
          <w:color w:val="000000" w:themeColor="text1"/>
          <w:spacing w:val="-1"/>
          <w:w w:val="105"/>
        </w:rPr>
        <w:t>Hearing,</w:t>
      </w:r>
      <w:r w:rsidR="006C1534" w:rsidRPr="00DD490C">
        <w:rPr>
          <w:color w:val="000000" w:themeColor="text1"/>
          <w:spacing w:val="-1"/>
          <w:w w:val="105"/>
        </w:rPr>
        <w:t xml:space="preserve"> </w:t>
      </w:r>
      <w:r w:rsidRPr="00DD490C">
        <w:rPr>
          <w:i/>
          <w:iCs/>
          <w:color w:val="000000" w:themeColor="text1"/>
          <w:spacing w:val="-1"/>
          <w:w w:val="105"/>
        </w:rPr>
        <w:t>Interim</w:t>
      </w:r>
      <w:r w:rsidRPr="00DD490C">
        <w:rPr>
          <w:i/>
          <w:iCs/>
          <w:color w:val="000000" w:themeColor="text1"/>
          <w:spacing w:val="-12"/>
          <w:w w:val="105"/>
        </w:rPr>
        <w:t xml:space="preserve"> </w:t>
      </w:r>
      <w:r w:rsidRPr="00DD490C">
        <w:rPr>
          <w:i/>
          <w:iCs/>
          <w:color w:val="000000" w:themeColor="text1"/>
          <w:w w:val="105"/>
        </w:rPr>
        <w:t>Report,</w:t>
      </w:r>
      <w:r w:rsidRPr="00DD490C">
        <w:rPr>
          <w:i/>
          <w:iCs/>
          <w:color w:val="000000" w:themeColor="text1"/>
          <w:spacing w:val="-17"/>
          <w:w w:val="105"/>
        </w:rPr>
        <w:t xml:space="preserve"> </w:t>
      </w:r>
      <w:r w:rsidRPr="00DD490C">
        <w:rPr>
          <w:color w:val="000000" w:themeColor="text1"/>
          <w:w w:val="105"/>
        </w:rPr>
        <w:t>31</w:t>
      </w:r>
      <w:r w:rsidR="006C1534" w:rsidRPr="00DD490C">
        <w:rPr>
          <w:color w:val="000000" w:themeColor="text1"/>
          <w:w w:val="105"/>
        </w:rPr>
        <w:t xml:space="preserve"> </w:t>
      </w:r>
      <w:r w:rsidRPr="00DD490C">
        <w:rPr>
          <w:color w:val="000000" w:themeColor="text1"/>
          <w:w w:val="105"/>
        </w:rPr>
        <w:t>October</w:t>
      </w:r>
      <w:r w:rsidRPr="00DD490C">
        <w:rPr>
          <w:color w:val="000000" w:themeColor="text1"/>
          <w:spacing w:val="24"/>
          <w:w w:val="103"/>
        </w:rPr>
        <w:t xml:space="preserve"> </w:t>
      </w:r>
      <w:r w:rsidRPr="00DD490C">
        <w:rPr>
          <w:color w:val="000000" w:themeColor="text1"/>
          <w:w w:val="105"/>
        </w:rPr>
        <w:t>20</w:t>
      </w:r>
      <w:r w:rsidRPr="00DD490C">
        <w:rPr>
          <w:color w:val="000000" w:themeColor="text1"/>
          <w:spacing w:val="-28"/>
          <w:w w:val="105"/>
        </w:rPr>
        <w:t>1</w:t>
      </w:r>
      <w:r w:rsidRPr="00DD490C">
        <w:rPr>
          <w:color w:val="000000" w:themeColor="text1"/>
          <w:w w:val="105"/>
        </w:rPr>
        <w:t>9</w:t>
      </w:r>
    </w:p>
    <w:p w:rsidR="001F56EC" w:rsidRPr="00DD490C" w:rsidRDefault="001F56EC" w:rsidP="00B837F9">
      <w:pPr>
        <w:pStyle w:val="BodyText"/>
        <w:kinsoku w:val="0"/>
        <w:overflowPunct w:val="0"/>
        <w:spacing w:before="117"/>
        <w:ind w:left="360" w:right="218"/>
        <w:rPr>
          <w:color w:val="000000" w:themeColor="text1"/>
        </w:rPr>
      </w:pPr>
      <w:r w:rsidRPr="00DD490C">
        <w:rPr>
          <w:color w:val="000000" w:themeColor="text1"/>
          <w:spacing w:val="2"/>
          <w:w w:val="105"/>
        </w:rPr>
        <w:t>Available</w:t>
      </w:r>
      <w:r w:rsidRPr="00DD490C">
        <w:rPr>
          <w:color w:val="000000" w:themeColor="text1"/>
          <w:spacing w:val="14"/>
          <w:w w:val="105"/>
        </w:rPr>
        <w:t xml:space="preserve"> </w:t>
      </w:r>
      <w:r w:rsidRPr="00DD490C">
        <w:rPr>
          <w:color w:val="000000" w:themeColor="text1"/>
          <w:w w:val="105"/>
        </w:rPr>
        <w:t>at:</w:t>
      </w:r>
      <w:r w:rsidRPr="00DD490C">
        <w:rPr>
          <w:color w:val="000000" w:themeColor="text1"/>
          <w:spacing w:val="5"/>
          <w:w w:val="105"/>
        </w:rPr>
        <w:t xml:space="preserve"> </w:t>
      </w:r>
      <w:hyperlink r:id="rId15" w:history="1">
        <w:r w:rsidR="006C1534" w:rsidRPr="00DD490C">
          <w:rPr>
            <w:rStyle w:val="Hyperlink"/>
            <w:color w:val="000000" w:themeColor="text1"/>
            <w:spacing w:val="-1"/>
            <w:w w:val="105"/>
            <w:u w:val="none"/>
          </w:rPr>
          <w:t>https://agedcare.royalcommission.gov.au/publications/interi</w:t>
        </w:r>
        <w:r w:rsidR="006C1534" w:rsidRPr="00DD490C">
          <w:rPr>
            <w:rStyle w:val="Hyperlink"/>
            <w:color w:val="000000" w:themeColor="text1"/>
            <w:w w:val="105"/>
            <w:u w:val="none"/>
          </w:rPr>
          <w:t>m-report</w:t>
        </w:r>
      </w:hyperlink>
    </w:p>
    <w:p w:rsidR="001F56EC" w:rsidRPr="00DD490C" w:rsidRDefault="001F56EC" w:rsidP="00B837F9">
      <w:pPr>
        <w:pStyle w:val="BodyText"/>
        <w:kinsoku w:val="0"/>
        <w:overflowPunct w:val="0"/>
        <w:spacing w:before="11"/>
        <w:ind w:left="0" w:right="218"/>
        <w:rPr>
          <w:color w:val="000000" w:themeColor="text1"/>
        </w:rPr>
      </w:pPr>
    </w:p>
    <w:p w:rsidR="001F56EC" w:rsidRPr="00DD490C" w:rsidRDefault="001F56EC" w:rsidP="00B837F9">
      <w:pPr>
        <w:pStyle w:val="BodyText"/>
        <w:numPr>
          <w:ilvl w:val="0"/>
          <w:numId w:val="2"/>
        </w:numPr>
        <w:tabs>
          <w:tab w:val="left" w:pos="494"/>
          <w:tab w:val="left" w:pos="8789"/>
        </w:tabs>
        <w:kinsoku w:val="0"/>
        <w:overflowPunct w:val="0"/>
        <w:spacing w:line="295" w:lineRule="auto"/>
        <w:ind w:left="360" w:right="218"/>
        <w:rPr>
          <w:color w:val="000000" w:themeColor="text1"/>
        </w:rPr>
      </w:pPr>
      <w:r w:rsidRPr="00DD490C">
        <w:rPr>
          <w:color w:val="000000" w:themeColor="text1"/>
          <w:w w:val="105"/>
        </w:rPr>
        <w:t>Royal</w:t>
      </w:r>
      <w:r w:rsidRPr="00DD490C">
        <w:rPr>
          <w:color w:val="000000" w:themeColor="text1"/>
          <w:spacing w:val="-20"/>
          <w:w w:val="105"/>
        </w:rPr>
        <w:t xml:space="preserve"> </w:t>
      </w:r>
      <w:r w:rsidRPr="00DD490C">
        <w:rPr>
          <w:color w:val="000000" w:themeColor="text1"/>
          <w:w w:val="105"/>
        </w:rPr>
        <w:t>Commission</w:t>
      </w:r>
      <w:r w:rsidRPr="00DD490C">
        <w:rPr>
          <w:color w:val="000000" w:themeColor="text1"/>
          <w:spacing w:val="-1"/>
          <w:w w:val="105"/>
        </w:rPr>
        <w:t xml:space="preserve"> </w:t>
      </w:r>
      <w:r w:rsidRPr="00DD490C">
        <w:rPr>
          <w:color w:val="000000" w:themeColor="text1"/>
          <w:w w:val="105"/>
        </w:rPr>
        <w:t>into</w:t>
      </w:r>
      <w:r w:rsidRPr="00DD490C">
        <w:rPr>
          <w:color w:val="000000" w:themeColor="text1"/>
          <w:spacing w:val="-28"/>
          <w:w w:val="105"/>
        </w:rPr>
        <w:t xml:space="preserve"> </w:t>
      </w:r>
      <w:r w:rsidRPr="00DD490C">
        <w:rPr>
          <w:color w:val="000000" w:themeColor="text1"/>
          <w:w w:val="105"/>
        </w:rPr>
        <w:t>Aged</w:t>
      </w:r>
      <w:r w:rsidRPr="00DD490C">
        <w:rPr>
          <w:color w:val="000000" w:themeColor="text1"/>
          <w:spacing w:val="-7"/>
          <w:w w:val="105"/>
        </w:rPr>
        <w:t xml:space="preserve"> </w:t>
      </w:r>
      <w:r w:rsidRPr="00DD490C">
        <w:rPr>
          <w:color w:val="000000" w:themeColor="text1"/>
          <w:w w:val="105"/>
        </w:rPr>
        <w:t>Care</w:t>
      </w:r>
      <w:r w:rsidRPr="00DD490C">
        <w:rPr>
          <w:color w:val="000000" w:themeColor="text1"/>
          <w:spacing w:val="-18"/>
          <w:w w:val="105"/>
        </w:rPr>
        <w:t xml:space="preserve"> </w:t>
      </w:r>
      <w:r w:rsidRPr="00DD490C">
        <w:rPr>
          <w:color w:val="000000" w:themeColor="text1"/>
          <w:w w:val="105"/>
        </w:rPr>
        <w:t>Quality</w:t>
      </w:r>
      <w:r w:rsidRPr="00DD490C">
        <w:rPr>
          <w:color w:val="000000" w:themeColor="text1"/>
          <w:spacing w:val="-15"/>
          <w:w w:val="105"/>
        </w:rPr>
        <w:t xml:space="preserve"> </w:t>
      </w:r>
      <w:r w:rsidRPr="00DD490C">
        <w:rPr>
          <w:color w:val="000000" w:themeColor="text1"/>
          <w:w w:val="105"/>
        </w:rPr>
        <w:t>and</w:t>
      </w:r>
      <w:r w:rsidRPr="00DD490C">
        <w:rPr>
          <w:color w:val="000000" w:themeColor="text1"/>
          <w:spacing w:val="-21"/>
          <w:w w:val="105"/>
        </w:rPr>
        <w:t xml:space="preserve"> </w:t>
      </w:r>
      <w:r w:rsidRPr="00DD490C">
        <w:rPr>
          <w:color w:val="000000" w:themeColor="text1"/>
          <w:w w:val="105"/>
        </w:rPr>
        <w:t>Safety</w:t>
      </w:r>
      <w:r w:rsidRPr="00DD490C">
        <w:rPr>
          <w:color w:val="000000" w:themeColor="text1"/>
          <w:spacing w:val="-8"/>
          <w:w w:val="105"/>
        </w:rPr>
        <w:t xml:space="preserve"> </w:t>
      </w:r>
      <w:r w:rsidRPr="00DD490C">
        <w:rPr>
          <w:color w:val="000000" w:themeColor="text1"/>
          <w:spacing w:val="-1"/>
          <w:w w:val="105"/>
        </w:rPr>
        <w:t>Hearing,</w:t>
      </w:r>
      <w:r w:rsidR="006C1534" w:rsidRPr="00DD490C">
        <w:rPr>
          <w:color w:val="000000" w:themeColor="text1"/>
          <w:spacing w:val="-1"/>
          <w:w w:val="105"/>
        </w:rPr>
        <w:t xml:space="preserve"> </w:t>
      </w:r>
      <w:r w:rsidRPr="00DD490C">
        <w:rPr>
          <w:color w:val="000000" w:themeColor="text1"/>
          <w:spacing w:val="-1"/>
          <w:w w:val="105"/>
        </w:rPr>
        <w:t>Transcript</w:t>
      </w:r>
      <w:r w:rsidRPr="00DD490C">
        <w:rPr>
          <w:color w:val="000000" w:themeColor="text1"/>
          <w:spacing w:val="-5"/>
          <w:w w:val="105"/>
        </w:rPr>
        <w:t xml:space="preserve"> </w:t>
      </w:r>
      <w:r w:rsidRPr="00DD490C">
        <w:rPr>
          <w:color w:val="000000" w:themeColor="text1"/>
          <w:w w:val="105"/>
        </w:rPr>
        <w:t>of</w:t>
      </w:r>
      <w:r w:rsidRPr="00DD490C">
        <w:rPr>
          <w:color w:val="000000" w:themeColor="text1"/>
          <w:spacing w:val="-14"/>
          <w:w w:val="105"/>
        </w:rPr>
        <w:t xml:space="preserve"> </w:t>
      </w:r>
      <w:r w:rsidRPr="00DD490C">
        <w:rPr>
          <w:color w:val="000000" w:themeColor="text1"/>
          <w:w w:val="105"/>
        </w:rPr>
        <w:t>proceedings,</w:t>
      </w:r>
      <w:r w:rsidRPr="00DD490C">
        <w:rPr>
          <w:color w:val="000000" w:themeColor="text1"/>
          <w:spacing w:val="28"/>
          <w:w w:val="102"/>
        </w:rPr>
        <w:t xml:space="preserve"> </w:t>
      </w:r>
      <w:r w:rsidR="00B837F9" w:rsidRPr="00DD490C">
        <w:rPr>
          <w:color w:val="000000" w:themeColor="text1"/>
          <w:w w:val="105"/>
        </w:rPr>
        <w:t xml:space="preserve">Hobart, 15 </w:t>
      </w:r>
      <w:r w:rsidRPr="00DD490C">
        <w:rPr>
          <w:color w:val="000000" w:themeColor="text1"/>
          <w:w w:val="105"/>
        </w:rPr>
        <w:t>November</w:t>
      </w:r>
      <w:r w:rsidRPr="00DD490C">
        <w:rPr>
          <w:color w:val="000000" w:themeColor="text1"/>
          <w:spacing w:val="32"/>
          <w:w w:val="105"/>
        </w:rPr>
        <w:t xml:space="preserve"> </w:t>
      </w:r>
      <w:r w:rsidRPr="00DD490C">
        <w:rPr>
          <w:color w:val="000000" w:themeColor="text1"/>
          <w:w w:val="105"/>
        </w:rPr>
        <w:t>20</w:t>
      </w:r>
      <w:r w:rsidRPr="00DD490C">
        <w:rPr>
          <w:color w:val="000000" w:themeColor="text1"/>
          <w:spacing w:val="-22"/>
          <w:w w:val="105"/>
        </w:rPr>
        <w:t>1</w:t>
      </w:r>
      <w:r w:rsidRPr="00DD490C">
        <w:rPr>
          <w:color w:val="000000" w:themeColor="text1"/>
          <w:w w:val="105"/>
        </w:rPr>
        <w:t>9</w:t>
      </w:r>
    </w:p>
    <w:p w:rsidR="001F56EC" w:rsidRPr="00DD490C" w:rsidRDefault="001F56EC" w:rsidP="00B837F9">
      <w:pPr>
        <w:pStyle w:val="BodyText"/>
        <w:kinsoku w:val="0"/>
        <w:overflowPunct w:val="0"/>
        <w:spacing w:before="117"/>
        <w:ind w:left="360" w:right="218"/>
        <w:rPr>
          <w:color w:val="000000" w:themeColor="text1"/>
        </w:rPr>
      </w:pPr>
      <w:r w:rsidRPr="00DD490C">
        <w:rPr>
          <w:color w:val="000000" w:themeColor="text1"/>
          <w:w w:val="105"/>
        </w:rPr>
        <w:t>Ava</w:t>
      </w:r>
      <w:r w:rsidRPr="00DD490C">
        <w:rPr>
          <w:color w:val="000000" w:themeColor="text1"/>
          <w:spacing w:val="19"/>
          <w:w w:val="105"/>
        </w:rPr>
        <w:t>i</w:t>
      </w:r>
      <w:r w:rsidRPr="00DD490C">
        <w:rPr>
          <w:color w:val="000000" w:themeColor="text1"/>
          <w:spacing w:val="-19"/>
          <w:w w:val="105"/>
        </w:rPr>
        <w:t>l</w:t>
      </w:r>
      <w:r w:rsidRPr="00DD490C">
        <w:rPr>
          <w:color w:val="000000" w:themeColor="text1"/>
          <w:w w:val="105"/>
        </w:rPr>
        <w:t>able</w:t>
      </w:r>
      <w:r w:rsidRPr="00DD490C">
        <w:rPr>
          <w:color w:val="000000" w:themeColor="text1"/>
          <w:spacing w:val="13"/>
          <w:w w:val="105"/>
        </w:rPr>
        <w:t xml:space="preserve"> </w:t>
      </w:r>
      <w:r w:rsidRPr="00DD490C">
        <w:rPr>
          <w:color w:val="000000" w:themeColor="text1"/>
          <w:w w:val="105"/>
        </w:rPr>
        <w:t>at:</w:t>
      </w:r>
      <w:r w:rsidRPr="00DD490C">
        <w:rPr>
          <w:color w:val="000000" w:themeColor="text1"/>
          <w:spacing w:val="-8"/>
          <w:w w:val="105"/>
        </w:rPr>
        <w:t xml:space="preserve"> </w:t>
      </w:r>
      <w:hyperlink r:id="rId16" w:history="1">
        <w:r w:rsidR="00B73EE5" w:rsidRPr="00DD490C">
          <w:rPr>
            <w:rStyle w:val="Hyperlink"/>
            <w:color w:val="000000" w:themeColor="text1"/>
            <w:w w:val="105"/>
            <w:u w:val="none"/>
          </w:rPr>
          <w:t>https://agedcare.royalc</w:t>
        </w:r>
        <w:r w:rsidR="00B73EE5" w:rsidRPr="00DD490C">
          <w:rPr>
            <w:rStyle w:val="Hyperlink"/>
            <w:color w:val="000000" w:themeColor="text1"/>
            <w:w w:val="105"/>
            <w:u w:val="none"/>
          </w:rPr>
          <w:t>o</w:t>
        </w:r>
        <w:r w:rsidR="00B73EE5" w:rsidRPr="00DD490C">
          <w:rPr>
            <w:rStyle w:val="Hyperlink"/>
            <w:color w:val="000000" w:themeColor="text1"/>
            <w:w w:val="105"/>
            <w:u w:val="none"/>
          </w:rPr>
          <w:t>mmission.gov.au/media/13646</w:t>
        </w:r>
      </w:hyperlink>
    </w:p>
    <w:p w:rsidR="001F56EC" w:rsidRPr="00DD490C" w:rsidRDefault="001F56EC" w:rsidP="00B837F9">
      <w:pPr>
        <w:pStyle w:val="BodyText"/>
        <w:kinsoku w:val="0"/>
        <w:overflowPunct w:val="0"/>
        <w:spacing w:before="9"/>
        <w:ind w:left="0" w:right="218"/>
        <w:rPr>
          <w:color w:val="000000" w:themeColor="text1"/>
        </w:rPr>
      </w:pPr>
    </w:p>
    <w:p w:rsidR="001F56EC" w:rsidRPr="00DD490C" w:rsidRDefault="001F56EC" w:rsidP="00B837F9">
      <w:pPr>
        <w:pStyle w:val="BodyText"/>
        <w:numPr>
          <w:ilvl w:val="0"/>
          <w:numId w:val="2"/>
        </w:numPr>
        <w:tabs>
          <w:tab w:val="left" w:pos="484"/>
        </w:tabs>
        <w:kinsoku w:val="0"/>
        <w:overflowPunct w:val="0"/>
        <w:spacing w:line="291" w:lineRule="auto"/>
        <w:ind w:left="360" w:right="218"/>
        <w:rPr>
          <w:color w:val="000000" w:themeColor="text1"/>
        </w:rPr>
      </w:pPr>
      <w:r w:rsidRPr="00DD490C">
        <w:rPr>
          <w:color w:val="000000" w:themeColor="text1"/>
          <w:w w:val="105"/>
        </w:rPr>
        <w:t>Human</w:t>
      </w:r>
      <w:r w:rsidRPr="00DD490C">
        <w:rPr>
          <w:color w:val="000000" w:themeColor="text1"/>
          <w:spacing w:val="-18"/>
          <w:w w:val="105"/>
        </w:rPr>
        <w:t xml:space="preserve"> </w:t>
      </w:r>
      <w:r w:rsidRPr="00DD490C">
        <w:rPr>
          <w:color w:val="000000" w:themeColor="text1"/>
          <w:w w:val="105"/>
        </w:rPr>
        <w:t>Rights</w:t>
      </w:r>
      <w:r w:rsidRPr="00DD490C">
        <w:rPr>
          <w:color w:val="000000" w:themeColor="text1"/>
          <w:spacing w:val="-27"/>
          <w:w w:val="105"/>
        </w:rPr>
        <w:t xml:space="preserve"> </w:t>
      </w:r>
      <w:r w:rsidRPr="00DD490C">
        <w:rPr>
          <w:color w:val="000000" w:themeColor="text1"/>
          <w:w w:val="105"/>
        </w:rPr>
        <w:t>Watch,</w:t>
      </w:r>
      <w:r w:rsidRPr="00DD490C">
        <w:rPr>
          <w:color w:val="000000" w:themeColor="text1"/>
          <w:spacing w:val="-6"/>
          <w:w w:val="105"/>
        </w:rPr>
        <w:t xml:space="preserve"> </w:t>
      </w:r>
      <w:r w:rsidRPr="00DD490C">
        <w:rPr>
          <w:i/>
          <w:iCs/>
          <w:color w:val="000000" w:themeColor="text1"/>
          <w:w w:val="105"/>
        </w:rPr>
        <w:t>"Fading</w:t>
      </w:r>
      <w:r w:rsidRPr="00DD490C">
        <w:rPr>
          <w:i/>
          <w:iCs/>
          <w:color w:val="000000" w:themeColor="text1"/>
          <w:spacing w:val="-34"/>
          <w:w w:val="105"/>
        </w:rPr>
        <w:t xml:space="preserve"> </w:t>
      </w:r>
      <w:r w:rsidRPr="00DD490C">
        <w:rPr>
          <w:i/>
          <w:iCs/>
          <w:color w:val="000000" w:themeColor="text1"/>
          <w:w w:val="105"/>
        </w:rPr>
        <w:t>Away"</w:t>
      </w:r>
      <w:r w:rsidRPr="00DD490C">
        <w:rPr>
          <w:i/>
          <w:iCs/>
          <w:color w:val="000000" w:themeColor="text1"/>
          <w:spacing w:val="-2"/>
          <w:w w:val="105"/>
        </w:rPr>
        <w:t xml:space="preserve"> </w:t>
      </w:r>
      <w:r w:rsidRPr="00DD490C">
        <w:rPr>
          <w:i/>
          <w:iCs/>
          <w:color w:val="000000" w:themeColor="text1"/>
          <w:w w:val="105"/>
        </w:rPr>
        <w:t>How</w:t>
      </w:r>
      <w:r w:rsidRPr="00DD490C">
        <w:rPr>
          <w:i/>
          <w:iCs/>
          <w:color w:val="000000" w:themeColor="text1"/>
          <w:spacing w:val="-23"/>
          <w:w w:val="105"/>
        </w:rPr>
        <w:t xml:space="preserve"> </w:t>
      </w:r>
      <w:r w:rsidRPr="00DD490C">
        <w:rPr>
          <w:i/>
          <w:iCs/>
          <w:color w:val="000000" w:themeColor="text1"/>
          <w:w w:val="105"/>
        </w:rPr>
        <w:t>Aged</w:t>
      </w:r>
      <w:r w:rsidRPr="00DD490C">
        <w:rPr>
          <w:i/>
          <w:iCs/>
          <w:color w:val="000000" w:themeColor="text1"/>
          <w:spacing w:val="-3"/>
          <w:w w:val="105"/>
        </w:rPr>
        <w:t xml:space="preserve"> </w:t>
      </w:r>
      <w:r w:rsidRPr="00DD490C">
        <w:rPr>
          <w:i/>
          <w:iCs/>
          <w:color w:val="000000" w:themeColor="text1"/>
          <w:w w:val="105"/>
        </w:rPr>
        <w:t>Care</w:t>
      </w:r>
      <w:r w:rsidRPr="00DD490C">
        <w:rPr>
          <w:i/>
          <w:iCs/>
          <w:color w:val="000000" w:themeColor="text1"/>
          <w:spacing w:val="-28"/>
          <w:w w:val="105"/>
        </w:rPr>
        <w:t xml:space="preserve"> </w:t>
      </w:r>
      <w:r w:rsidRPr="00DD490C">
        <w:rPr>
          <w:i/>
          <w:iCs/>
          <w:color w:val="000000" w:themeColor="text1"/>
          <w:w w:val="105"/>
        </w:rPr>
        <w:t>Facilities</w:t>
      </w:r>
      <w:r w:rsidRPr="00DD490C">
        <w:rPr>
          <w:i/>
          <w:iCs/>
          <w:color w:val="000000" w:themeColor="text1"/>
          <w:spacing w:val="-15"/>
          <w:w w:val="105"/>
        </w:rPr>
        <w:t xml:space="preserve"> </w:t>
      </w:r>
      <w:r w:rsidRPr="00DD490C">
        <w:rPr>
          <w:i/>
          <w:iCs/>
          <w:color w:val="000000" w:themeColor="text1"/>
          <w:w w:val="105"/>
        </w:rPr>
        <w:t>in</w:t>
      </w:r>
      <w:r w:rsidRPr="00DD490C">
        <w:rPr>
          <w:i/>
          <w:iCs/>
          <w:color w:val="000000" w:themeColor="text1"/>
          <w:spacing w:val="-28"/>
          <w:w w:val="105"/>
        </w:rPr>
        <w:t xml:space="preserve"> </w:t>
      </w:r>
      <w:r w:rsidRPr="00DD490C">
        <w:rPr>
          <w:i/>
          <w:iCs/>
          <w:color w:val="000000" w:themeColor="text1"/>
          <w:w w:val="105"/>
        </w:rPr>
        <w:t>Australia</w:t>
      </w:r>
      <w:r w:rsidRPr="00DD490C">
        <w:rPr>
          <w:i/>
          <w:iCs/>
          <w:color w:val="000000" w:themeColor="text1"/>
          <w:spacing w:val="-8"/>
          <w:w w:val="105"/>
        </w:rPr>
        <w:t xml:space="preserve"> </w:t>
      </w:r>
      <w:r w:rsidRPr="00DD490C">
        <w:rPr>
          <w:i/>
          <w:iCs/>
          <w:color w:val="000000" w:themeColor="text1"/>
          <w:w w:val="105"/>
        </w:rPr>
        <w:t>Chemically</w:t>
      </w:r>
      <w:r w:rsidRPr="00DD490C">
        <w:rPr>
          <w:i/>
          <w:iCs/>
          <w:color w:val="000000" w:themeColor="text1"/>
        </w:rPr>
        <w:t xml:space="preserve"> </w:t>
      </w:r>
      <w:r w:rsidRPr="00DD490C">
        <w:rPr>
          <w:i/>
          <w:iCs/>
          <w:color w:val="000000" w:themeColor="text1"/>
          <w:w w:val="105"/>
        </w:rPr>
        <w:t>Restrain</w:t>
      </w:r>
      <w:r w:rsidRPr="00DD490C">
        <w:rPr>
          <w:i/>
          <w:iCs/>
          <w:color w:val="000000" w:themeColor="text1"/>
          <w:spacing w:val="5"/>
          <w:w w:val="105"/>
        </w:rPr>
        <w:t xml:space="preserve"> </w:t>
      </w:r>
      <w:r w:rsidRPr="00DD490C">
        <w:rPr>
          <w:i/>
          <w:iCs/>
          <w:color w:val="000000" w:themeColor="text1"/>
          <w:w w:val="105"/>
        </w:rPr>
        <w:t>Older</w:t>
      </w:r>
      <w:r w:rsidRPr="00DD490C">
        <w:rPr>
          <w:i/>
          <w:iCs/>
          <w:color w:val="000000" w:themeColor="text1"/>
          <w:spacing w:val="-5"/>
          <w:w w:val="105"/>
        </w:rPr>
        <w:t xml:space="preserve"> </w:t>
      </w:r>
      <w:r w:rsidRPr="00DD490C">
        <w:rPr>
          <w:i/>
          <w:iCs/>
          <w:color w:val="000000" w:themeColor="text1"/>
          <w:w w:val="105"/>
        </w:rPr>
        <w:t>People</w:t>
      </w:r>
      <w:r w:rsidRPr="00DD490C">
        <w:rPr>
          <w:i/>
          <w:iCs/>
          <w:color w:val="000000" w:themeColor="text1"/>
          <w:spacing w:val="3"/>
          <w:w w:val="105"/>
        </w:rPr>
        <w:t xml:space="preserve"> </w:t>
      </w:r>
      <w:r w:rsidRPr="00DD490C">
        <w:rPr>
          <w:i/>
          <w:iCs/>
          <w:color w:val="000000" w:themeColor="text1"/>
          <w:w w:val="105"/>
        </w:rPr>
        <w:t>with</w:t>
      </w:r>
      <w:r w:rsidRPr="00DD490C">
        <w:rPr>
          <w:i/>
          <w:iCs/>
          <w:color w:val="000000" w:themeColor="text1"/>
          <w:spacing w:val="-16"/>
          <w:w w:val="105"/>
        </w:rPr>
        <w:t xml:space="preserve"> </w:t>
      </w:r>
      <w:r w:rsidRPr="00DD490C">
        <w:rPr>
          <w:i/>
          <w:iCs/>
          <w:color w:val="000000" w:themeColor="text1"/>
          <w:w w:val="105"/>
        </w:rPr>
        <w:t>Dementia,</w:t>
      </w:r>
      <w:r w:rsidRPr="00DD490C">
        <w:rPr>
          <w:i/>
          <w:iCs/>
          <w:color w:val="000000" w:themeColor="text1"/>
          <w:spacing w:val="2"/>
          <w:w w:val="105"/>
        </w:rPr>
        <w:t xml:space="preserve"> </w:t>
      </w:r>
      <w:r w:rsidRPr="00DD490C">
        <w:rPr>
          <w:color w:val="000000" w:themeColor="text1"/>
          <w:w w:val="105"/>
        </w:rPr>
        <w:t>October</w:t>
      </w:r>
      <w:r w:rsidR="00B837F9" w:rsidRPr="00DD490C">
        <w:rPr>
          <w:color w:val="000000" w:themeColor="text1"/>
          <w:spacing w:val="21"/>
          <w:w w:val="105"/>
        </w:rPr>
        <w:t xml:space="preserve"> 15 </w:t>
      </w:r>
      <w:r w:rsidRPr="00DD490C">
        <w:rPr>
          <w:color w:val="000000" w:themeColor="text1"/>
          <w:w w:val="105"/>
        </w:rPr>
        <w:t>20</w:t>
      </w:r>
      <w:r w:rsidRPr="00DD490C">
        <w:rPr>
          <w:color w:val="000000" w:themeColor="text1"/>
          <w:spacing w:val="-23"/>
          <w:w w:val="105"/>
        </w:rPr>
        <w:t>1</w:t>
      </w:r>
      <w:r w:rsidRPr="00DD490C">
        <w:rPr>
          <w:color w:val="000000" w:themeColor="text1"/>
          <w:w w:val="105"/>
        </w:rPr>
        <w:t>9</w:t>
      </w:r>
    </w:p>
    <w:p w:rsidR="001F56EC" w:rsidRPr="00DD490C" w:rsidRDefault="001F56EC" w:rsidP="00B837F9">
      <w:pPr>
        <w:pStyle w:val="BodyText"/>
        <w:kinsoku w:val="0"/>
        <w:overflowPunct w:val="0"/>
        <w:spacing w:before="121" w:line="291" w:lineRule="auto"/>
        <w:ind w:left="360" w:right="218"/>
        <w:rPr>
          <w:color w:val="000000" w:themeColor="text1"/>
        </w:rPr>
      </w:pPr>
      <w:r w:rsidRPr="00DD490C">
        <w:rPr>
          <w:color w:val="000000" w:themeColor="text1"/>
          <w:w w:val="110"/>
        </w:rPr>
        <w:t>Available</w:t>
      </w:r>
      <w:r w:rsidRPr="00DD490C">
        <w:rPr>
          <w:color w:val="000000" w:themeColor="text1"/>
          <w:spacing w:val="-13"/>
          <w:w w:val="110"/>
        </w:rPr>
        <w:t xml:space="preserve"> </w:t>
      </w:r>
      <w:r w:rsidRPr="00DD490C">
        <w:rPr>
          <w:color w:val="000000" w:themeColor="text1"/>
          <w:w w:val="110"/>
        </w:rPr>
        <w:t>at:</w:t>
      </w:r>
      <w:r w:rsidRPr="00DD490C">
        <w:rPr>
          <w:color w:val="000000" w:themeColor="text1"/>
          <w:spacing w:val="-31"/>
          <w:w w:val="110"/>
        </w:rPr>
        <w:t xml:space="preserve"> </w:t>
      </w:r>
      <w:hyperlink r:id="rId17" w:history="1">
        <w:r w:rsidR="00B73EE5" w:rsidRPr="00DD490C">
          <w:rPr>
            <w:rStyle w:val="Hyperlink"/>
            <w:color w:val="000000" w:themeColor="text1"/>
            <w:w w:val="110"/>
            <w:u w:val="none"/>
          </w:rPr>
          <w:t>https://www.hrw.org/report/20</w:t>
        </w:r>
        <w:r w:rsidR="00B73EE5" w:rsidRPr="00DD490C">
          <w:rPr>
            <w:rStyle w:val="Hyperlink"/>
            <w:color w:val="000000" w:themeColor="text1"/>
            <w:spacing w:val="5"/>
            <w:w w:val="110"/>
            <w:u w:val="none"/>
          </w:rPr>
          <w:t>1</w:t>
        </w:r>
        <w:r w:rsidR="00B73EE5" w:rsidRPr="00DD490C">
          <w:rPr>
            <w:rStyle w:val="Hyperlink"/>
            <w:color w:val="000000" w:themeColor="text1"/>
            <w:w w:val="110"/>
            <w:u w:val="none"/>
          </w:rPr>
          <w:t>9/</w:t>
        </w:r>
        <w:r w:rsidR="00B73EE5" w:rsidRPr="00DD490C">
          <w:rPr>
            <w:rStyle w:val="Hyperlink"/>
            <w:color w:val="000000" w:themeColor="text1"/>
            <w:spacing w:val="-33"/>
            <w:w w:val="110"/>
            <w:u w:val="none"/>
          </w:rPr>
          <w:t>1</w:t>
        </w:r>
        <w:r w:rsidR="00B73EE5" w:rsidRPr="00DD490C">
          <w:rPr>
            <w:rStyle w:val="Hyperlink"/>
            <w:color w:val="000000" w:themeColor="text1"/>
            <w:w w:val="110"/>
            <w:u w:val="none"/>
          </w:rPr>
          <w:t>0/</w:t>
        </w:r>
        <w:r w:rsidR="00B73EE5" w:rsidRPr="00DD490C">
          <w:rPr>
            <w:rStyle w:val="Hyperlink"/>
            <w:color w:val="000000" w:themeColor="text1"/>
            <w:spacing w:val="-38"/>
            <w:w w:val="110"/>
            <w:u w:val="none"/>
          </w:rPr>
          <w:t>1</w:t>
        </w:r>
        <w:r w:rsidR="00B73EE5" w:rsidRPr="00DD490C">
          <w:rPr>
            <w:rStyle w:val="Hyperlink"/>
            <w:color w:val="000000" w:themeColor="text1"/>
            <w:w w:val="110"/>
            <w:u w:val="none"/>
          </w:rPr>
          <w:t>5/fading-away/how-aged-care­facilities-australia-chemical</w:t>
        </w:r>
        <w:r w:rsidR="00B73EE5" w:rsidRPr="00DD490C">
          <w:rPr>
            <w:rStyle w:val="Hyperlink"/>
            <w:color w:val="000000" w:themeColor="text1"/>
            <w:w w:val="110"/>
            <w:u w:val="none"/>
          </w:rPr>
          <w:t>l</w:t>
        </w:r>
        <w:r w:rsidR="00B73EE5" w:rsidRPr="00DD490C">
          <w:rPr>
            <w:rStyle w:val="Hyperlink"/>
            <w:color w:val="000000" w:themeColor="text1"/>
            <w:w w:val="110"/>
            <w:u w:val="none"/>
          </w:rPr>
          <w:t>y-restrain</w:t>
        </w:r>
        <w:r w:rsidR="00B73EE5" w:rsidRPr="00DD490C">
          <w:rPr>
            <w:rStyle w:val="Hyperlink"/>
            <w:color w:val="000000" w:themeColor="text1"/>
            <w:w w:val="110"/>
            <w:u w:val="none"/>
          </w:rPr>
          <w:t>-</w:t>
        </w:r>
        <w:r w:rsidR="00B73EE5" w:rsidRPr="00DD490C">
          <w:rPr>
            <w:rStyle w:val="Hyperlink"/>
            <w:color w:val="000000" w:themeColor="text1"/>
            <w:w w:val="110"/>
            <w:u w:val="none"/>
          </w:rPr>
          <w:t>older</w:t>
        </w:r>
        <w:r w:rsidR="00B73EE5" w:rsidRPr="00DD490C">
          <w:rPr>
            <w:rStyle w:val="Hyperlink"/>
            <w:color w:val="000000" w:themeColor="text1"/>
            <w:w w:val="110"/>
            <w:u w:val="none"/>
          </w:rPr>
          <w:t>-</w:t>
        </w:r>
        <w:r w:rsidR="00B73EE5" w:rsidRPr="00DD490C">
          <w:rPr>
            <w:rStyle w:val="Hyperlink"/>
            <w:color w:val="000000" w:themeColor="text1"/>
            <w:w w:val="110"/>
            <w:u w:val="none"/>
          </w:rPr>
          <w:t>people</w:t>
        </w:r>
      </w:hyperlink>
      <w:r w:rsidR="00B837F9" w:rsidRPr="00DD490C">
        <w:rPr>
          <w:color w:val="000000" w:themeColor="text1"/>
          <w:w w:val="110"/>
        </w:rPr>
        <w:t xml:space="preserve">  </w:t>
      </w:r>
    </w:p>
    <w:p w:rsidR="001F56EC" w:rsidRPr="00DD490C" w:rsidRDefault="001F56EC" w:rsidP="00B837F9">
      <w:pPr>
        <w:pStyle w:val="BodyText"/>
        <w:kinsoku w:val="0"/>
        <w:overflowPunct w:val="0"/>
        <w:spacing w:before="11"/>
        <w:ind w:left="0" w:right="218"/>
        <w:rPr>
          <w:color w:val="000000" w:themeColor="text1"/>
        </w:rPr>
      </w:pPr>
    </w:p>
    <w:p w:rsidR="001F56EC" w:rsidRPr="00DD490C" w:rsidRDefault="001F56EC" w:rsidP="00B837F9">
      <w:pPr>
        <w:pStyle w:val="BodyText"/>
        <w:numPr>
          <w:ilvl w:val="0"/>
          <w:numId w:val="2"/>
        </w:numPr>
        <w:tabs>
          <w:tab w:val="left" w:pos="480"/>
        </w:tabs>
        <w:kinsoku w:val="0"/>
        <w:overflowPunct w:val="0"/>
        <w:spacing w:line="291" w:lineRule="auto"/>
        <w:ind w:left="360" w:right="218"/>
        <w:rPr>
          <w:color w:val="000000" w:themeColor="text1"/>
        </w:rPr>
      </w:pPr>
      <w:r w:rsidRPr="00DD490C">
        <w:rPr>
          <w:color w:val="000000" w:themeColor="text1"/>
          <w:w w:val="105"/>
        </w:rPr>
        <w:t>Senate</w:t>
      </w:r>
      <w:r w:rsidRPr="00DD490C">
        <w:rPr>
          <w:color w:val="000000" w:themeColor="text1"/>
          <w:spacing w:val="-18"/>
          <w:w w:val="105"/>
        </w:rPr>
        <w:t xml:space="preserve"> </w:t>
      </w:r>
      <w:r w:rsidRPr="00DD490C">
        <w:rPr>
          <w:color w:val="000000" w:themeColor="text1"/>
          <w:w w:val="105"/>
        </w:rPr>
        <w:t>Community</w:t>
      </w:r>
      <w:r w:rsidRPr="00DD490C">
        <w:rPr>
          <w:color w:val="000000" w:themeColor="text1"/>
          <w:spacing w:val="-18"/>
          <w:w w:val="105"/>
        </w:rPr>
        <w:t xml:space="preserve"> </w:t>
      </w:r>
      <w:r w:rsidRPr="00DD490C">
        <w:rPr>
          <w:color w:val="000000" w:themeColor="text1"/>
          <w:w w:val="105"/>
        </w:rPr>
        <w:t>Affairs</w:t>
      </w:r>
      <w:r w:rsidRPr="00DD490C">
        <w:rPr>
          <w:color w:val="000000" w:themeColor="text1"/>
          <w:spacing w:val="-8"/>
          <w:w w:val="105"/>
        </w:rPr>
        <w:t xml:space="preserve"> </w:t>
      </w:r>
      <w:r w:rsidRPr="00DD490C">
        <w:rPr>
          <w:color w:val="000000" w:themeColor="text1"/>
          <w:w w:val="105"/>
        </w:rPr>
        <w:t>References</w:t>
      </w:r>
      <w:r w:rsidRPr="00DD490C">
        <w:rPr>
          <w:color w:val="000000" w:themeColor="text1"/>
          <w:spacing w:val="-11"/>
          <w:w w:val="105"/>
        </w:rPr>
        <w:t xml:space="preserve"> </w:t>
      </w:r>
      <w:r w:rsidRPr="00DD490C">
        <w:rPr>
          <w:color w:val="000000" w:themeColor="text1"/>
          <w:w w:val="105"/>
        </w:rPr>
        <w:t>Committee,</w:t>
      </w:r>
      <w:r w:rsidRPr="00DD490C">
        <w:rPr>
          <w:color w:val="000000" w:themeColor="text1"/>
          <w:spacing w:val="-17"/>
          <w:w w:val="105"/>
        </w:rPr>
        <w:t xml:space="preserve"> </w:t>
      </w:r>
      <w:r w:rsidRPr="00DD490C">
        <w:rPr>
          <w:i/>
          <w:iCs/>
          <w:color w:val="000000" w:themeColor="text1"/>
          <w:spacing w:val="-42"/>
          <w:w w:val="105"/>
        </w:rPr>
        <w:t>E</w:t>
      </w:r>
      <w:r w:rsidRPr="00DD490C">
        <w:rPr>
          <w:i/>
          <w:iCs/>
          <w:color w:val="000000" w:themeColor="text1"/>
          <w:w w:val="105"/>
        </w:rPr>
        <w:t>ffectiveness</w:t>
      </w:r>
      <w:r w:rsidR="00B837F9" w:rsidRPr="00DD490C">
        <w:rPr>
          <w:i/>
          <w:iCs/>
          <w:color w:val="000000" w:themeColor="text1"/>
          <w:spacing w:val="-10"/>
          <w:w w:val="105"/>
        </w:rPr>
        <w:t xml:space="preserve"> of</w:t>
      </w:r>
      <w:r w:rsidRPr="00DD490C">
        <w:rPr>
          <w:i/>
          <w:iCs/>
          <w:color w:val="000000" w:themeColor="text1"/>
          <w:spacing w:val="-9"/>
          <w:w w:val="105"/>
        </w:rPr>
        <w:t xml:space="preserve"> </w:t>
      </w:r>
      <w:r w:rsidRPr="00DD490C">
        <w:rPr>
          <w:i/>
          <w:iCs/>
          <w:color w:val="000000" w:themeColor="text1"/>
          <w:w w:val="105"/>
        </w:rPr>
        <w:t>the</w:t>
      </w:r>
      <w:r w:rsidRPr="00DD490C">
        <w:rPr>
          <w:i/>
          <w:iCs/>
          <w:color w:val="000000" w:themeColor="text1"/>
          <w:spacing w:val="-31"/>
          <w:w w:val="105"/>
        </w:rPr>
        <w:t xml:space="preserve"> </w:t>
      </w:r>
      <w:r w:rsidRPr="00DD490C">
        <w:rPr>
          <w:i/>
          <w:iCs/>
          <w:color w:val="000000" w:themeColor="text1"/>
          <w:w w:val="105"/>
        </w:rPr>
        <w:t>Aged Care</w:t>
      </w:r>
      <w:r w:rsidRPr="00DD490C">
        <w:rPr>
          <w:i/>
          <w:iCs/>
          <w:color w:val="000000" w:themeColor="text1"/>
          <w:spacing w:val="-20"/>
          <w:w w:val="105"/>
        </w:rPr>
        <w:t xml:space="preserve"> </w:t>
      </w:r>
      <w:r w:rsidRPr="00DD490C">
        <w:rPr>
          <w:i/>
          <w:iCs/>
          <w:color w:val="000000" w:themeColor="text1"/>
          <w:w w:val="105"/>
        </w:rPr>
        <w:t>Quality Assessment</w:t>
      </w:r>
      <w:r w:rsidRPr="00DD490C">
        <w:rPr>
          <w:i/>
          <w:iCs/>
          <w:color w:val="000000" w:themeColor="text1"/>
          <w:spacing w:val="20"/>
          <w:w w:val="105"/>
        </w:rPr>
        <w:t xml:space="preserve"> </w:t>
      </w:r>
      <w:r w:rsidRPr="00DD490C">
        <w:rPr>
          <w:i/>
          <w:iCs/>
          <w:color w:val="000000" w:themeColor="text1"/>
          <w:w w:val="105"/>
        </w:rPr>
        <w:t>and</w:t>
      </w:r>
      <w:r w:rsidRPr="00DD490C">
        <w:rPr>
          <w:i/>
          <w:iCs/>
          <w:color w:val="000000" w:themeColor="text1"/>
          <w:spacing w:val="-13"/>
          <w:w w:val="105"/>
        </w:rPr>
        <w:t xml:space="preserve"> </w:t>
      </w:r>
      <w:r w:rsidRPr="00DD490C">
        <w:rPr>
          <w:i/>
          <w:iCs/>
          <w:color w:val="000000" w:themeColor="text1"/>
          <w:w w:val="105"/>
        </w:rPr>
        <w:t>accreditation</w:t>
      </w:r>
      <w:r w:rsidRPr="00DD490C">
        <w:rPr>
          <w:i/>
          <w:iCs/>
          <w:color w:val="000000" w:themeColor="text1"/>
          <w:spacing w:val="-15"/>
          <w:w w:val="105"/>
        </w:rPr>
        <w:t xml:space="preserve"> </w:t>
      </w:r>
      <w:r w:rsidRPr="00DD490C">
        <w:rPr>
          <w:i/>
          <w:iCs/>
          <w:color w:val="000000" w:themeColor="text1"/>
          <w:w w:val="105"/>
        </w:rPr>
        <w:t>framework</w:t>
      </w:r>
      <w:r w:rsidRPr="00DD490C">
        <w:rPr>
          <w:i/>
          <w:iCs/>
          <w:color w:val="000000" w:themeColor="text1"/>
          <w:spacing w:val="-11"/>
          <w:w w:val="105"/>
        </w:rPr>
        <w:t xml:space="preserve"> </w:t>
      </w:r>
      <w:r w:rsidRPr="00DD490C">
        <w:rPr>
          <w:i/>
          <w:iCs/>
          <w:color w:val="000000" w:themeColor="text1"/>
          <w:w w:val="105"/>
        </w:rPr>
        <w:t>for</w:t>
      </w:r>
      <w:r w:rsidRPr="00DD490C">
        <w:rPr>
          <w:i/>
          <w:iCs/>
          <w:color w:val="000000" w:themeColor="text1"/>
          <w:spacing w:val="-8"/>
          <w:w w:val="105"/>
        </w:rPr>
        <w:t xml:space="preserve"> </w:t>
      </w:r>
      <w:r w:rsidRPr="00DD490C">
        <w:rPr>
          <w:i/>
          <w:iCs/>
          <w:color w:val="000000" w:themeColor="text1"/>
          <w:w w:val="105"/>
        </w:rPr>
        <w:t>protecting</w:t>
      </w:r>
      <w:r w:rsidRPr="00DD490C">
        <w:rPr>
          <w:i/>
          <w:iCs/>
          <w:color w:val="000000" w:themeColor="text1"/>
          <w:spacing w:val="17"/>
          <w:w w:val="105"/>
        </w:rPr>
        <w:t xml:space="preserve"> </w:t>
      </w:r>
      <w:r w:rsidRPr="00DD490C">
        <w:rPr>
          <w:i/>
          <w:iCs/>
          <w:color w:val="000000" w:themeColor="text1"/>
          <w:w w:val="105"/>
        </w:rPr>
        <w:t>residents</w:t>
      </w:r>
      <w:r w:rsidRPr="00DD490C">
        <w:rPr>
          <w:i/>
          <w:iCs/>
          <w:color w:val="000000" w:themeColor="text1"/>
          <w:spacing w:val="-23"/>
          <w:w w:val="105"/>
        </w:rPr>
        <w:t xml:space="preserve"> </w:t>
      </w:r>
      <w:r w:rsidRPr="00DD490C">
        <w:rPr>
          <w:i/>
          <w:iCs/>
          <w:color w:val="000000" w:themeColor="text1"/>
          <w:w w:val="105"/>
        </w:rPr>
        <w:t>from</w:t>
      </w:r>
      <w:r w:rsidRPr="00DD490C">
        <w:rPr>
          <w:i/>
          <w:iCs/>
          <w:color w:val="000000" w:themeColor="text1"/>
          <w:spacing w:val="-6"/>
          <w:w w:val="105"/>
        </w:rPr>
        <w:t xml:space="preserve"> </w:t>
      </w:r>
      <w:r w:rsidRPr="00DD490C">
        <w:rPr>
          <w:i/>
          <w:iCs/>
          <w:color w:val="000000" w:themeColor="text1"/>
          <w:w w:val="105"/>
        </w:rPr>
        <w:t>abuse</w:t>
      </w:r>
      <w:r w:rsidRPr="00DD490C">
        <w:rPr>
          <w:i/>
          <w:iCs/>
          <w:color w:val="000000" w:themeColor="text1"/>
          <w:spacing w:val="-4"/>
          <w:w w:val="105"/>
        </w:rPr>
        <w:t xml:space="preserve"> </w:t>
      </w:r>
      <w:r w:rsidRPr="00DD490C">
        <w:rPr>
          <w:i/>
          <w:iCs/>
          <w:color w:val="000000" w:themeColor="text1"/>
          <w:w w:val="105"/>
        </w:rPr>
        <w:t>and</w:t>
      </w:r>
      <w:r w:rsidRPr="00DD490C">
        <w:rPr>
          <w:i/>
          <w:iCs/>
          <w:color w:val="000000" w:themeColor="text1"/>
          <w:spacing w:val="-21"/>
          <w:w w:val="105"/>
        </w:rPr>
        <w:t xml:space="preserve"> </w:t>
      </w:r>
      <w:r w:rsidRPr="00DD490C">
        <w:rPr>
          <w:i/>
          <w:iCs/>
          <w:color w:val="000000" w:themeColor="text1"/>
          <w:w w:val="105"/>
        </w:rPr>
        <w:t>poor practices,</w:t>
      </w:r>
      <w:r w:rsidRPr="00DD490C">
        <w:rPr>
          <w:i/>
          <w:iCs/>
          <w:color w:val="000000" w:themeColor="text1"/>
          <w:spacing w:val="-1"/>
          <w:w w:val="105"/>
        </w:rPr>
        <w:t xml:space="preserve"> </w:t>
      </w:r>
      <w:r w:rsidRPr="00DD490C">
        <w:rPr>
          <w:i/>
          <w:iCs/>
          <w:color w:val="000000" w:themeColor="text1"/>
          <w:w w:val="105"/>
        </w:rPr>
        <w:t>and</w:t>
      </w:r>
      <w:r w:rsidRPr="00DD490C">
        <w:rPr>
          <w:i/>
          <w:iCs/>
          <w:color w:val="000000" w:themeColor="text1"/>
          <w:spacing w:val="-10"/>
          <w:w w:val="105"/>
        </w:rPr>
        <w:t xml:space="preserve"> </w:t>
      </w:r>
      <w:r w:rsidRPr="00DD490C">
        <w:rPr>
          <w:i/>
          <w:iCs/>
          <w:color w:val="000000" w:themeColor="text1"/>
          <w:w w:val="105"/>
        </w:rPr>
        <w:t>ensuring</w:t>
      </w:r>
      <w:r w:rsidRPr="00DD490C">
        <w:rPr>
          <w:i/>
          <w:iCs/>
          <w:color w:val="000000" w:themeColor="text1"/>
          <w:spacing w:val="-6"/>
          <w:w w:val="105"/>
        </w:rPr>
        <w:t xml:space="preserve"> </w:t>
      </w:r>
      <w:r w:rsidRPr="00DD490C">
        <w:rPr>
          <w:i/>
          <w:iCs/>
          <w:color w:val="000000" w:themeColor="text1"/>
          <w:w w:val="105"/>
        </w:rPr>
        <w:t>proper</w:t>
      </w:r>
      <w:r w:rsidRPr="00DD490C">
        <w:rPr>
          <w:i/>
          <w:iCs/>
          <w:color w:val="000000" w:themeColor="text1"/>
          <w:spacing w:val="10"/>
          <w:w w:val="105"/>
        </w:rPr>
        <w:t xml:space="preserve"> </w:t>
      </w:r>
      <w:r w:rsidRPr="00DD490C">
        <w:rPr>
          <w:i/>
          <w:iCs/>
          <w:color w:val="000000" w:themeColor="text1"/>
          <w:w w:val="105"/>
        </w:rPr>
        <w:t>clinical</w:t>
      </w:r>
      <w:r w:rsidRPr="00DD490C">
        <w:rPr>
          <w:i/>
          <w:iCs/>
          <w:color w:val="000000" w:themeColor="text1"/>
          <w:spacing w:val="-6"/>
          <w:w w:val="105"/>
        </w:rPr>
        <w:t xml:space="preserve"> </w:t>
      </w:r>
      <w:r w:rsidRPr="00DD490C">
        <w:rPr>
          <w:i/>
          <w:iCs/>
          <w:color w:val="000000" w:themeColor="text1"/>
          <w:w w:val="105"/>
        </w:rPr>
        <w:t>and</w:t>
      </w:r>
      <w:r w:rsidRPr="00DD490C">
        <w:rPr>
          <w:i/>
          <w:iCs/>
          <w:color w:val="000000" w:themeColor="text1"/>
          <w:spacing w:val="-15"/>
          <w:w w:val="105"/>
        </w:rPr>
        <w:t xml:space="preserve"> </w:t>
      </w:r>
      <w:r w:rsidRPr="00DD490C">
        <w:rPr>
          <w:i/>
          <w:iCs/>
          <w:color w:val="000000" w:themeColor="text1"/>
          <w:w w:val="105"/>
        </w:rPr>
        <w:t>medical care</w:t>
      </w:r>
      <w:r w:rsidRPr="00DD490C">
        <w:rPr>
          <w:i/>
          <w:iCs/>
          <w:color w:val="000000" w:themeColor="text1"/>
          <w:spacing w:val="-22"/>
          <w:w w:val="105"/>
        </w:rPr>
        <w:t xml:space="preserve"> </w:t>
      </w:r>
      <w:r w:rsidRPr="00DD490C">
        <w:rPr>
          <w:i/>
          <w:iCs/>
          <w:color w:val="000000" w:themeColor="text1"/>
          <w:w w:val="105"/>
        </w:rPr>
        <w:t>standards</w:t>
      </w:r>
      <w:r w:rsidRPr="00DD490C">
        <w:rPr>
          <w:i/>
          <w:iCs/>
          <w:color w:val="000000" w:themeColor="text1"/>
          <w:spacing w:val="-4"/>
          <w:w w:val="105"/>
        </w:rPr>
        <w:t xml:space="preserve"> </w:t>
      </w:r>
      <w:r w:rsidRPr="00DD490C">
        <w:rPr>
          <w:i/>
          <w:iCs/>
          <w:color w:val="000000" w:themeColor="text1"/>
          <w:w w:val="105"/>
        </w:rPr>
        <w:t>are</w:t>
      </w:r>
      <w:r w:rsidRPr="00DD490C">
        <w:rPr>
          <w:i/>
          <w:iCs/>
          <w:color w:val="000000" w:themeColor="text1"/>
          <w:spacing w:val="-15"/>
          <w:w w:val="105"/>
        </w:rPr>
        <w:t xml:space="preserve"> </w:t>
      </w:r>
      <w:r w:rsidRPr="00DD490C">
        <w:rPr>
          <w:i/>
          <w:iCs/>
          <w:color w:val="000000" w:themeColor="text1"/>
          <w:w w:val="105"/>
        </w:rPr>
        <w:t>maintained</w:t>
      </w:r>
      <w:r w:rsidRPr="00DD490C">
        <w:rPr>
          <w:i/>
          <w:iCs/>
          <w:color w:val="000000" w:themeColor="text1"/>
          <w:spacing w:val="4"/>
          <w:w w:val="105"/>
        </w:rPr>
        <w:t xml:space="preserve"> </w:t>
      </w:r>
      <w:r w:rsidRPr="00DD490C">
        <w:rPr>
          <w:i/>
          <w:iCs/>
          <w:color w:val="000000" w:themeColor="text1"/>
          <w:w w:val="105"/>
        </w:rPr>
        <w:t>and practised</w:t>
      </w:r>
      <w:r w:rsidRPr="00DD490C">
        <w:rPr>
          <w:i/>
          <w:iCs/>
          <w:color w:val="000000" w:themeColor="text1"/>
          <w:spacing w:val="10"/>
          <w:w w:val="105"/>
        </w:rPr>
        <w:t xml:space="preserve"> </w:t>
      </w:r>
      <w:r w:rsidRPr="00DD490C">
        <w:rPr>
          <w:color w:val="000000" w:themeColor="text1"/>
          <w:w w:val="105"/>
        </w:rPr>
        <w:t>-</w:t>
      </w:r>
      <w:r w:rsidRPr="00DD490C">
        <w:rPr>
          <w:color w:val="000000" w:themeColor="text1"/>
          <w:spacing w:val="-17"/>
          <w:w w:val="105"/>
        </w:rPr>
        <w:t xml:space="preserve"> </w:t>
      </w:r>
      <w:r w:rsidRPr="00DD490C">
        <w:rPr>
          <w:i/>
          <w:iCs/>
          <w:color w:val="000000" w:themeColor="text1"/>
          <w:w w:val="105"/>
        </w:rPr>
        <w:t>Final</w:t>
      </w:r>
      <w:r w:rsidRPr="00DD490C">
        <w:rPr>
          <w:i/>
          <w:iCs/>
          <w:color w:val="000000" w:themeColor="text1"/>
          <w:spacing w:val="-6"/>
          <w:w w:val="105"/>
        </w:rPr>
        <w:t xml:space="preserve"> </w:t>
      </w:r>
      <w:r w:rsidRPr="00DD490C">
        <w:rPr>
          <w:i/>
          <w:iCs/>
          <w:color w:val="000000" w:themeColor="text1"/>
          <w:w w:val="105"/>
        </w:rPr>
        <w:t>Report</w:t>
      </w:r>
      <w:r w:rsidRPr="00DD490C">
        <w:rPr>
          <w:i/>
          <w:iCs/>
          <w:color w:val="000000" w:themeColor="text1"/>
          <w:spacing w:val="-1"/>
          <w:w w:val="105"/>
        </w:rPr>
        <w:t xml:space="preserve"> </w:t>
      </w:r>
      <w:r w:rsidRPr="00DD490C">
        <w:rPr>
          <w:i/>
          <w:iCs/>
          <w:color w:val="000000" w:themeColor="text1"/>
          <w:w w:val="105"/>
        </w:rPr>
        <w:t>(April</w:t>
      </w:r>
      <w:r w:rsidRPr="00DD490C">
        <w:rPr>
          <w:i/>
          <w:iCs/>
          <w:color w:val="000000" w:themeColor="text1"/>
          <w:spacing w:val="-19"/>
          <w:w w:val="105"/>
        </w:rPr>
        <w:t xml:space="preserve"> </w:t>
      </w:r>
      <w:r w:rsidRPr="00DD490C">
        <w:rPr>
          <w:i/>
          <w:iCs/>
          <w:color w:val="000000" w:themeColor="text1"/>
          <w:spacing w:val="-1"/>
          <w:w w:val="105"/>
        </w:rPr>
        <w:t>2019}</w:t>
      </w:r>
    </w:p>
    <w:p w:rsidR="001F56EC" w:rsidRPr="00DD490C" w:rsidRDefault="001F56EC" w:rsidP="00B837F9">
      <w:pPr>
        <w:pStyle w:val="BodyText"/>
        <w:kinsoku w:val="0"/>
        <w:overflowPunct w:val="0"/>
        <w:spacing w:before="121" w:line="291" w:lineRule="auto"/>
        <w:ind w:left="360" w:right="218"/>
        <w:rPr>
          <w:color w:val="000000" w:themeColor="text1"/>
        </w:rPr>
      </w:pPr>
      <w:r w:rsidRPr="00DD490C">
        <w:rPr>
          <w:color w:val="000000" w:themeColor="text1"/>
          <w:w w:val="105"/>
        </w:rPr>
        <w:t>Available</w:t>
      </w:r>
      <w:r w:rsidRPr="00DD490C">
        <w:rPr>
          <w:color w:val="000000" w:themeColor="text1"/>
          <w:spacing w:val="7"/>
          <w:w w:val="105"/>
        </w:rPr>
        <w:t xml:space="preserve"> </w:t>
      </w:r>
      <w:r w:rsidRPr="00DD490C">
        <w:rPr>
          <w:color w:val="000000" w:themeColor="text1"/>
          <w:w w:val="105"/>
        </w:rPr>
        <w:t>at:</w:t>
      </w:r>
      <w:r w:rsidRPr="00DD490C">
        <w:rPr>
          <w:color w:val="000000" w:themeColor="text1"/>
          <w:w w:val="110"/>
        </w:rPr>
        <w:t xml:space="preserve"> </w:t>
      </w:r>
      <w:hyperlink r:id="rId18" w:history="1">
        <w:r w:rsidR="00B73EE5" w:rsidRPr="00DD490C">
          <w:rPr>
            <w:rStyle w:val="Hyperlink"/>
            <w:color w:val="000000" w:themeColor="text1"/>
            <w:w w:val="105"/>
            <w:u w:val="none"/>
          </w:rPr>
          <w:t>https://www.aph.g</w:t>
        </w:r>
        <w:r w:rsidR="00B73EE5" w:rsidRPr="00DD490C">
          <w:rPr>
            <w:rStyle w:val="Hyperlink"/>
            <w:color w:val="000000" w:themeColor="text1"/>
            <w:w w:val="105"/>
            <w:u w:val="none"/>
          </w:rPr>
          <w:t>o</w:t>
        </w:r>
        <w:r w:rsidR="00B73EE5" w:rsidRPr="00DD490C">
          <w:rPr>
            <w:rStyle w:val="Hyperlink"/>
            <w:color w:val="000000" w:themeColor="text1"/>
            <w:w w:val="105"/>
            <w:u w:val="none"/>
          </w:rPr>
          <w:t>v.au/Parliamentary_Business/Committees/Senate/Community_Affairs/AgedCareQuality</w:t>
        </w:r>
      </w:hyperlink>
      <w:r w:rsidR="00B73EE5" w:rsidRPr="00DD490C">
        <w:rPr>
          <w:color w:val="000000" w:themeColor="text1"/>
          <w:w w:val="105"/>
        </w:rPr>
        <w:t xml:space="preserve">  </w:t>
      </w:r>
      <w:r w:rsidR="00B837F9" w:rsidRPr="00DD490C">
        <w:rPr>
          <w:color w:val="000000" w:themeColor="text1"/>
          <w:w w:val="105"/>
        </w:rPr>
        <w:t xml:space="preserve"> </w:t>
      </w:r>
    </w:p>
    <w:p w:rsidR="001F56EC" w:rsidRPr="00DD490C" w:rsidRDefault="001F56EC" w:rsidP="00B837F9">
      <w:pPr>
        <w:pStyle w:val="BodyText"/>
        <w:kinsoku w:val="0"/>
        <w:overflowPunct w:val="0"/>
        <w:spacing w:before="7"/>
        <w:ind w:left="0" w:right="218"/>
        <w:rPr>
          <w:color w:val="000000" w:themeColor="text1"/>
        </w:rPr>
      </w:pPr>
    </w:p>
    <w:p w:rsidR="001F56EC" w:rsidRPr="00DD490C" w:rsidRDefault="001F56EC" w:rsidP="00B837F9">
      <w:pPr>
        <w:pStyle w:val="BodyText"/>
        <w:numPr>
          <w:ilvl w:val="0"/>
          <w:numId w:val="2"/>
        </w:numPr>
        <w:tabs>
          <w:tab w:val="left" w:pos="480"/>
        </w:tabs>
        <w:kinsoku w:val="0"/>
        <w:overflowPunct w:val="0"/>
        <w:spacing w:line="295" w:lineRule="auto"/>
        <w:ind w:left="360" w:right="218"/>
        <w:rPr>
          <w:color w:val="000000" w:themeColor="text1"/>
        </w:rPr>
      </w:pPr>
      <w:r w:rsidRPr="00DD490C">
        <w:rPr>
          <w:i/>
          <w:iCs/>
          <w:color w:val="000000" w:themeColor="text1"/>
        </w:rPr>
        <w:t>Review</w:t>
      </w:r>
      <w:r w:rsidRPr="00DD490C">
        <w:rPr>
          <w:i/>
          <w:iCs/>
          <w:color w:val="000000" w:themeColor="text1"/>
          <w:spacing w:val="24"/>
        </w:rPr>
        <w:t xml:space="preserve"> </w:t>
      </w:r>
      <w:r w:rsidRPr="00DD490C">
        <w:rPr>
          <w:i/>
          <w:iCs/>
          <w:color w:val="000000" w:themeColor="text1"/>
          <w:spacing w:val="-16"/>
        </w:rPr>
        <w:t>o</w:t>
      </w:r>
      <w:r w:rsidRPr="00DD490C">
        <w:rPr>
          <w:i/>
          <w:iCs/>
          <w:color w:val="000000" w:themeColor="text1"/>
          <w:spacing w:val="-11"/>
        </w:rPr>
        <w:t>f</w:t>
      </w:r>
      <w:r w:rsidRPr="00DD490C">
        <w:rPr>
          <w:i/>
          <w:iCs/>
          <w:color w:val="000000" w:themeColor="text1"/>
          <w:spacing w:val="22"/>
        </w:rPr>
        <w:t xml:space="preserve"> </w:t>
      </w:r>
      <w:r w:rsidRPr="00DD490C">
        <w:rPr>
          <w:i/>
          <w:iCs/>
          <w:color w:val="000000" w:themeColor="text1"/>
        </w:rPr>
        <w:t>National</w:t>
      </w:r>
      <w:r w:rsidRPr="00DD490C">
        <w:rPr>
          <w:i/>
          <w:iCs/>
          <w:color w:val="000000" w:themeColor="text1"/>
          <w:spacing w:val="6"/>
        </w:rPr>
        <w:t xml:space="preserve"> </w:t>
      </w:r>
      <w:r w:rsidRPr="00DD490C">
        <w:rPr>
          <w:i/>
          <w:iCs/>
          <w:color w:val="000000" w:themeColor="text1"/>
        </w:rPr>
        <w:t>Aged</w:t>
      </w:r>
      <w:r w:rsidRPr="00DD490C">
        <w:rPr>
          <w:i/>
          <w:iCs/>
          <w:color w:val="000000" w:themeColor="text1"/>
          <w:spacing w:val="30"/>
        </w:rPr>
        <w:t xml:space="preserve"> </w:t>
      </w:r>
      <w:r w:rsidRPr="00DD490C">
        <w:rPr>
          <w:i/>
          <w:iCs/>
          <w:color w:val="000000" w:themeColor="text1"/>
        </w:rPr>
        <w:t>Care</w:t>
      </w:r>
      <w:r w:rsidRPr="00DD490C">
        <w:rPr>
          <w:i/>
          <w:iCs/>
          <w:color w:val="000000" w:themeColor="text1"/>
          <w:spacing w:val="5"/>
        </w:rPr>
        <w:t xml:space="preserve"> </w:t>
      </w:r>
      <w:r w:rsidRPr="00DD490C">
        <w:rPr>
          <w:i/>
          <w:iCs/>
          <w:color w:val="000000" w:themeColor="text1"/>
        </w:rPr>
        <w:t>Quality</w:t>
      </w:r>
      <w:r w:rsidRPr="00DD490C">
        <w:rPr>
          <w:i/>
          <w:iCs/>
          <w:color w:val="000000" w:themeColor="text1"/>
          <w:spacing w:val="9"/>
        </w:rPr>
        <w:t xml:space="preserve"> </w:t>
      </w:r>
      <w:r w:rsidRPr="00DD490C">
        <w:rPr>
          <w:i/>
          <w:iCs/>
          <w:color w:val="000000" w:themeColor="text1"/>
        </w:rPr>
        <w:t>Regulatory</w:t>
      </w:r>
      <w:r w:rsidRPr="00DD490C">
        <w:rPr>
          <w:i/>
          <w:iCs/>
          <w:color w:val="000000" w:themeColor="text1"/>
          <w:spacing w:val="22"/>
        </w:rPr>
        <w:t xml:space="preserve"> </w:t>
      </w:r>
      <w:r w:rsidRPr="00DD490C">
        <w:rPr>
          <w:i/>
          <w:iCs/>
          <w:color w:val="000000" w:themeColor="text1"/>
        </w:rPr>
        <w:t>Processes</w:t>
      </w:r>
      <w:r w:rsidRPr="00DD490C">
        <w:rPr>
          <w:i/>
          <w:iCs/>
          <w:color w:val="000000" w:themeColor="text1"/>
          <w:spacing w:val="26"/>
        </w:rPr>
        <w:t xml:space="preserve"> </w:t>
      </w:r>
      <w:r w:rsidRPr="00DD490C">
        <w:rPr>
          <w:i/>
          <w:iCs/>
          <w:color w:val="000000" w:themeColor="text1"/>
        </w:rPr>
        <w:t>Report,</w:t>
      </w:r>
      <w:r w:rsidRPr="00DD490C">
        <w:rPr>
          <w:i/>
          <w:iCs/>
          <w:color w:val="000000" w:themeColor="text1"/>
          <w:spacing w:val="2"/>
        </w:rPr>
        <w:t xml:space="preserve"> </w:t>
      </w:r>
      <w:r w:rsidRPr="00DD490C">
        <w:rPr>
          <w:color w:val="000000" w:themeColor="text1"/>
        </w:rPr>
        <w:t>Carnell,</w:t>
      </w:r>
      <w:r w:rsidRPr="00DD490C">
        <w:rPr>
          <w:color w:val="000000" w:themeColor="text1"/>
          <w:spacing w:val="-33"/>
        </w:rPr>
        <w:t xml:space="preserve"> </w:t>
      </w:r>
      <w:r w:rsidRPr="00DD490C">
        <w:rPr>
          <w:color w:val="000000" w:themeColor="text1"/>
        </w:rPr>
        <w:t>K</w:t>
      </w:r>
      <w:r w:rsidRPr="00DD490C">
        <w:rPr>
          <w:color w:val="000000" w:themeColor="text1"/>
          <w:spacing w:val="1"/>
        </w:rPr>
        <w:t xml:space="preserve"> </w:t>
      </w:r>
      <w:r w:rsidRPr="00DD490C">
        <w:rPr>
          <w:color w:val="000000" w:themeColor="text1"/>
        </w:rPr>
        <w:t>and</w:t>
      </w:r>
      <w:r w:rsidRPr="00DD490C">
        <w:rPr>
          <w:color w:val="000000" w:themeColor="text1"/>
          <w:spacing w:val="23"/>
          <w:w w:val="102"/>
        </w:rPr>
        <w:t xml:space="preserve"> </w:t>
      </w:r>
      <w:r w:rsidRPr="00DD490C">
        <w:rPr>
          <w:color w:val="000000" w:themeColor="text1"/>
        </w:rPr>
        <w:t>Paterson,</w:t>
      </w:r>
      <w:r w:rsidRPr="00DD490C">
        <w:rPr>
          <w:color w:val="000000" w:themeColor="text1"/>
          <w:spacing w:val="16"/>
        </w:rPr>
        <w:t xml:space="preserve"> </w:t>
      </w:r>
      <w:r w:rsidRPr="00DD490C">
        <w:rPr>
          <w:color w:val="000000" w:themeColor="text1"/>
        </w:rPr>
        <w:t>R,</w:t>
      </w:r>
      <w:r w:rsidRPr="00DD490C">
        <w:rPr>
          <w:color w:val="000000" w:themeColor="text1"/>
          <w:spacing w:val="11"/>
        </w:rPr>
        <w:t xml:space="preserve"> </w:t>
      </w:r>
      <w:r w:rsidRPr="00DD490C">
        <w:rPr>
          <w:color w:val="000000" w:themeColor="text1"/>
        </w:rPr>
        <w:t>October</w:t>
      </w:r>
      <w:r w:rsidRPr="00DD490C">
        <w:rPr>
          <w:color w:val="000000" w:themeColor="text1"/>
          <w:spacing w:val="35"/>
        </w:rPr>
        <w:t xml:space="preserve"> </w:t>
      </w:r>
      <w:r w:rsidRPr="00DD490C">
        <w:rPr>
          <w:color w:val="000000" w:themeColor="text1"/>
          <w:spacing w:val="-5"/>
        </w:rPr>
        <w:t>2017</w:t>
      </w:r>
    </w:p>
    <w:p w:rsidR="001F56EC" w:rsidRPr="00DD490C" w:rsidRDefault="001F56EC" w:rsidP="00B837F9">
      <w:pPr>
        <w:pStyle w:val="BodyText"/>
        <w:kinsoku w:val="0"/>
        <w:overflowPunct w:val="0"/>
        <w:spacing w:before="99" w:line="281" w:lineRule="auto"/>
        <w:ind w:left="360" w:right="218"/>
        <w:rPr>
          <w:color w:val="000000" w:themeColor="text1"/>
        </w:rPr>
      </w:pPr>
      <w:r w:rsidRPr="00DD490C">
        <w:rPr>
          <w:color w:val="000000" w:themeColor="text1"/>
          <w:w w:val="105"/>
        </w:rPr>
        <w:t>Available at</w:t>
      </w:r>
      <w:r w:rsidR="00B837F9" w:rsidRPr="00DD490C">
        <w:rPr>
          <w:color w:val="000000" w:themeColor="text1"/>
          <w:w w:val="105"/>
        </w:rPr>
        <w:t xml:space="preserve">: </w:t>
      </w:r>
      <w:hyperlink r:id="rId19" w:history="1">
        <w:r w:rsidR="00B837F9" w:rsidRPr="00DD490C">
          <w:rPr>
            <w:rStyle w:val="Hyperlink"/>
            <w:color w:val="000000" w:themeColor="text1"/>
            <w:w w:val="105"/>
            <w:u w:val="none"/>
          </w:rPr>
          <w:t>https://www.health.gov.au/resources/publications/review-of-national­aged-care-quality-regulatory-p</w:t>
        </w:r>
        <w:r w:rsidR="00B837F9" w:rsidRPr="00DD490C">
          <w:rPr>
            <w:rStyle w:val="Hyperlink"/>
            <w:color w:val="000000" w:themeColor="text1"/>
            <w:w w:val="105"/>
            <w:u w:val="none"/>
          </w:rPr>
          <w:t>r</w:t>
        </w:r>
        <w:r w:rsidR="00B837F9" w:rsidRPr="00DD490C">
          <w:rPr>
            <w:rStyle w:val="Hyperlink"/>
            <w:color w:val="000000" w:themeColor="text1"/>
            <w:w w:val="105"/>
            <w:u w:val="none"/>
          </w:rPr>
          <w:t>ocesses-report</w:t>
        </w:r>
      </w:hyperlink>
    </w:p>
    <w:p w:rsidR="001F56EC" w:rsidRPr="00DD490C" w:rsidRDefault="001F56EC" w:rsidP="00B837F9">
      <w:pPr>
        <w:pStyle w:val="BodyText"/>
        <w:kinsoku w:val="0"/>
        <w:overflowPunct w:val="0"/>
        <w:spacing w:before="9"/>
        <w:ind w:left="0" w:right="218"/>
        <w:rPr>
          <w:color w:val="000000" w:themeColor="text1"/>
        </w:rPr>
      </w:pPr>
    </w:p>
    <w:p w:rsidR="001F56EC" w:rsidRPr="00DD490C" w:rsidRDefault="001F56EC" w:rsidP="00B837F9">
      <w:pPr>
        <w:pStyle w:val="BodyText"/>
        <w:numPr>
          <w:ilvl w:val="0"/>
          <w:numId w:val="2"/>
        </w:numPr>
        <w:tabs>
          <w:tab w:val="left" w:pos="465"/>
        </w:tabs>
        <w:kinsoku w:val="0"/>
        <w:overflowPunct w:val="0"/>
        <w:spacing w:line="291" w:lineRule="auto"/>
        <w:ind w:left="360" w:right="218"/>
        <w:rPr>
          <w:color w:val="000000" w:themeColor="text1"/>
        </w:rPr>
      </w:pPr>
      <w:r w:rsidRPr="00DD490C">
        <w:rPr>
          <w:color w:val="000000" w:themeColor="text1"/>
        </w:rPr>
        <w:t>Australian</w:t>
      </w:r>
      <w:r w:rsidRPr="00DD490C">
        <w:rPr>
          <w:color w:val="000000" w:themeColor="text1"/>
          <w:spacing w:val="35"/>
        </w:rPr>
        <w:t xml:space="preserve"> </w:t>
      </w:r>
      <w:r w:rsidRPr="00DD490C">
        <w:rPr>
          <w:color w:val="000000" w:themeColor="text1"/>
        </w:rPr>
        <w:t>Law</w:t>
      </w:r>
      <w:r w:rsidRPr="00DD490C">
        <w:rPr>
          <w:color w:val="000000" w:themeColor="text1"/>
          <w:spacing w:val="15"/>
        </w:rPr>
        <w:t xml:space="preserve"> </w:t>
      </w:r>
      <w:r w:rsidRPr="00DD490C">
        <w:rPr>
          <w:color w:val="000000" w:themeColor="text1"/>
        </w:rPr>
        <w:t>Reform</w:t>
      </w:r>
      <w:r w:rsidRPr="00DD490C">
        <w:rPr>
          <w:color w:val="000000" w:themeColor="text1"/>
          <w:spacing w:val="5"/>
        </w:rPr>
        <w:t xml:space="preserve"> </w:t>
      </w:r>
      <w:r w:rsidRPr="00DD490C">
        <w:rPr>
          <w:color w:val="000000" w:themeColor="text1"/>
        </w:rPr>
        <w:t>Commission,</w:t>
      </w:r>
      <w:r w:rsidRPr="00DD490C">
        <w:rPr>
          <w:color w:val="000000" w:themeColor="text1"/>
          <w:spacing w:val="16"/>
        </w:rPr>
        <w:t xml:space="preserve"> </w:t>
      </w:r>
      <w:r w:rsidRPr="00DD490C">
        <w:rPr>
          <w:i/>
          <w:iCs/>
          <w:color w:val="000000" w:themeColor="text1"/>
        </w:rPr>
        <w:t>Elder</w:t>
      </w:r>
      <w:r w:rsidRPr="00DD490C">
        <w:rPr>
          <w:i/>
          <w:iCs/>
          <w:color w:val="000000" w:themeColor="text1"/>
          <w:spacing w:val="4"/>
        </w:rPr>
        <w:t xml:space="preserve"> </w:t>
      </w:r>
      <w:r w:rsidRPr="00DD490C">
        <w:rPr>
          <w:i/>
          <w:iCs/>
          <w:color w:val="000000" w:themeColor="text1"/>
        </w:rPr>
        <w:t>Abuse-A</w:t>
      </w:r>
      <w:r w:rsidRPr="00DD490C">
        <w:rPr>
          <w:i/>
          <w:iCs/>
          <w:color w:val="000000" w:themeColor="text1"/>
          <w:spacing w:val="26"/>
        </w:rPr>
        <w:t xml:space="preserve"> </w:t>
      </w:r>
      <w:r w:rsidRPr="00DD490C">
        <w:rPr>
          <w:i/>
          <w:iCs/>
          <w:color w:val="000000" w:themeColor="text1"/>
        </w:rPr>
        <w:t>National</w:t>
      </w:r>
      <w:r w:rsidRPr="00DD490C">
        <w:rPr>
          <w:i/>
          <w:iCs/>
          <w:color w:val="000000" w:themeColor="text1"/>
          <w:spacing w:val="26"/>
        </w:rPr>
        <w:t xml:space="preserve"> </w:t>
      </w:r>
      <w:r w:rsidRPr="00DD490C">
        <w:rPr>
          <w:i/>
          <w:iCs/>
          <w:color w:val="000000" w:themeColor="text1"/>
        </w:rPr>
        <w:t>Legal</w:t>
      </w:r>
      <w:r w:rsidRPr="00DD490C">
        <w:rPr>
          <w:i/>
          <w:iCs/>
          <w:color w:val="000000" w:themeColor="text1"/>
          <w:spacing w:val="20"/>
        </w:rPr>
        <w:t xml:space="preserve"> </w:t>
      </w:r>
      <w:r w:rsidRPr="00DD490C">
        <w:rPr>
          <w:i/>
          <w:iCs/>
          <w:color w:val="000000" w:themeColor="text1"/>
        </w:rPr>
        <w:t>Response</w:t>
      </w:r>
      <w:r w:rsidRPr="00DD490C">
        <w:rPr>
          <w:i/>
          <w:iCs/>
          <w:color w:val="000000" w:themeColor="text1"/>
          <w:spacing w:val="30"/>
        </w:rPr>
        <w:t xml:space="preserve"> </w:t>
      </w:r>
      <w:r w:rsidRPr="00DD490C">
        <w:rPr>
          <w:i/>
          <w:iCs/>
          <w:color w:val="000000" w:themeColor="text1"/>
        </w:rPr>
        <w:t>(ALRC</w:t>
      </w:r>
      <w:r w:rsidRPr="00DD490C">
        <w:rPr>
          <w:i/>
          <w:iCs/>
          <w:color w:val="000000" w:themeColor="text1"/>
          <w:w w:val="88"/>
        </w:rPr>
        <w:t xml:space="preserve"> </w:t>
      </w:r>
      <w:r w:rsidRPr="00DD490C">
        <w:rPr>
          <w:i/>
          <w:iCs/>
          <w:color w:val="000000" w:themeColor="text1"/>
        </w:rPr>
        <w:t>Report</w:t>
      </w:r>
      <w:r w:rsidRPr="00DD490C">
        <w:rPr>
          <w:i/>
          <w:iCs/>
          <w:color w:val="000000" w:themeColor="text1"/>
          <w:spacing w:val="34"/>
        </w:rPr>
        <w:t xml:space="preserve"> </w:t>
      </w:r>
      <w:r w:rsidRPr="00DD490C">
        <w:rPr>
          <w:i/>
          <w:iCs/>
          <w:color w:val="000000" w:themeColor="text1"/>
          <w:spacing w:val="-33"/>
        </w:rPr>
        <w:t>1</w:t>
      </w:r>
      <w:r w:rsidRPr="00DD490C">
        <w:rPr>
          <w:i/>
          <w:iCs/>
          <w:color w:val="000000" w:themeColor="text1"/>
        </w:rPr>
        <w:t>31</w:t>
      </w:r>
      <w:r w:rsidR="006C1534" w:rsidRPr="00DD490C">
        <w:rPr>
          <w:i/>
          <w:iCs/>
          <w:color w:val="000000" w:themeColor="text1"/>
        </w:rPr>
        <w:t>)</w:t>
      </w:r>
      <w:r w:rsidRPr="00DD490C">
        <w:rPr>
          <w:i/>
          <w:iCs/>
          <w:color w:val="000000" w:themeColor="text1"/>
          <w:spacing w:val="8"/>
        </w:rPr>
        <w:t xml:space="preserve"> </w:t>
      </w:r>
      <w:r w:rsidRPr="00DD490C">
        <w:rPr>
          <w:color w:val="000000" w:themeColor="text1"/>
        </w:rPr>
        <w:t>June</w:t>
      </w:r>
      <w:r w:rsidRPr="00DD490C">
        <w:rPr>
          <w:color w:val="000000" w:themeColor="text1"/>
          <w:spacing w:val="45"/>
        </w:rPr>
        <w:t xml:space="preserve"> </w:t>
      </w:r>
      <w:r w:rsidRPr="00DD490C">
        <w:rPr>
          <w:color w:val="000000" w:themeColor="text1"/>
        </w:rPr>
        <w:t>20</w:t>
      </w:r>
      <w:r w:rsidRPr="00DD490C">
        <w:rPr>
          <w:color w:val="000000" w:themeColor="text1"/>
          <w:spacing w:val="-21"/>
        </w:rPr>
        <w:t>1</w:t>
      </w:r>
      <w:r w:rsidRPr="00DD490C">
        <w:rPr>
          <w:color w:val="000000" w:themeColor="text1"/>
        </w:rPr>
        <w:t>7</w:t>
      </w:r>
    </w:p>
    <w:p w:rsidR="001F56EC" w:rsidRPr="00DD490C" w:rsidRDefault="001F56EC" w:rsidP="00B837F9">
      <w:pPr>
        <w:pStyle w:val="BodyText"/>
        <w:kinsoku w:val="0"/>
        <w:overflowPunct w:val="0"/>
        <w:spacing w:before="121" w:line="291" w:lineRule="auto"/>
        <w:ind w:left="360" w:right="218"/>
        <w:rPr>
          <w:color w:val="000000" w:themeColor="text1"/>
        </w:rPr>
      </w:pPr>
      <w:r w:rsidRPr="00DD490C">
        <w:rPr>
          <w:color w:val="000000" w:themeColor="text1"/>
          <w:w w:val="105"/>
        </w:rPr>
        <w:t>Available</w:t>
      </w:r>
      <w:r w:rsidRPr="00DD490C">
        <w:rPr>
          <w:color w:val="000000" w:themeColor="text1"/>
          <w:spacing w:val="42"/>
          <w:w w:val="105"/>
        </w:rPr>
        <w:t xml:space="preserve"> </w:t>
      </w:r>
      <w:r w:rsidRPr="00DD490C">
        <w:rPr>
          <w:color w:val="000000" w:themeColor="text1"/>
          <w:w w:val="105"/>
        </w:rPr>
        <w:t>at:</w:t>
      </w:r>
      <w:r w:rsidRPr="00DD490C">
        <w:rPr>
          <w:color w:val="000000" w:themeColor="text1"/>
          <w:spacing w:val="7"/>
          <w:w w:val="105"/>
        </w:rPr>
        <w:t xml:space="preserve"> </w:t>
      </w:r>
      <w:hyperlink r:id="rId20" w:history="1">
        <w:r w:rsidRPr="00DD490C">
          <w:rPr>
            <w:rStyle w:val="Hyperlink"/>
            <w:color w:val="000000" w:themeColor="text1"/>
            <w:w w:val="105"/>
            <w:u w:val="none"/>
          </w:rPr>
          <w:t>https://w</w:t>
        </w:r>
        <w:r w:rsidRPr="00DD490C">
          <w:rPr>
            <w:rStyle w:val="Hyperlink"/>
            <w:color w:val="000000" w:themeColor="text1"/>
            <w:w w:val="105"/>
            <w:u w:val="none"/>
          </w:rPr>
          <w:t>w</w:t>
        </w:r>
        <w:r w:rsidRPr="00DD490C">
          <w:rPr>
            <w:rStyle w:val="Hyperlink"/>
            <w:color w:val="000000" w:themeColor="text1"/>
            <w:w w:val="105"/>
            <w:u w:val="none"/>
          </w:rPr>
          <w:t>w.alrc.gov.</w:t>
        </w:r>
        <w:r w:rsidRPr="00DD490C">
          <w:rPr>
            <w:rStyle w:val="Hyperlink"/>
            <w:color w:val="000000" w:themeColor="text1"/>
            <w:spacing w:val="-19"/>
            <w:w w:val="105"/>
            <w:u w:val="none"/>
          </w:rPr>
          <w:t xml:space="preserve"> </w:t>
        </w:r>
        <w:r w:rsidRPr="00DD490C">
          <w:rPr>
            <w:rStyle w:val="Hyperlink"/>
            <w:color w:val="000000" w:themeColor="text1"/>
            <w:w w:val="105"/>
            <w:u w:val="none"/>
          </w:rPr>
          <w:t xml:space="preserve">au/publication/elder-abuse-a-national-legal­ </w:t>
        </w:r>
        <w:r w:rsidRPr="00DD490C">
          <w:rPr>
            <w:rStyle w:val="Hyperlink"/>
            <w:color w:val="000000" w:themeColor="text1"/>
            <w:spacing w:val="-1"/>
            <w:w w:val="105"/>
            <w:u w:val="none"/>
          </w:rPr>
          <w:t>response-alrc-report-131/</w:t>
        </w:r>
      </w:hyperlink>
      <w:bookmarkStart w:id="0" w:name="_GoBack"/>
      <w:bookmarkEnd w:id="0"/>
    </w:p>
    <w:sectPr w:rsidR="001F56EC" w:rsidRPr="00DD490C">
      <w:pgSz w:w="11910" w:h="16830"/>
      <w:pgMar w:top="1460" w:right="1280" w:bottom="1140" w:left="1340" w:header="0" w:footer="958" w:gutter="0"/>
      <w:cols w:space="720" w:equalWidth="0">
        <w:col w:w="929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BF7" w:rsidRDefault="00E51BF7">
      <w:r>
        <w:separator/>
      </w:r>
    </w:p>
  </w:endnote>
  <w:endnote w:type="continuationSeparator" w:id="0">
    <w:p w:rsidR="00E51BF7" w:rsidRDefault="00E5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6EC" w:rsidRDefault="00A42FC4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2568272</wp:posOffset>
              </wp:positionH>
              <wp:positionV relativeFrom="page">
                <wp:posOffset>9939130</wp:posOffset>
              </wp:positionV>
              <wp:extent cx="2388014" cy="111319"/>
              <wp:effectExtent l="0" t="0" r="12700" b="3175"/>
              <wp:wrapNone/>
              <wp:docPr id="1" name="Text Box 1" descr="GPO Box 9848 ACT2601 - www.health.gov.au" title="Departmental addres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014" cy="1113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56EC" w:rsidRDefault="001F56EC">
                          <w:pPr>
                            <w:pStyle w:val="BodyText"/>
                            <w:kinsoku w:val="0"/>
                            <w:overflowPunct w:val="0"/>
                            <w:spacing w:before="1"/>
                            <w:ind w:left="20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2D2D2D"/>
                              <w:w w:val="105"/>
                              <w:sz w:val="14"/>
                              <w:szCs w:val="14"/>
                            </w:rPr>
                            <w:t>GPO</w:t>
                          </w:r>
                          <w:r>
                            <w:rPr>
                              <w:color w:val="2D2D2D"/>
                              <w:spacing w:val="-18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2D2D2D"/>
                              <w:w w:val="105"/>
                              <w:sz w:val="14"/>
                              <w:szCs w:val="14"/>
                            </w:rPr>
                            <w:t>Box</w:t>
                          </w:r>
                          <w:r>
                            <w:rPr>
                              <w:color w:val="2D2D2D"/>
                              <w:spacing w:val="-18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2D2D2D"/>
                              <w:w w:val="105"/>
                              <w:sz w:val="14"/>
                              <w:szCs w:val="14"/>
                            </w:rPr>
                            <w:t>9848</w:t>
                          </w:r>
                          <w:r>
                            <w:rPr>
                              <w:color w:val="2D2D2D"/>
                              <w:spacing w:val="-18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2D2D2D"/>
                              <w:w w:val="105"/>
                              <w:sz w:val="14"/>
                              <w:szCs w:val="14"/>
                            </w:rPr>
                            <w:t>Canberra</w:t>
                          </w:r>
                          <w:r>
                            <w:rPr>
                              <w:color w:val="2D2D2D"/>
                              <w:spacing w:val="-15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2D2D2D"/>
                              <w:w w:val="105"/>
                              <w:sz w:val="15"/>
                              <w:szCs w:val="15"/>
                            </w:rPr>
                            <w:t>ACT</w:t>
                          </w:r>
                          <w:r>
                            <w:rPr>
                              <w:color w:val="2D2D2D"/>
                              <w:spacing w:val="-18"/>
                              <w:w w:val="105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color w:val="2D2D2D"/>
                              <w:w w:val="105"/>
                              <w:sz w:val="14"/>
                              <w:szCs w:val="14"/>
                            </w:rPr>
                            <w:t>2601</w:t>
                          </w:r>
                          <w:r>
                            <w:rPr>
                              <w:color w:val="2D2D2D"/>
                              <w:spacing w:val="-18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2D2D2D"/>
                              <w:w w:val="105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color w:val="2D2D2D"/>
                              <w:spacing w:val="-24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1" w:history="1">
                            <w:r>
                              <w:rPr>
                                <w:color w:val="2D2D2D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www.health.gov.au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Title: Departmental address - Description: GPO Box 9848 ACT2601 - www.health.gov.au" style="position:absolute;margin-left:202.25pt;margin-top:782.6pt;width:188.05pt;height:8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" o:allowincell="f" filled="f" stroked="f">
              <v:textbox inset="0,0,0,0">
                <w:txbxContent>
                  <w:p w:rsidR="001F56EC" w:rsidRDefault="001F56EC">
                    <w:pPr>
                      <w:pStyle w:val="BodyText"/>
                      <w:kinsoku w:val="0"/>
                      <w:overflowPunct w:val="0"/>
                      <w:spacing w:before="1"/>
                      <w:ind w:left="20"/>
                      <w:rPr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color w:val="2D2D2D"/>
                        <w:w w:val="105"/>
                        <w:sz w:val="14"/>
                        <w:szCs w:val="14"/>
                      </w:rPr>
                      <w:t>GPO</w:t>
                    </w:r>
                    <w:r>
                      <w:rPr>
                        <w:color w:val="2D2D2D"/>
                        <w:spacing w:val="-18"/>
                        <w:w w:val="10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4"/>
                        <w:szCs w:val="14"/>
                      </w:rPr>
                      <w:t>Box</w:t>
                    </w:r>
                    <w:r>
                      <w:rPr>
                        <w:color w:val="2D2D2D"/>
                        <w:spacing w:val="-18"/>
                        <w:w w:val="10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4"/>
                        <w:szCs w:val="14"/>
                      </w:rPr>
                      <w:t>9848</w:t>
                    </w:r>
                    <w:r>
                      <w:rPr>
                        <w:color w:val="2D2D2D"/>
                        <w:spacing w:val="-18"/>
                        <w:w w:val="10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4"/>
                        <w:szCs w:val="14"/>
                      </w:rPr>
                      <w:t>Canberra</w:t>
                    </w:r>
                    <w:r>
                      <w:rPr>
                        <w:color w:val="2D2D2D"/>
                        <w:spacing w:val="-15"/>
                        <w:w w:val="10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5"/>
                        <w:szCs w:val="15"/>
                      </w:rPr>
                      <w:t>ACT</w:t>
                    </w:r>
                    <w:r>
                      <w:rPr>
                        <w:color w:val="2D2D2D"/>
                        <w:spacing w:val="-18"/>
                        <w:w w:val="105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4"/>
                        <w:szCs w:val="14"/>
                      </w:rPr>
                      <w:t>2601</w:t>
                    </w:r>
                    <w:r>
                      <w:rPr>
                        <w:color w:val="2D2D2D"/>
                        <w:spacing w:val="-18"/>
                        <w:w w:val="10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4"/>
                        <w:szCs w:val="14"/>
                      </w:rPr>
                      <w:t>-</w:t>
                    </w:r>
                    <w:r>
                      <w:rPr>
                        <w:color w:val="2D2D2D"/>
                        <w:spacing w:val="-24"/>
                        <w:w w:val="105"/>
                        <w:sz w:val="14"/>
                        <w:szCs w:val="14"/>
                      </w:rPr>
                      <w:t xml:space="preserve"> </w:t>
                    </w:r>
                    <w:hyperlink r:id="rId2" w:history="1">
                      <w:r>
                        <w:rPr>
                          <w:color w:val="2D2D2D"/>
                          <w:spacing w:val="-1"/>
                          <w:w w:val="105"/>
                          <w:sz w:val="14"/>
                          <w:szCs w:val="14"/>
                        </w:rPr>
                        <w:t>www.health.gov.au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BF7" w:rsidRDefault="00E51BF7">
      <w:r>
        <w:separator/>
      </w:r>
    </w:p>
  </w:footnote>
  <w:footnote w:type="continuationSeparator" w:id="0">
    <w:p w:rsidR="00E51BF7" w:rsidRDefault="00E51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1D8A9CF0"/>
    <w:lvl w:ilvl="0">
      <w:start w:val="1"/>
      <w:numFmt w:val="decimal"/>
      <w:lvlText w:val="%1."/>
      <w:lvlJc w:val="left"/>
      <w:pPr>
        <w:ind w:left="493" w:hanging="360"/>
      </w:pPr>
      <w:rPr>
        <w:rFonts w:ascii="Arial" w:hAnsi="Arial" w:cs="Arial"/>
        <w:b w:val="0"/>
        <w:bCs w:val="0"/>
        <w:color w:val="232323"/>
        <w:spacing w:val="-80"/>
        <w:w w:val="171"/>
        <w:sz w:val="20"/>
        <w:szCs w:val="20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51" w:hanging="360"/>
      </w:pPr>
    </w:lvl>
    <w:lvl w:ilvl="3">
      <w:numFmt w:val="bullet"/>
      <w:lvlText w:val="•"/>
      <w:lvlJc w:val="left"/>
      <w:pPr>
        <w:ind w:left="3130" w:hanging="360"/>
      </w:pPr>
    </w:lvl>
    <w:lvl w:ilvl="4">
      <w:numFmt w:val="bullet"/>
      <w:lvlText w:val="•"/>
      <w:lvlJc w:val="left"/>
      <w:pPr>
        <w:ind w:left="4009" w:hanging="360"/>
      </w:pPr>
    </w:lvl>
    <w:lvl w:ilvl="5">
      <w:numFmt w:val="bullet"/>
      <w:lvlText w:val="•"/>
      <w:lvlJc w:val="left"/>
      <w:pPr>
        <w:ind w:left="4888" w:hanging="360"/>
      </w:pPr>
    </w:lvl>
    <w:lvl w:ilvl="6">
      <w:numFmt w:val="bullet"/>
      <w:lvlText w:val="•"/>
      <w:lvlJc w:val="left"/>
      <w:pPr>
        <w:ind w:left="5767" w:hanging="360"/>
      </w:pPr>
    </w:lvl>
    <w:lvl w:ilvl="7">
      <w:numFmt w:val="bullet"/>
      <w:lvlText w:val="•"/>
      <w:lvlJc w:val="left"/>
      <w:pPr>
        <w:ind w:left="6646" w:hanging="360"/>
      </w:pPr>
    </w:lvl>
    <w:lvl w:ilvl="8">
      <w:numFmt w:val="bullet"/>
      <w:lvlText w:val="•"/>
      <w:lvlJc w:val="left"/>
      <w:pPr>
        <w:ind w:left="7525" w:hanging="360"/>
      </w:pPr>
    </w:lvl>
  </w:abstractNum>
  <w:abstractNum w:abstractNumId="1" w15:restartNumberingAfterBreak="0">
    <w:nsid w:val="1FB5120F"/>
    <w:multiLevelType w:val="hybridMultilevel"/>
    <w:tmpl w:val="EA2E6FB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1C"/>
    <w:rsid w:val="000A0FA5"/>
    <w:rsid w:val="001B7B66"/>
    <w:rsid w:val="001F56EC"/>
    <w:rsid w:val="00207B9A"/>
    <w:rsid w:val="00352153"/>
    <w:rsid w:val="00372B95"/>
    <w:rsid w:val="003750FE"/>
    <w:rsid w:val="003861B1"/>
    <w:rsid w:val="004529CA"/>
    <w:rsid w:val="006C1534"/>
    <w:rsid w:val="006E376C"/>
    <w:rsid w:val="00783ED6"/>
    <w:rsid w:val="008C635A"/>
    <w:rsid w:val="009168B7"/>
    <w:rsid w:val="00A42FC4"/>
    <w:rsid w:val="00A865D5"/>
    <w:rsid w:val="00AC491C"/>
    <w:rsid w:val="00B73EE5"/>
    <w:rsid w:val="00B837F9"/>
    <w:rsid w:val="00DD049E"/>
    <w:rsid w:val="00DD490C"/>
    <w:rsid w:val="00E51BF7"/>
    <w:rsid w:val="00EA5B58"/>
    <w:rsid w:val="00F9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FB6452"/>
  <w14:defaultImageDpi w14:val="0"/>
  <w15:docId w15:val="{8E72828F-6647-4954-A4DA-1AA83FEF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74"/>
    </w:pPr>
    <w:rPr>
      <w:rFonts w:ascii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C153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37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-OBPR@pmc.gov.au" TargetMode="External"/><Relationship Id="rId13" Type="http://schemas.openxmlformats.org/officeDocument/2006/relationships/image" Target="media/image30.png"/><Relationship Id="rId18" Type="http://schemas.openxmlformats.org/officeDocument/2006/relationships/hyperlink" Target="https://www.aph.gov.au/Parliamentary_Business/Committees/Senate/Community_Affairs/AgedCareQuality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yperlink" Target="https://www.hrw.org/report/2019/10/15/fading-away/how-aged-care&#173;facilities-australia-chemically-restrain-older-people" TargetMode="External"/><Relationship Id="rId2" Type="http://schemas.openxmlformats.org/officeDocument/2006/relationships/styles" Target="styles.xml"/><Relationship Id="rId16" Type="http://schemas.openxmlformats.org/officeDocument/2006/relationships/hyperlink" Target="https://agedcare.royalcommission.gov.au/media/13646" TargetMode="External"/><Relationship Id="rId20" Type="http://schemas.openxmlformats.org/officeDocument/2006/relationships/hyperlink" Target="https://www.alrc.gov.au/publication/elder-abuse-a-national-lega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eg"/><Relationship Id="rId5" Type="http://schemas.openxmlformats.org/officeDocument/2006/relationships/footnotes" Target="footnotes.xml"/><Relationship Id="rId15" Type="http://schemas.openxmlformats.org/officeDocument/2006/relationships/hyperlink" Target="https://agedcare.royalcommission.gov.au/publications/interim-report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health.gov.au/resources/publications/review-of-national&#173;aged-care-quality-regulatory-processes-repor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agedcare.royalcommission.gov.au/media/29098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ealth.gov.au/" TargetMode="External"/><Relationship Id="rId1" Type="http://schemas.openxmlformats.org/officeDocument/2006/relationships/hyperlink" Target="http://www.health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Deputy Secretary Letter</vt:lpstr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Deputy Secretary Letter</dc:title>
  <dc:subject>Certfification of Independent Reviews dated 4 February 2021</dc:subject>
  <dc:creator>Department of Health</dc:creator>
  <cp:keywords>aged care, reform, regulation</cp:keywords>
  <dc:description/>
  <cp:lastModifiedBy>Tonge, Michael</cp:lastModifiedBy>
  <cp:revision>31</cp:revision>
  <dcterms:created xsi:type="dcterms:W3CDTF">2021-05-27T04:02:00Z</dcterms:created>
  <dcterms:modified xsi:type="dcterms:W3CDTF">2021-05-27T07:08:00Z</dcterms:modified>
</cp:coreProperties>
</file>