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32C95" w14:textId="77777777" w:rsidR="00F26CFD" w:rsidRDefault="00F26CFD">
      <w:pPr>
        <w:pStyle w:val="BodyText"/>
        <w:spacing w:before="1"/>
        <w:rPr>
          <w:sz w:val="10"/>
        </w:rPr>
      </w:pPr>
    </w:p>
    <w:p w14:paraId="7C422146" w14:textId="1D647152" w:rsidR="00F26CFD" w:rsidRDefault="002557F5">
      <w:pPr>
        <w:pStyle w:val="Heading1"/>
        <w:spacing w:before="91"/>
        <w:ind w:left="1503"/>
        <w:rPr>
          <w:rFonts w:ascii="Times New Roman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205F401" wp14:editId="2D5B29EF">
                <wp:simplePos x="0" y="0"/>
                <wp:positionH relativeFrom="page">
                  <wp:posOffset>1587500</wp:posOffset>
                </wp:positionH>
                <wp:positionV relativeFrom="paragraph">
                  <wp:posOffset>260985</wp:posOffset>
                </wp:positionV>
                <wp:extent cx="15633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3370" cy="1270"/>
                        </a:xfrm>
                        <a:custGeom>
                          <a:avLst/>
                          <a:gdLst>
                            <a:gd name="T0" fmla="+- 0 2500 2500"/>
                            <a:gd name="T1" fmla="*/ T0 w 2462"/>
                            <a:gd name="T2" fmla="+- 0 4962 2500"/>
                            <a:gd name="T3" fmla="*/ T2 w 2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62">
                              <a:moveTo>
                                <a:pt x="0" y="0"/>
                              </a:moveTo>
                              <a:lnTo>
                                <a:pt x="2462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D3912" id="Freeform 2" o:spid="_x0000_s1026" style="position:absolute;margin-left:125pt;margin-top:20.55pt;width:123.1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" path="m,l2462,e" filled="f" strokeweight=".25428mm">
                <v:path arrowok="t" o:connecttype="custom" o:connectlocs="0,0;1563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0" distR="0" simplePos="0" relativeHeight="251657728" behindDoc="0" locked="0" layoutInCell="1" allowOverlap="1" wp14:anchorId="596E9EBB" wp14:editId="03CC5A02">
            <wp:simplePos x="0" y="0"/>
            <wp:positionH relativeFrom="page">
              <wp:posOffset>805969</wp:posOffset>
            </wp:positionH>
            <wp:positionV relativeFrom="paragraph">
              <wp:posOffset>-71342</wp:posOffset>
            </wp:positionV>
            <wp:extent cx="720488" cy="5370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488" cy="53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1C1C1C"/>
          <w:spacing w:val="-1"/>
          <w:w w:val="95"/>
        </w:rPr>
        <w:t>Australian</w:t>
      </w:r>
      <w:r>
        <w:rPr>
          <w:rFonts w:ascii="Times New Roman"/>
          <w:color w:val="1C1C1C"/>
          <w:spacing w:val="-9"/>
          <w:w w:val="95"/>
        </w:rPr>
        <w:t xml:space="preserve"> </w:t>
      </w:r>
      <w:r>
        <w:rPr>
          <w:rFonts w:ascii="Times New Roman"/>
          <w:color w:val="1C1C1C"/>
          <w:spacing w:val="-1"/>
          <w:w w:val="95"/>
        </w:rPr>
        <w:t>Government</w:t>
      </w:r>
    </w:p>
    <w:p w14:paraId="10036FC5" w14:textId="77777777" w:rsidR="00F26CFD" w:rsidRDefault="002557F5">
      <w:pPr>
        <w:spacing w:before="35" w:line="264" w:lineRule="auto"/>
        <w:ind w:left="1507" w:right="5656" w:hanging="1"/>
        <w:rPr>
          <w:b/>
          <w:sz w:val="19"/>
        </w:rPr>
      </w:pPr>
      <w:r>
        <w:rPr>
          <w:b/>
          <w:color w:val="1C1C1C"/>
          <w:spacing w:val="-1"/>
          <w:w w:val="105"/>
          <w:sz w:val="19"/>
        </w:rPr>
        <w:t>Department of Agriculture,</w:t>
      </w:r>
      <w:r>
        <w:rPr>
          <w:b/>
          <w:color w:val="1C1C1C"/>
          <w:w w:val="105"/>
          <w:sz w:val="19"/>
        </w:rPr>
        <w:t xml:space="preserve"> Water</w:t>
      </w:r>
      <w:r>
        <w:rPr>
          <w:b/>
          <w:color w:val="1C1C1C"/>
          <w:spacing w:val="-5"/>
          <w:w w:val="105"/>
          <w:sz w:val="19"/>
        </w:rPr>
        <w:t xml:space="preserve"> </w:t>
      </w:r>
      <w:r>
        <w:rPr>
          <w:b/>
          <w:color w:val="1C1C1C"/>
          <w:w w:val="105"/>
          <w:sz w:val="19"/>
        </w:rPr>
        <w:t>and the</w:t>
      </w:r>
      <w:r>
        <w:rPr>
          <w:b/>
          <w:color w:val="1C1C1C"/>
          <w:spacing w:val="-10"/>
          <w:w w:val="105"/>
          <w:sz w:val="19"/>
        </w:rPr>
        <w:t xml:space="preserve"> </w:t>
      </w:r>
      <w:r>
        <w:rPr>
          <w:b/>
          <w:color w:val="1C1C1C"/>
          <w:w w:val="105"/>
          <w:sz w:val="19"/>
        </w:rPr>
        <w:t>Environment</w:t>
      </w:r>
    </w:p>
    <w:p w14:paraId="6EE39D6C" w14:textId="77777777" w:rsidR="00F26CFD" w:rsidRDefault="00F26CFD">
      <w:pPr>
        <w:pStyle w:val="BodyText"/>
        <w:rPr>
          <w:b/>
          <w:sz w:val="20"/>
        </w:rPr>
      </w:pPr>
    </w:p>
    <w:p w14:paraId="2D1B35AA" w14:textId="77777777" w:rsidR="00F26CFD" w:rsidRDefault="00F26CFD">
      <w:pPr>
        <w:pStyle w:val="BodyText"/>
        <w:rPr>
          <w:b/>
        </w:rPr>
      </w:pPr>
    </w:p>
    <w:p w14:paraId="07E6974C" w14:textId="77777777" w:rsidR="00F26CFD" w:rsidRDefault="002557F5">
      <w:pPr>
        <w:pStyle w:val="BodyText"/>
        <w:spacing w:before="91" w:line="300" w:lineRule="auto"/>
        <w:ind w:left="202" w:right="8065" w:firstLine="5"/>
      </w:pPr>
      <w:r>
        <w:rPr>
          <w:color w:val="1C1C1C"/>
          <w:w w:val="105"/>
        </w:rPr>
        <w:t>Mr Jason Lange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spacing w:val="-1"/>
          <w:w w:val="105"/>
        </w:rPr>
        <w:t>Executive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spacing w:val="-1"/>
          <w:w w:val="105"/>
        </w:rPr>
        <w:t>Director</w:t>
      </w:r>
    </w:p>
    <w:p w14:paraId="3446FE99" w14:textId="77777777" w:rsidR="00F26CFD" w:rsidRDefault="002557F5">
      <w:pPr>
        <w:pStyle w:val="BodyText"/>
        <w:spacing w:line="300" w:lineRule="auto"/>
        <w:ind w:left="207" w:right="5656" w:hanging="4"/>
      </w:pPr>
      <w:r>
        <w:rPr>
          <w:color w:val="1C1C1C"/>
          <w:w w:val="105"/>
        </w:rPr>
        <w:t>Office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Best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Practice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Regulation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spacing w:val="-1"/>
          <w:w w:val="105"/>
        </w:rPr>
        <w:t>Department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Prime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Minister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Cabinet</w:t>
      </w:r>
      <w:r>
        <w:rPr>
          <w:color w:val="1C1C1C"/>
          <w:spacing w:val="-52"/>
          <w:w w:val="105"/>
        </w:rPr>
        <w:t xml:space="preserve"> </w:t>
      </w:r>
      <w:r>
        <w:rPr>
          <w:color w:val="1C1C1C"/>
          <w:w w:val="105"/>
        </w:rPr>
        <w:t>1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National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Circuit</w:t>
      </w:r>
    </w:p>
    <w:p w14:paraId="22A21212" w14:textId="77777777" w:rsidR="00F26CFD" w:rsidRDefault="002557F5">
      <w:pPr>
        <w:pStyle w:val="BodyText"/>
        <w:ind w:left="207"/>
      </w:pPr>
      <w:r>
        <w:rPr>
          <w:color w:val="1C1C1C"/>
          <w:w w:val="105"/>
        </w:rPr>
        <w:t>BARTON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ACT</w:t>
      </w:r>
      <w:r>
        <w:rPr>
          <w:color w:val="1C1C1C"/>
          <w:spacing w:val="46"/>
          <w:w w:val="105"/>
        </w:rPr>
        <w:t xml:space="preserve"> </w:t>
      </w:r>
      <w:r>
        <w:rPr>
          <w:color w:val="1C1C1C"/>
          <w:w w:val="105"/>
        </w:rPr>
        <w:t>2600</w:t>
      </w:r>
    </w:p>
    <w:p w14:paraId="3E9BF1E3" w14:textId="77777777" w:rsidR="00F26CFD" w:rsidRDefault="00F26CFD">
      <w:pPr>
        <w:pStyle w:val="BodyText"/>
        <w:rPr>
          <w:sz w:val="22"/>
        </w:rPr>
      </w:pPr>
    </w:p>
    <w:p w14:paraId="7F9B77E3" w14:textId="77777777" w:rsidR="00F26CFD" w:rsidRDefault="00F26CFD">
      <w:pPr>
        <w:pStyle w:val="BodyText"/>
        <w:spacing w:before="1"/>
        <w:rPr>
          <w:sz w:val="30"/>
        </w:rPr>
      </w:pPr>
    </w:p>
    <w:p w14:paraId="0A534B49" w14:textId="77777777" w:rsidR="00F26CFD" w:rsidRDefault="002557F5">
      <w:pPr>
        <w:pStyle w:val="BodyText"/>
        <w:spacing w:before="1"/>
        <w:ind w:left="207"/>
      </w:pPr>
      <w:r>
        <w:rPr>
          <w:color w:val="1C1C1C"/>
          <w:w w:val="105"/>
        </w:rPr>
        <w:t>Dear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Mr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Lange</w:t>
      </w:r>
    </w:p>
    <w:p w14:paraId="387BE0E6" w14:textId="77777777" w:rsidR="00F26CFD" w:rsidRDefault="00F26CFD">
      <w:pPr>
        <w:pStyle w:val="BodyText"/>
        <w:spacing w:before="1"/>
        <w:rPr>
          <w:sz w:val="24"/>
        </w:rPr>
      </w:pPr>
    </w:p>
    <w:p w14:paraId="036FA5EF" w14:textId="77777777" w:rsidR="00F26CFD" w:rsidRDefault="002557F5">
      <w:pPr>
        <w:pStyle w:val="Heading1"/>
      </w:pPr>
      <w:r>
        <w:rPr>
          <w:color w:val="1C1C1C"/>
        </w:rPr>
        <w:t>Regulation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Impact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Statement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-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Final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Assessment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Second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Pass</w:t>
      </w:r>
    </w:p>
    <w:p w14:paraId="6D3D7526" w14:textId="77777777" w:rsidR="00F26CFD" w:rsidRDefault="002557F5">
      <w:pPr>
        <w:spacing w:before="178" w:line="300" w:lineRule="auto"/>
        <w:ind w:left="206" w:firstLine="4"/>
        <w:rPr>
          <w:i/>
          <w:sz w:val="21"/>
        </w:rPr>
      </w:pPr>
      <w:r>
        <w:rPr>
          <w:color w:val="1C1C1C"/>
          <w:spacing w:val="-1"/>
          <w:w w:val="105"/>
          <w:sz w:val="21"/>
        </w:rPr>
        <w:t>I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spacing w:val="-1"/>
          <w:w w:val="105"/>
          <w:sz w:val="21"/>
        </w:rPr>
        <w:t>am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spacing w:val="-1"/>
          <w:w w:val="105"/>
          <w:sz w:val="21"/>
        </w:rPr>
        <w:t>writing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spacing w:val="-1"/>
          <w:w w:val="105"/>
          <w:sz w:val="21"/>
        </w:rPr>
        <w:t>in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spacing w:val="-1"/>
          <w:w w:val="105"/>
          <w:sz w:val="21"/>
        </w:rPr>
        <w:t>relation</w:t>
      </w:r>
      <w:r>
        <w:rPr>
          <w:color w:val="1C1C1C"/>
          <w:spacing w:val="1"/>
          <w:w w:val="105"/>
          <w:sz w:val="21"/>
        </w:rPr>
        <w:t xml:space="preserve"> </w:t>
      </w:r>
      <w:r>
        <w:rPr>
          <w:color w:val="1C1C1C"/>
          <w:spacing w:val="-1"/>
          <w:w w:val="105"/>
          <w:sz w:val="21"/>
        </w:rPr>
        <w:t>to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spacing w:val="-1"/>
          <w:w w:val="105"/>
          <w:sz w:val="21"/>
        </w:rPr>
        <w:t>the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spacing w:val="-1"/>
          <w:w w:val="105"/>
          <w:sz w:val="21"/>
        </w:rPr>
        <w:t>attached</w:t>
      </w:r>
      <w:r>
        <w:rPr>
          <w:color w:val="1C1C1C"/>
          <w:spacing w:val="1"/>
          <w:w w:val="105"/>
          <w:sz w:val="21"/>
        </w:rPr>
        <w:t xml:space="preserve"> </w:t>
      </w:r>
      <w:r>
        <w:rPr>
          <w:color w:val="1C1C1C"/>
          <w:spacing w:val="-1"/>
          <w:w w:val="105"/>
          <w:sz w:val="21"/>
        </w:rPr>
        <w:t>Regulation</w:t>
      </w:r>
      <w:r>
        <w:rPr>
          <w:color w:val="1C1C1C"/>
          <w:spacing w:val="2"/>
          <w:w w:val="105"/>
          <w:sz w:val="21"/>
        </w:rPr>
        <w:t xml:space="preserve"> </w:t>
      </w:r>
      <w:r>
        <w:rPr>
          <w:color w:val="1C1C1C"/>
          <w:spacing w:val="-1"/>
          <w:w w:val="105"/>
          <w:sz w:val="21"/>
        </w:rPr>
        <w:t>Impact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spacing w:val="-1"/>
          <w:w w:val="105"/>
          <w:sz w:val="21"/>
        </w:rPr>
        <w:t>Statement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spacing w:val="-1"/>
          <w:w w:val="105"/>
          <w:sz w:val="21"/>
        </w:rPr>
        <w:t>(RIS)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spacing w:val="-1"/>
          <w:w w:val="105"/>
          <w:sz w:val="21"/>
        </w:rPr>
        <w:t>prepared</w:t>
      </w:r>
      <w:r>
        <w:rPr>
          <w:color w:val="1C1C1C"/>
          <w:spacing w:val="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Protecting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Australian</w:t>
      </w:r>
      <w:r>
        <w:rPr>
          <w:i/>
          <w:color w:val="1C1C1C"/>
          <w:spacing w:val="-5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agricultural</w:t>
      </w:r>
      <w:r>
        <w:rPr>
          <w:i/>
          <w:color w:val="1C1C1C"/>
          <w:spacing w:val="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production</w:t>
      </w:r>
      <w:r>
        <w:rPr>
          <w:i/>
          <w:color w:val="1C1C1C"/>
          <w:spacing w:val="1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and</w:t>
      </w:r>
      <w:r>
        <w:rPr>
          <w:i/>
          <w:color w:val="1C1C1C"/>
          <w:spacing w:val="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exports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from</w:t>
      </w:r>
      <w:r>
        <w:rPr>
          <w:i/>
          <w:color w:val="1C1C1C"/>
          <w:spacing w:val="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growing</w:t>
      </w:r>
      <w:r>
        <w:rPr>
          <w:i/>
          <w:color w:val="1C1C1C"/>
          <w:spacing w:val="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global</w:t>
      </w:r>
      <w:r>
        <w:rPr>
          <w:i/>
          <w:color w:val="1C1C1C"/>
          <w:spacing w:val="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hitchhiker</w:t>
      </w:r>
      <w:r>
        <w:rPr>
          <w:i/>
          <w:color w:val="1C1C1C"/>
          <w:spacing w:val="1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threats.</w:t>
      </w:r>
    </w:p>
    <w:p w14:paraId="69C41CE7" w14:textId="77777777" w:rsidR="00F26CFD" w:rsidRDefault="00F26CFD">
      <w:pPr>
        <w:pStyle w:val="BodyText"/>
        <w:spacing w:before="6"/>
        <w:rPr>
          <w:i/>
          <w:sz w:val="18"/>
        </w:rPr>
      </w:pPr>
    </w:p>
    <w:p w14:paraId="2395AB8D" w14:textId="77777777" w:rsidR="00F26CFD" w:rsidRDefault="002557F5">
      <w:pPr>
        <w:pStyle w:val="BodyText"/>
        <w:ind w:left="206"/>
      </w:pPr>
      <w:r>
        <w:rPr>
          <w:color w:val="1C1C1C"/>
          <w:w w:val="105"/>
        </w:rPr>
        <w:t>I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am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satisfied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RIS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addresses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concerns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raised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your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letter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29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April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2021.</w:t>
      </w:r>
    </w:p>
    <w:p w14:paraId="3FE30DB3" w14:textId="77777777" w:rsidR="00F26CFD" w:rsidRDefault="00F26CFD">
      <w:pPr>
        <w:pStyle w:val="BodyText"/>
        <w:spacing w:before="3"/>
        <w:rPr>
          <w:sz w:val="23"/>
        </w:rPr>
      </w:pPr>
    </w:p>
    <w:p w14:paraId="04915ED4" w14:textId="77777777" w:rsidR="00F26CFD" w:rsidRDefault="002557F5">
      <w:pPr>
        <w:pStyle w:val="BodyText"/>
        <w:ind w:left="205"/>
      </w:pPr>
      <w:r>
        <w:rPr>
          <w:color w:val="1C1C1C"/>
          <w:w w:val="105"/>
        </w:rPr>
        <w:t>To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address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your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recommendations,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RIS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has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been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amended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provide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further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detail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analysis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on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050505"/>
          <w:w w:val="105"/>
        </w:rPr>
        <w:t>-</w:t>
      </w:r>
    </w:p>
    <w:p w14:paraId="57EF937A" w14:textId="77777777" w:rsidR="00F26CFD" w:rsidRDefault="002557F5">
      <w:pPr>
        <w:pStyle w:val="ListParagraph"/>
        <w:numPr>
          <w:ilvl w:val="0"/>
          <w:numId w:val="1"/>
        </w:numPr>
        <w:tabs>
          <w:tab w:val="left" w:pos="981"/>
          <w:tab w:val="left" w:pos="982"/>
        </w:tabs>
        <w:spacing w:before="148" w:line="247" w:lineRule="auto"/>
        <w:ind w:right="571" w:hanging="362"/>
        <w:rPr>
          <w:sz w:val="21"/>
        </w:rPr>
      </w:pPr>
      <w:r>
        <w:rPr>
          <w:color w:val="1C1C1C"/>
          <w:w w:val="105"/>
          <w:sz w:val="21"/>
        </w:rPr>
        <w:t>Estimated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economic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consequences</w:t>
      </w:r>
      <w:r>
        <w:rPr>
          <w:color w:val="1C1C1C"/>
          <w:spacing w:val="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some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key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hitchhiker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pests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that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have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potential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-5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inflict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significant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damage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on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our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agricultural</w:t>
      </w:r>
      <w:r>
        <w:rPr>
          <w:color w:val="1C1C1C"/>
          <w:spacing w:val="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industries</w:t>
      </w:r>
      <w:r>
        <w:rPr>
          <w:color w:val="464646"/>
          <w:w w:val="105"/>
          <w:sz w:val="21"/>
        </w:rPr>
        <w:t>,</w:t>
      </w:r>
      <w:r>
        <w:rPr>
          <w:color w:val="464646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environment</w:t>
      </w:r>
      <w:r>
        <w:rPr>
          <w:color w:val="1C1C1C"/>
          <w:spacing w:val="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broader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economy.</w:t>
      </w:r>
    </w:p>
    <w:p w14:paraId="1CF98C75" w14:textId="77777777" w:rsidR="00F26CFD" w:rsidRDefault="002557F5">
      <w:pPr>
        <w:pStyle w:val="ListParagraph"/>
        <w:numPr>
          <w:ilvl w:val="0"/>
          <w:numId w:val="1"/>
        </w:numPr>
        <w:tabs>
          <w:tab w:val="left" w:pos="985"/>
          <w:tab w:val="left" w:pos="986"/>
        </w:tabs>
        <w:spacing w:before="147" w:line="247" w:lineRule="auto"/>
        <w:ind w:left="988" w:right="687" w:hanging="366"/>
        <w:rPr>
          <w:sz w:val="21"/>
        </w:rPr>
      </w:pPr>
      <w:r>
        <w:rPr>
          <w:color w:val="1C1C1C"/>
          <w:sz w:val="21"/>
        </w:rPr>
        <w:t>Impacts</w:t>
      </w:r>
      <w:r>
        <w:rPr>
          <w:color w:val="1C1C1C"/>
          <w:spacing w:val="1"/>
          <w:sz w:val="21"/>
        </w:rPr>
        <w:t xml:space="preserve"> </w:t>
      </w:r>
      <w:r>
        <w:rPr>
          <w:color w:val="1C1C1C"/>
          <w:sz w:val="21"/>
        </w:rPr>
        <w:t>to industry</w:t>
      </w:r>
      <w:r>
        <w:rPr>
          <w:color w:val="1C1C1C"/>
          <w:spacing w:val="1"/>
          <w:sz w:val="21"/>
        </w:rPr>
        <w:t xml:space="preserve"> </w:t>
      </w:r>
      <w:r>
        <w:rPr>
          <w:color w:val="1C1C1C"/>
          <w:sz w:val="21"/>
        </w:rPr>
        <w:t>by continuing</w:t>
      </w:r>
      <w:r>
        <w:rPr>
          <w:color w:val="1C1C1C"/>
          <w:spacing w:val="1"/>
          <w:sz w:val="21"/>
        </w:rPr>
        <w:t xml:space="preserve"> </w:t>
      </w:r>
      <w:r>
        <w:rPr>
          <w:color w:val="1C1C1C"/>
          <w:sz w:val="21"/>
        </w:rPr>
        <w:t>under current arrangements</w:t>
      </w:r>
      <w:r>
        <w:rPr>
          <w:color w:val="1C1C1C"/>
          <w:spacing w:val="1"/>
          <w:sz w:val="21"/>
        </w:rPr>
        <w:t xml:space="preserve"> </w:t>
      </w:r>
      <w:r>
        <w:rPr>
          <w:color w:val="1C1C1C"/>
          <w:sz w:val="21"/>
        </w:rPr>
        <w:t>from increased</w:t>
      </w:r>
      <w:r>
        <w:rPr>
          <w:color w:val="1C1C1C"/>
          <w:spacing w:val="1"/>
          <w:sz w:val="21"/>
        </w:rPr>
        <w:t xml:space="preserve"> </w:t>
      </w:r>
      <w:r>
        <w:rPr>
          <w:color w:val="1C1C1C"/>
          <w:sz w:val="21"/>
        </w:rPr>
        <w:t>intervention</w:t>
      </w:r>
      <w:r>
        <w:rPr>
          <w:color w:val="1C1C1C"/>
          <w:spacing w:val="1"/>
          <w:sz w:val="21"/>
        </w:rPr>
        <w:t xml:space="preserve"> </w:t>
      </w:r>
      <w:r>
        <w:rPr>
          <w:color w:val="1C1C1C"/>
          <w:sz w:val="21"/>
        </w:rPr>
        <w:t>and</w:t>
      </w:r>
      <w:r>
        <w:rPr>
          <w:color w:val="1C1C1C"/>
          <w:spacing w:val="-50"/>
          <w:sz w:val="21"/>
        </w:rPr>
        <w:t xml:space="preserve"> </w:t>
      </w:r>
      <w:r>
        <w:rPr>
          <w:color w:val="1C1C1C"/>
          <w:w w:val="105"/>
          <w:sz w:val="21"/>
        </w:rPr>
        <w:t>treatment</w:t>
      </w:r>
      <w:r>
        <w:rPr>
          <w:color w:val="1C1C1C"/>
          <w:spacing w:val="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risk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shipping containers</w:t>
      </w:r>
      <w:r>
        <w:rPr>
          <w:color w:val="1C1C1C"/>
          <w:spacing w:val="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cargoes.</w:t>
      </w:r>
    </w:p>
    <w:p w14:paraId="2C8E35E1" w14:textId="77777777" w:rsidR="00F26CFD" w:rsidRDefault="002557F5">
      <w:pPr>
        <w:pStyle w:val="ListParagraph"/>
        <w:numPr>
          <w:ilvl w:val="0"/>
          <w:numId w:val="1"/>
        </w:numPr>
        <w:tabs>
          <w:tab w:val="left" w:pos="982"/>
          <w:tab w:val="left" w:pos="983"/>
        </w:tabs>
        <w:spacing w:before="146" w:line="252" w:lineRule="auto"/>
        <w:ind w:left="986" w:right="291" w:hanging="364"/>
        <w:rPr>
          <w:sz w:val="21"/>
        </w:rPr>
      </w:pPr>
      <w:r>
        <w:rPr>
          <w:color w:val="1C1C1C"/>
          <w:sz w:val="21"/>
        </w:rPr>
        <w:t>Costs</w:t>
      </w:r>
      <w:r>
        <w:rPr>
          <w:color w:val="1C1C1C"/>
          <w:spacing w:val="17"/>
          <w:sz w:val="21"/>
        </w:rPr>
        <w:t xml:space="preserve"> </w:t>
      </w:r>
      <w:r>
        <w:rPr>
          <w:color w:val="1C1C1C"/>
          <w:sz w:val="21"/>
        </w:rPr>
        <w:t>and</w:t>
      </w:r>
      <w:r>
        <w:rPr>
          <w:color w:val="1C1C1C"/>
          <w:spacing w:val="26"/>
          <w:sz w:val="21"/>
        </w:rPr>
        <w:t xml:space="preserve"> </w:t>
      </w:r>
      <w:r>
        <w:rPr>
          <w:color w:val="1C1C1C"/>
          <w:sz w:val="21"/>
        </w:rPr>
        <w:t>benefits</w:t>
      </w:r>
      <w:r>
        <w:rPr>
          <w:color w:val="1C1C1C"/>
          <w:spacing w:val="23"/>
          <w:sz w:val="21"/>
        </w:rPr>
        <w:t xml:space="preserve"> </w:t>
      </w:r>
      <w:r>
        <w:rPr>
          <w:color w:val="1C1C1C"/>
          <w:sz w:val="21"/>
        </w:rPr>
        <w:t>of</w:t>
      </w:r>
      <w:r>
        <w:rPr>
          <w:color w:val="1C1C1C"/>
          <w:spacing w:val="23"/>
          <w:sz w:val="21"/>
        </w:rPr>
        <w:t xml:space="preserve"> </w:t>
      </w:r>
      <w:r>
        <w:rPr>
          <w:color w:val="1C1C1C"/>
          <w:sz w:val="21"/>
        </w:rPr>
        <w:t>the</w:t>
      </w:r>
      <w:r>
        <w:rPr>
          <w:color w:val="1C1C1C"/>
          <w:spacing w:val="21"/>
          <w:sz w:val="21"/>
        </w:rPr>
        <w:t xml:space="preserve"> </w:t>
      </w:r>
      <w:r>
        <w:rPr>
          <w:color w:val="1C1C1C"/>
          <w:sz w:val="21"/>
        </w:rPr>
        <w:t>three</w:t>
      </w:r>
      <w:r>
        <w:rPr>
          <w:color w:val="1C1C1C"/>
          <w:spacing w:val="22"/>
          <w:sz w:val="21"/>
        </w:rPr>
        <w:t xml:space="preserve"> </w:t>
      </w:r>
      <w:r>
        <w:rPr>
          <w:color w:val="1C1C1C"/>
          <w:sz w:val="21"/>
        </w:rPr>
        <w:t>feasible</w:t>
      </w:r>
      <w:r>
        <w:rPr>
          <w:color w:val="1C1C1C"/>
          <w:spacing w:val="23"/>
          <w:sz w:val="21"/>
        </w:rPr>
        <w:t xml:space="preserve"> </w:t>
      </w:r>
      <w:r>
        <w:rPr>
          <w:color w:val="1C1C1C"/>
          <w:sz w:val="21"/>
        </w:rPr>
        <w:t>options</w:t>
      </w:r>
      <w:r>
        <w:rPr>
          <w:color w:val="1C1C1C"/>
          <w:spacing w:val="24"/>
          <w:sz w:val="21"/>
        </w:rPr>
        <w:t xml:space="preserve"> </w:t>
      </w:r>
      <w:r>
        <w:rPr>
          <w:color w:val="1C1C1C"/>
          <w:sz w:val="21"/>
        </w:rPr>
        <w:t>proposed</w:t>
      </w:r>
      <w:r>
        <w:rPr>
          <w:color w:val="1C1C1C"/>
          <w:spacing w:val="37"/>
          <w:sz w:val="21"/>
        </w:rPr>
        <w:t xml:space="preserve"> </w:t>
      </w:r>
      <w:r>
        <w:rPr>
          <w:color w:val="1C1C1C"/>
          <w:sz w:val="21"/>
        </w:rPr>
        <w:t>based</w:t>
      </w:r>
      <w:r>
        <w:rPr>
          <w:color w:val="1C1C1C"/>
          <w:spacing w:val="27"/>
          <w:sz w:val="21"/>
        </w:rPr>
        <w:t xml:space="preserve"> </w:t>
      </w:r>
      <w:r>
        <w:rPr>
          <w:color w:val="1C1C1C"/>
          <w:sz w:val="21"/>
        </w:rPr>
        <w:t>on</w:t>
      </w:r>
      <w:r>
        <w:rPr>
          <w:color w:val="1C1C1C"/>
          <w:spacing w:val="5"/>
          <w:sz w:val="21"/>
        </w:rPr>
        <w:t xml:space="preserve"> </w:t>
      </w:r>
      <w:r>
        <w:rPr>
          <w:color w:val="1C1C1C"/>
          <w:sz w:val="21"/>
        </w:rPr>
        <w:t>available</w:t>
      </w:r>
      <w:r>
        <w:rPr>
          <w:color w:val="1C1C1C"/>
          <w:spacing w:val="23"/>
          <w:sz w:val="21"/>
        </w:rPr>
        <w:t xml:space="preserve"> </w:t>
      </w:r>
      <w:r>
        <w:rPr>
          <w:color w:val="1C1C1C"/>
          <w:sz w:val="21"/>
        </w:rPr>
        <w:t>information,</w:t>
      </w:r>
      <w:r>
        <w:rPr>
          <w:color w:val="1C1C1C"/>
          <w:spacing w:val="36"/>
          <w:sz w:val="21"/>
        </w:rPr>
        <w:t xml:space="preserve"> </w:t>
      </w:r>
      <w:r>
        <w:rPr>
          <w:color w:val="1C1C1C"/>
          <w:sz w:val="21"/>
        </w:rPr>
        <w:t>including</w:t>
      </w:r>
      <w:r>
        <w:rPr>
          <w:color w:val="1C1C1C"/>
          <w:spacing w:val="1"/>
          <w:sz w:val="21"/>
        </w:rPr>
        <w:t xml:space="preserve"> </w:t>
      </w:r>
      <w:r>
        <w:rPr>
          <w:color w:val="1C1C1C"/>
          <w:w w:val="105"/>
          <w:sz w:val="21"/>
        </w:rPr>
        <w:t>the increased effectiveness and efficiencies gained from managing hitchhiker pests under the</w:t>
      </w:r>
      <w:r>
        <w:rPr>
          <w:color w:val="1C1C1C"/>
          <w:spacing w:val="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preferred</w:t>
      </w:r>
      <w:r>
        <w:rPr>
          <w:color w:val="1C1C1C"/>
          <w:spacing w:val="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option.</w:t>
      </w:r>
    </w:p>
    <w:p w14:paraId="66B5B641" w14:textId="77777777" w:rsidR="00F26CFD" w:rsidRDefault="002557F5">
      <w:pPr>
        <w:pStyle w:val="ListParagraph"/>
        <w:numPr>
          <w:ilvl w:val="0"/>
          <w:numId w:val="1"/>
        </w:numPr>
        <w:tabs>
          <w:tab w:val="left" w:pos="982"/>
          <w:tab w:val="left" w:pos="983"/>
        </w:tabs>
        <w:spacing w:line="247" w:lineRule="auto"/>
        <w:ind w:left="986" w:right="113" w:hanging="364"/>
        <w:rPr>
          <w:sz w:val="21"/>
        </w:rPr>
      </w:pPr>
      <w:r>
        <w:rPr>
          <w:color w:val="1C1C1C"/>
          <w:sz w:val="21"/>
        </w:rPr>
        <w:t>Consultation</w:t>
      </w:r>
      <w:r>
        <w:rPr>
          <w:color w:val="1C1C1C"/>
          <w:spacing w:val="41"/>
          <w:sz w:val="21"/>
        </w:rPr>
        <w:t xml:space="preserve"> </w:t>
      </w:r>
      <w:r>
        <w:rPr>
          <w:color w:val="1C1C1C"/>
          <w:sz w:val="21"/>
        </w:rPr>
        <w:t>and</w:t>
      </w:r>
      <w:r>
        <w:rPr>
          <w:color w:val="1C1C1C"/>
          <w:spacing w:val="36"/>
          <w:sz w:val="21"/>
        </w:rPr>
        <w:t xml:space="preserve"> </w:t>
      </w:r>
      <w:r>
        <w:rPr>
          <w:color w:val="1C1C1C"/>
          <w:sz w:val="21"/>
        </w:rPr>
        <w:t>recommendations</w:t>
      </w:r>
      <w:r>
        <w:rPr>
          <w:color w:val="1C1C1C"/>
          <w:spacing w:val="10"/>
          <w:sz w:val="21"/>
        </w:rPr>
        <w:t xml:space="preserve"> </w:t>
      </w:r>
      <w:r>
        <w:rPr>
          <w:color w:val="1C1C1C"/>
          <w:sz w:val="21"/>
        </w:rPr>
        <w:t>from</w:t>
      </w:r>
      <w:r>
        <w:rPr>
          <w:color w:val="1C1C1C"/>
          <w:spacing w:val="26"/>
          <w:sz w:val="21"/>
        </w:rPr>
        <w:t xml:space="preserve"> </w:t>
      </w:r>
      <w:r>
        <w:rPr>
          <w:color w:val="1C1C1C"/>
          <w:sz w:val="21"/>
        </w:rPr>
        <w:t>affected</w:t>
      </w:r>
      <w:r>
        <w:rPr>
          <w:color w:val="1C1C1C"/>
          <w:spacing w:val="24"/>
          <w:sz w:val="21"/>
        </w:rPr>
        <w:t xml:space="preserve"> </w:t>
      </w:r>
      <w:r>
        <w:rPr>
          <w:color w:val="1C1C1C"/>
          <w:sz w:val="21"/>
        </w:rPr>
        <w:t>stakeholders</w:t>
      </w:r>
      <w:r>
        <w:rPr>
          <w:color w:val="1C1C1C"/>
          <w:spacing w:val="44"/>
          <w:sz w:val="21"/>
        </w:rPr>
        <w:t xml:space="preserve"> </w:t>
      </w:r>
      <w:r>
        <w:rPr>
          <w:color w:val="1C1C1C"/>
          <w:sz w:val="21"/>
        </w:rPr>
        <w:t>that</w:t>
      </w:r>
      <w:r>
        <w:rPr>
          <w:color w:val="1C1C1C"/>
          <w:spacing w:val="16"/>
          <w:sz w:val="21"/>
        </w:rPr>
        <w:t xml:space="preserve"> </w:t>
      </w:r>
      <w:r>
        <w:rPr>
          <w:color w:val="1C1C1C"/>
          <w:sz w:val="21"/>
        </w:rPr>
        <w:t>informed</w:t>
      </w:r>
      <w:r>
        <w:rPr>
          <w:color w:val="1C1C1C"/>
          <w:spacing w:val="38"/>
          <w:sz w:val="21"/>
        </w:rPr>
        <w:t xml:space="preserve"> </w:t>
      </w:r>
      <w:r>
        <w:rPr>
          <w:color w:val="1C1C1C"/>
          <w:sz w:val="21"/>
        </w:rPr>
        <w:t>the</w:t>
      </w:r>
      <w:r>
        <w:rPr>
          <w:color w:val="1C1C1C"/>
          <w:spacing w:val="22"/>
          <w:sz w:val="21"/>
        </w:rPr>
        <w:t xml:space="preserve"> </w:t>
      </w:r>
      <w:r>
        <w:rPr>
          <w:color w:val="1C1C1C"/>
          <w:sz w:val="21"/>
        </w:rPr>
        <w:t>policy</w:t>
      </w:r>
      <w:r>
        <w:rPr>
          <w:color w:val="1C1C1C"/>
          <w:spacing w:val="33"/>
          <w:sz w:val="21"/>
        </w:rPr>
        <w:t xml:space="preserve"> </w:t>
      </w:r>
      <w:r>
        <w:rPr>
          <w:color w:val="1C1C1C"/>
          <w:sz w:val="21"/>
        </w:rPr>
        <w:t>development</w:t>
      </w:r>
      <w:r>
        <w:rPr>
          <w:color w:val="1C1C1C"/>
          <w:spacing w:val="1"/>
          <w:sz w:val="21"/>
        </w:rPr>
        <w:t xml:space="preserve"> </w:t>
      </w:r>
      <w:r>
        <w:rPr>
          <w:color w:val="1C1C1C"/>
          <w:w w:val="105"/>
          <w:sz w:val="21"/>
        </w:rPr>
        <w:t>process</w:t>
      </w:r>
      <w:r>
        <w:rPr>
          <w:color w:val="1C1C1C"/>
          <w:spacing w:val="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therefore</w:t>
      </w:r>
      <w:r>
        <w:rPr>
          <w:color w:val="1C1C1C"/>
          <w:spacing w:val="1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best</w:t>
      </w:r>
      <w:r>
        <w:rPr>
          <w:color w:val="1C1C1C"/>
          <w:spacing w:val="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option.</w:t>
      </w:r>
    </w:p>
    <w:p w14:paraId="641DBA52" w14:textId="77777777" w:rsidR="00F26CFD" w:rsidRDefault="002557F5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42"/>
        <w:ind w:left="980" w:hanging="354"/>
        <w:rPr>
          <w:sz w:val="21"/>
        </w:rPr>
      </w:pPr>
      <w:r>
        <w:rPr>
          <w:color w:val="1C1C1C"/>
          <w:w w:val="105"/>
          <w:sz w:val="21"/>
        </w:rPr>
        <w:t>Implementation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evaluation</w:t>
      </w:r>
      <w:r>
        <w:rPr>
          <w:color w:val="1C1C1C"/>
          <w:spacing w:val="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 the best</w:t>
      </w:r>
      <w:r>
        <w:rPr>
          <w:color w:val="1C1C1C"/>
          <w:spacing w:val="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option.</w:t>
      </w:r>
    </w:p>
    <w:p w14:paraId="6381CC68" w14:textId="77777777" w:rsidR="00F26CFD" w:rsidRDefault="002557F5">
      <w:pPr>
        <w:pStyle w:val="BodyText"/>
        <w:spacing w:before="138" w:line="283" w:lineRule="auto"/>
        <w:ind w:left="209" w:right="135"/>
      </w:pPr>
      <w:r>
        <w:rPr>
          <w:color w:val="1C1C1C"/>
        </w:rPr>
        <w:t>The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RIS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now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better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explores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feasible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options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respond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growing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biosecurity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threat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hitchhiker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pests</w:t>
      </w:r>
      <w:r>
        <w:rPr>
          <w:color w:val="1C1C1C"/>
          <w:spacing w:val="-50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Australia.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assessment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identified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best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way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forward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minimising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unwarranted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impost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businesses and consumers whilst still achieving an appropriate level of protection for Australia, which is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</w:rPr>
        <w:t>defined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8"/>
        </w:rPr>
        <w:t xml:space="preserve"> </w:t>
      </w:r>
      <w:r>
        <w:rPr>
          <w:i/>
          <w:color w:val="1C1C1C"/>
        </w:rPr>
        <w:t>Biosecurity</w:t>
      </w:r>
      <w:r>
        <w:rPr>
          <w:i/>
          <w:color w:val="1C1C1C"/>
          <w:spacing w:val="28"/>
        </w:rPr>
        <w:t xml:space="preserve"> </w:t>
      </w:r>
      <w:r>
        <w:rPr>
          <w:i/>
          <w:color w:val="1C1C1C"/>
        </w:rPr>
        <w:t>Act</w:t>
      </w:r>
      <w:r>
        <w:rPr>
          <w:i/>
          <w:color w:val="1C1C1C"/>
          <w:spacing w:val="12"/>
        </w:rPr>
        <w:t xml:space="preserve"> </w:t>
      </w:r>
      <w:r>
        <w:rPr>
          <w:i/>
          <w:color w:val="1C1C1C"/>
        </w:rPr>
        <w:t>2015,</w:t>
      </w:r>
      <w:r>
        <w:rPr>
          <w:i/>
          <w:color w:val="1C1C1C"/>
          <w:spacing w:val="-4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high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level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protection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aimed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at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reducing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risk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very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low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level</w:t>
      </w:r>
      <w:r>
        <w:rPr>
          <w:color w:val="464646"/>
        </w:rPr>
        <w:t>,</w:t>
      </w:r>
      <w:r>
        <w:rPr>
          <w:color w:val="464646"/>
          <w:spacing w:val="1"/>
        </w:rPr>
        <w:t xml:space="preserve"> </w:t>
      </w:r>
      <w:r>
        <w:rPr>
          <w:color w:val="1C1C1C"/>
          <w:w w:val="105"/>
        </w:rPr>
        <w:t>but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zero,</w:t>
      </w:r>
    </w:p>
    <w:p w14:paraId="058B8BD9" w14:textId="77777777" w:rsidR="00F26CFD" w:rsidRDefault="00F26CFD">
      <w:pPr>
        <w:pStyle w:val="BodyText"/>
        <w:spacing w:before="1"/>
      </w:pPr>
    </w:p>
    <w:p w14:paraId="5580C40B" w14:textId="77777777" w:rsidR="00F26CFD" w:rsidRDefault="002557F5">
      <w:pPr>
        <w:pStyle w:val="BodyText"/>
        <w:spacing w:line="283" w:lineRule="auto"/>
        <w:ind w:left="208" w:firstLine="4"/>
      </w:pPr>
      <w:r>
        <w:rPr>
          <w:color w:val="1C1C1C"/>
          <w:w w:val="105"/>
        </w:rPr>
        <w:t>Fundamental to managing biosecurity is the capability of the biosecurity system to manage risk within the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</w:rPr>
        <w:t>context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uncertain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events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occurring.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such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detailed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cost-benefit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analysis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was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possible,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however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"/>
        </w:rPr>
        <w:t xml:space="preserve"> </w:t>
      </w:r>
      <w:r>
        <w:rPr>
          <w:color w:val="1C1C1C"/>
          <w:w w:val="105"/>
        </w:rPr>
        <w:t>RIS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assessed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how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shift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more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intervention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activities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offshore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points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supply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chain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achieve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highest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level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biosecurity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protection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minimise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unwarranted</w:t>
      </w:r>
      <w:r>
        <w:rPr>
          <w:color w:val="1C1C1C"/>
          <w:spacing w:val="15"/>
          <w:w w:val="105"/>
        </w:rPr>
        <w:t xml:space="preserve"> </w:t>
      </w:r>
      <w:r>
        <w:rPr>
          <w:color w:val="1C1C1C"/>
          <w:w w:val="105"/>
        </w:rPr>
        <w:t>costs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delays.</w:t>
      </w:r>
    </w:p>
    <w:p w14:paraId="47EDCD63" w14:textId="77777777" w:rsidR="00F26CFD" w:rsidRDefault="00F26CFD">
      <w:pPr>
        <w:pStyle w:val="BodyText"/>
        <w:spacing w:before="3"/>
      </w:pPr>
    </w:p>
    <w:p w14:paraId="08ED1E51" w14:textId="77777777" w:rsidR="00F26CFD" w:rsidRDefault="002557F5">
      <w:pPr>
        <w:pStyle w:val="BodyText"/>
        <w:spacing w:line="283" w:lineRule="auto"/>
        <w:ind w:left="207" w:right="108" w:firstLine="1"/>
      </w:pPr>
      <w:r>
        <w:rPr>
          <w:color w:val="1C1C1C"/>
          <w:spacing w:val="-1"/>
          <w:w w:val="105"/>
        </w:rPr>
        <w:t>On this basis</w:t>
      </w:r>
      <w:r>
        <w:rPr>
          <w:color w:val="464646"/>
          <w:spacing w:val="-1"/>
          <w:w w:val="105"/>
        </w:rPr>
        <w:t xml:space="preserve">, </w:t>
      </w:r>
      <w:r>
        <w:rPr>
          <w:color w:val="1C1C1C"/>
          <w:w w:val="105"/>
        </w:rPr>
        <w:t>option 2, the integrated regulation and supply chain solution has been assessed as achieving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ALOP whilst minimising unwarranted impost to business and consumers. Once fully implemented, this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option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expected to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most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appropriate option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it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impose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least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avoidable regulation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costs,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spacing w:val="-1"/>
          <w:w w:val="105"/>
        </w:rPr>
        <w:t>as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spacing w:val="-1"/>
          <w:w w:val="105"/>
        </w:rPr>
        <w:t>well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spacing w:val="-1"/>
          <w:w w:val="105"/>
        </w:rPr>
        <w:t>as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provide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Australia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strongest safeguard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against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hitchhiker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pests.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precise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cost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industry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 xml:space="preserve">will depend on the nature of the risks and the type of controls adopted, including the </w:t>
      </w:r>
      <w:r>
        <w:rPr>
          <w:color w:val="050505"/>
          <w:w w:val="105"/>
        </w:rPr>
        <w:t xml:space="preserve">location </w:t>
      </w:r>
      <w:r>
        <w:rPr>
          <w:color w:val="1C1C1C"/>
          <w:w w:val="105"/>
        </w:rPr>
        <w:t>of the controls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</w:rPr>
        <w:t>(offshore or onshore) and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whether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the controls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are government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or industry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led. Therefore,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the exact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costs and</w:t>
      </w:r>
      <w:r>
        <w:rPr>
          <w:color w:val="1C1C1C"/>
          <w:spacing w:val="1"/>
        </w:rPr>
        <w:t xml:space="preserve"> </w:t>
      </w:r>
      <w:r>
        <w:rPr>
          <w:color w:val="1C1C1C"/>
          <w:w w:val="105"/>
        </w:rPr>
        <w:t>savings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have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been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quantified</w:t>
      </w:r>
      <w:r>
        <w:rPr>
          <w:color w:val="1C1C1C"/>
          <w:spacing w:val="17"/>
          <w:w w:val="105"/>
        </w:rPr>
        <w:t xml:space="preserve"> </w:t>
      </w:r>
      <w:r>
        <w:rPr>
          <w:color w:val="1C1C1C"/>
          <w:w w:val="105"/>
        </w:rPr>
        <w:t>i</w:t>
      </w:r>
      <w:r>
        <w:rPr>
          <w:color w:val="1C1C1C"/>
          <w:w w:val="105"/>
        </w:rPr>
        <w:t>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RIS.</w:t>
      </w:r>
    </w:p>
    <w:p w14:paraId="0BB0CA9E" w14:textId="77777777" w:rsidR="00F26CFD" w:rsidRDefault="00F26CFD">
      <w:pPr>
        <w:pStyle w:val="BodyText"/>
        <w:rPr>
          <w:sz w:val="20"/>
        </w:rPr>
      </w:pPr>
    </w:p>
    <w:p w14:paraId="1859C3ED" w14:textId="77777777" w:rsidR="00F26CFD" w:rsidRDefault="00F26CFD">
      <w:pPr>
        <w:rPr>
          <w:sz w:val="20"/>
        </w:rPr>
        <w:sectPr w:rsidR="00F26CFD">
          <w:type w:val="continuous"/>
          <w:pgSz w:w="11910" w:h="16840"/>
          <w:pgMar w:top="660" w:right="980" w:bottom="0" w:left="1000" w:header="720" w:footer="720" w:gutter="0"/>
          <w:cols w:space="720"/>
        </w:sectPr>
      </w:pPr>
    </w:p>
    <w:p w14:paraId="46BE1B3C" w14:textId="77777777" w:rsidR="00F26CFD" w:rsidRDefault="00F26CFD">
      <w:pPr>
        <w:pStyle w:val="BodyText"/>
        <w:rPr>
          <w:sz w:val="19"/>
        </w:rPr>
      </w:pPr>
    </w:p>
    <w:p w14:paraId="0627B939" w14:textId="77777777" w:rsidR="00F26CFD" w:rsidRDefault="002557F5">
      <w:pPr>
        <w:spacing w:line="134" w:lineRule="exact"/>
        <w:ind w:left="323"/>
        <w:rPr>
          <w:rFonts w:ascii="Arial"/>
          <w:sz w:val="14"/>
        </w:rPr>
      </w:pPr>
      <w:r>
        <w:rPr>
          <w:rFonts w:ascii="Arial"/>
          <w:color w:val="1C1C1C"/>
          <w:sz w:val="14"/>
        </w:rPr>
        <w:t>T</w:t>
      </w:r>
      <w:r>
        <w:rPr>
          <w:rFonts w:ascii="Arial"/>
          <w:color w:val="1C1C1C"/>
          <w:spacing w:val="-15"/>
          <w:sz w:val="14"/>
        </w:rPr>
        <w:t xml:space="preserve"> </w:t>
      </w:r>
      <w:r>
        <w:rPr>
          <w:rFonts w:ascii="Arial"/>
          <w:color w:val="1C1C1C"/>
          <w:sz w:val="14"/>
        </w:rPr>
        <w:t>+61</w:t>
      </w:r>
      <w:r>
        <w:rPr>
          <w:rFonts w:ascii="Arial"/>
          <w:color w:val="1C1C1C"/>
          <w:spacing w:val="8"/>
          <w:sz w:val="14"/>
        </w:rPr>
        <w:t xml:space="preserve"> </w:t>
      </w:r>
      <w:r>
        <w:rPr>
          <w:rFonts w:ascii="Arial"/>
          <w:color w:val="1C1C1C"/>
          <w:sz w:val="14"/>
        </w:rPr>
        <w:t>2</w:t>
      </w:r>
      <w:r>
        <w:rPr>
          <w:rFonts w:ascii="Arial"/>
          <w:color w:val="1C1C1C"/>
          <w:spacing w:val="-2"/>
          <w:sz w:val="14"/>
        </w:rPr>
        <w:t xml:space="preserve"> </w:t>
      </w:r>
      <w:r>
        <w:rPr>
          <w:rFonts w:ascii="Arial"/>
          <w:color w:val="1C1C1C"/>
          <w:sz w:val="14"/>
        </w:rPr>
        <w:t>6272</w:t>
      </w:r>
      <w:r>
        <w:rPr>
          <w:rFonts w:ascii="Arial"/>
          <w:color w:val="1C1C1C"/>
          <w:spacing w:val="3"/>
          <w:sz w:val="14"/>
        </w:rPr>
        <w:t xml:space="preserve"> </w:t>
      </w:r>
      <w:r>
        <w:rPr>
          <w:rFonts w:ascii="Arial"/>
          <w:color w:val="1C1C1C"/>
          <w:sz w:val="14"/>
        </w:rPr>
        <w:t>3933</w:t>
      </w:r>
    </w:p>
    <w:p w14:paraId="3CF96CD0" w14:textId="77777777" w:rsidR="00F26CFD" w:rsidRDefault="002557F5">
      <w:pPr>
        <w:tabs>
          <w:tab w:val="left" w:pos="326"/>
          <w:tab w:val="right" w:pos="2598"/>
        </w:tabs>
        <w:spacing w:line="306" w:lineRule="exact"/>
        <w:ind w:left="117"/>
        <w:rPr>
          <w:rFonts w:ascii="Arial"/>
          <w:sz w:val="10"/>
        </w:rPr>
      </w:pPr>
      <w:r>
        <w:rPr>
          <w:rFonts w:ascii="Arial"/>
          <w:color w:val="1C1C1C"/>
          <w:w w:val="50"/>
          <w:position w:val="-4"/>
          <w:sz w:val="29"/>
        </w:rPr>
        <w:t>I</w:t>
      </w:r>
      <w:r>
        <w:rPr>
          <w:rFonts w:ascii="Arial"/>
          <w:color w:val="1C1C1C"/>
          <w:w w:val="50"/>
          <w:position w:val="-4"/>
          <w:sz w:val="29"/>
        </w:rPr>
        <w:tab/>
      </w:r>
      <w:r>
        <w:rPr>
          <w:rFonts w:ascii="Arial"/>
          <w:b/>
          <w:color w:val="1C1C1C"/>
          <w:w w:val="95"/>
          <w:sz w:val="14"/>
        </w:rPr>
        <w:t>F</w:t>
      </w:r>
      <w:r>
        <w:rPr>
          <w:rFonts w:ascii="Arial"/>
          <w:b/>
          <w:color w:val="1C1C1C"/>
          <w:spacing w:val="-5"/>
          <w:w w:val="95"/>
          <w:sz w:val="14"/>
        </w:rPr>
        <w:t xml:space="preserve"> </w:t>
      </w:r>
      <w:r>
        <w:rPr>
          <w:rFonts w:ascii="Arial"/>
          <w:color w:val="1C1C1C"/>
          <w:w w:val="95"/>
          <w:sz w:val="14"/>
        </w:rPr>
        <w:t>+61</w:t>
      </w:r>
      <w:r>
        <w:rPr>
          <w:rFonts w:ascii="Arial"/>
          <w:color w:val="1C1C1C"/>
          <w:spacing w:val="34"/>
          <w:w w:val="95"/>
          <w:sz w:val="14"/>
        </w:rPr>
        <w:t xml:space="preserve"> </w:t>
      </w:r>
      <w:r>
        <w:rPr>
          <w:rFonts w:ascii="Arial"/>
          <w:color w:val="1C1C1C"/>
          <w:w w:val="95"/>
          <w:sz w:val="14"/>
        </w:rPr>
        <w:t>2 627.2</w:t>
      </w:r>
      <w:r>
        <w:rPr>
          <w:rFonts w:ascii="Arial"/>
          <w:color w:val="1C1C1C"/>
          <w:spacing w:val="2"/>
          <w:w w:val="95"/>
          <w:sz w:val="14"/>
        </w:rPr>
        <w:t xml:space="preserve"> </w:t>
      </w:r>
      <w:r>
        <w:rPr>
          <w:rFonts w:ascii="Arial"/>
          <w:color w:val="1C1C1C"/>
          <w:w w:val="95"/>
          <w:sz w:val="14"/>
        </w:rPr>
        <w:t>5161</w:t>
      </w:r>
      <w:r>
        <w:rPr>
          <w:rFonts w:ascii="Arial"/>
          <w:color w:val="1C1C1C"/>
          <w:w w:val="95"/>
          <w:sz w:val="14"/>
        </w:rPr>
        <w:tab/>
      </w:r>
      <w:r>
        <w:rPr>
          <w:rFonts w:ascii="Arial"/>
          <w:color w:val="1C1C1C"/>
          <w:w w:val="25"/>
          <w:position w:val="-3"/>
          <w:sz w:val="10"/>
        </w:rPr>
        <w:t>1</w:t>
      </w:r>
    </w:p>
    <w:p w14:paraId="47D04EBD" w14:textId="77777777" w:rsidR="00F26CFD" w:rsidRDefault="002557F5">
      <w:pPr>
        <w:spacing w:before="214" w:line="134" w:lineRule="exact"/>
        <w:ind w:left="96"/>
        <w:rPr>
          <w:rFonts w:ascii="Arial"/>
          <w:sz w:val="14"/>
        </w:rPr>
      </w:pPr>
      <w:r>
        <w:br w:type="column"/>
      </w:r>
      <w:r>
        <w:rPr>
          <w:rFonts w:ascii="Arial"/>
          <w:color w:val="1C1C1C"/>
          <w:w w:val="65"/>
          <w:sz w:val="14"/>
        </w:rPr>
        <w:t>1</w:t>
      </w:r>
      <w:r>
        <w:rPr>
          <w:rFonts w:ascii="Arial"/>
          <w:color w:val="1C1C1C"/>
          <w:spacing w:val="17"/>
          <w:sz w:val="14"/>
        </w:rPr>
        <w:t xml:space="preserve"> </w:t>
      </w:r>
      <w:r>
        <w:rPr>
          <w:rFonts w:ascii="Arial"/>
          <w:color w:val="1C1C1C"/>
          <w:sz w:val="14"/>
        </w:rPr>
        <w:t>8</w:t>
      </w:r>
      <w:r>
        <w:rPr>
          <w:rFonts w:ascii="Arial"/>
          <w:color w:val="1C1C1C"/>
          <w:spacing w:val="-9"/>
          <w:sz w:val="14"/>
        </w:rPr>
        <w:t xml:space="preserve"> </w:t>
      </w:r>
      <w:r>
        <w:rPr>
          <w:rFonts w:ascii="Arial"/>
          <w:color w:val="1C1C1C"/>
          <w:sz w:val="14"/>
        </w:rPr>
        <w:t>Marcus</w:t>
      </w:r>
      <w:r>
        <w:rPr>
          <w:rFonts w:ascii="Arial"/>
          <w:color w:val="1C1C1C"/>
          <w:spacing w:val="3"/>
          <w:sz w:val="14"/>
        </w:rPr>
        <w:t xml:space="preserve"> </w:t>
      </w:r>
      <w:r>
        <w:rPr>
          <w:rFonts w:ascii="Arial"/>
          <w:color w:val="1C1C1C"/>
          <w:sz w:val="14"/>
        </w:rPr>
        <w:t>Clarke</w:t>
      </w:r>
      <w:r>
        <w:rPr>
          <w:rFonts w:ascii="Arial"/>
          <w:color w:val="1C1C1C"/>
          <w:spacing w:val="-4"/>
          <w:sz w:val="14"/>
        </w:rPr>
        <w:t xml:space="preserve"> </w:t>
      </w:r>
      <w:r>
        <w:rPr>
          <w:rFonts w:ascii="Arial"/>
          <w:color w:val="1C1C1C"/>
          <w:sz w:val="14"/>
        </w:rPr>
        <w:t>Street</w:t>
      </w:r>
    </w:p>
    <w:p w14:paraId="1D698712" w14:textId="77777777" w:rsidR="00F26CFD" w:rsidRDefault="002557F5">
      <w:pPr>
        <w:tabs>
          <w:tab w:val="left" w:pos="2306"/>
        </w:tabs>
        <w:spacing w:line="306" w:lineRule="exact"/>
        <w:ind w:left="99"/>
        <w:rPr>
          <w:rFonts w:ascii="Arial"/>
          <w:sz w:val="29"/>
        </w:rPr>
      </w:pPr>
      <w:r>
        <w:rPr>
          <w:rFonts w:ascii="Arial"/>
          <w:color w:val="1C1C1C"/>
          <w:sz w:val="14"/>
        </w:rPr>
        <w:t>Canberra</w:t>
      </w:r>
      <w:r>
        <w:rPr>
          <w:rFonts w:ascii="Arial"/>
          <w:color w:val="1C1C1C"/>
          <w:spacing w:val="5"/>
          <w:sz w:val="14"/>
        </w:rPr>
        <w:t xml:space="preserve"> </w:t>
      </w:r>
      <w:r>
        <w:rPr>
          <w:rFonts w:ascii="Arial"/>
          <w:color w:val="1C1C1C"/>
          <w:sz w:val="14"/>
        </w:rPr>
        <w:t>City</w:t>
      </w:r>
      <w:r>
        <w:rPr>
          <w:rFonts w:ascii="Arial"/>
          <w:color w:val="1C1C1C"/>
          <w:spacing w:val="1"/>
          <w:sz w:val="14"/>
        </w:rPr>
        <w:t xml:space="preserve"> </w:t>
      </w:r>
      <w:r>
        <w:rPr>
          <w:rFonts w:ascii="Arial"/>
          <w:color w:val="1C1C1C"/>
          <w:sz w:val="14"/>
        </w:rPr>
        <w:t>ACT</w:t>
      </w:r>
      <w:r>
        <w:rPr>
          <w:rFonts w:ascii="Arial"/>
          <w:color w:val="1C1C1C"/>
          <w:spacing w:val="-4"/>
          <w:sz w:val="14"/>
        </w:rPr>
        <w:t xml:space="preserve"> </w:t>
      </w:r>
      <w:r>
        <w:rPr>
          <w:rFonts w:ascii="Arial"/>
          <w:color w:val="1C1C1C"/>
          <w:sz w:val="14"/>
        </w:rPr>
        <w:t>2601</w:t>
      </w:r>
      <w:r>
        <w:rPr>
          <w:rFonts w:ascii="Arial"/>
          <w:color w:val="1C1C1C"/>
          <w:sz w:val="14"/>
        </w:rPr>
        <w:tab/>
      </w:r>
      <w:r>
        <w:rPr>
          <w:rFonts w:ascii="Arial"/>
          <w:color w:val="050505"/>
          <w:w w:val="40"/>
          <w:position w:val="-4"/>
          <w:sz w:val="29"/>
        </w:rPr>
        <w:t>I</w:t>
      </w:r>
    </w:p>
    <w:p w14:paraId="746F9248" w14:textId="77777777" w:rsidR="00F26CFD" w:rsidRDefault="002557F5">
      <w:pPr>
        <w:spacing w:before="214" w:line="134" w:lineRule="exact"/>
        <w:ind w:left="117"/>
        <w:rPr>
          <w:rFonts w:ascii="Arial"/>
          <w:sz w:val="14"/>
        </w:rPr>
      </w:pPr>
      <w:r>
        <w:br w:type="column"/>
      </w:r>
      <w:r>
        <w:rPr>
          <w:rFonts w:ascii="Arial"/>
          <w:color w:val="1C1C1C"/>
          <w:w w:val="95"/>
          <w:sz w:val="14"/>
        </w:rPr>
        <w:t>GPO</w:t>
      </w:r>
      <w:r>
        <w:rPr>
          <w:rFonts w:ascii="Arial"/>
          <w:color w:val="1C1C1C"/>
          <w:spacing w:val="6"/>
          <w:w w:val="95"/>
          <w:sz w:val="14"/>
        </w:rPr>
        <w:t xml:space="preserve"> </w:t>
      </w:r>
      <w:r>
        <w:rPr>
          <w:rFonts w:ascii="Arial"/>
          <w:color w:val="1C1C1C"/>
          <w:w w:val="95"/>
          <w:sz w:val="14"/>
        </w:rPr>
        <w:t>Box</w:t>
      </w:r>
      <w:r>
        <w:rPr>
          <w:rFonts w:ascii="Arial"/>
          <w:color w:val="1C1C1C"/>
          <w:spacing w:val="6"/>
          <w:w w:val="95"/>
          <w:sz w:val="14"/>
        </w:rPr>
        <w:t xml:space="preserve"> </w:t>
      </w:r>
      <w:r>
        <w:rPr>
          <w:rFonts w:ascii="Arial"/>
          <w:color w:val="1C1C1C"/>
          <w:w w:val="95"/>
          <w:sz w:val="14"/>
        </w:rPr>
        <w:t>858</w:t>
      </w:r>
    </w:p>
    <w:p w14:paraId="774BBEB4" w14:textId="77777777" w:rsidR="00F26CFD" w:rsidRDefault="002557F5">
      <w:pPr>
        <w:tabs>
          <w:tab w:val="left" w:pos="2314"/>
        </w:tabs>
        <w:spacing w:line="306" w:lineRule="exact"/>
        <w:ind w:left="117"/>
        <w:rPr>
          <w:rFonts w:ascii="Arial"/>
          <w:sz w:val="29"/>
        </w:rPr>
      </w:pPr>
      <w:r>
        <w:rPr>
          <w:rFonts w:ascii="Arial"/>
          <w:color w:val="1C1C1C"/>
          <w:sz w:val="14"/>
        </w:rPr>
        <w:t>Canberra</w:t>
      </w:r>
      <w:r>
        <w:rPr>
          <w:rFonts w:ascii="Arial"/>
          <w:color w:val="1C1C1C"/>
          <w:spacing w:val="11"/>
          <w:sz w:val="14"/>
        </w:rPr>
        <w:t xml:space="preserve"> </w:t>
      </w:r>
      <w:r>
        <w:rPr>
          <w:rFonts w:ascii="Arial"/>
          <w:color w:val="1C1C1C"/>
          <w:sz w:val="14"/>
        </w:rPr>
        <w:t>ACT</w:t>
      </w:r>
      <w:r>
        <w:rPr>
          <w:rFonts w:ascii="Arial"/>
          <w:color w:val="1C1C1C"/>
          <w:spacing w:val="-5"/>
          <w:sz w:val="14"/>
        </w:rPr>
        <w:t xml:space="preserve"> </w:t>
      </w:r>
      <w:r>
        <w:rPr>
          <w:rFonts w:ascii="Arial"/>
          <w:color w:val="1C1C1C"/>
          <w:sz w:val="14"/>
        </w:rPr>
        <w:t>2601</w:t>
      </w:r>
      <w:r>
        <w:rPr>
          <w:rFonts w:ascii="Arial"/>
          <w:color w:val="1C1C1C"/>
          <w:sz w:val="14"/>
        </w:rPr>
        <w:tab/>
      </w:r>
      <w:r>
        <w:rPr>
          <w:rFonts w:ascii="Arial"/>
          <w:color w:val="050505"/>
          <w:w w:val="40"/>
          <w:position w:val="-4"/>
          <w:sz w:val="29"/>
        </w:rPr>
        <w:t>I</w:t>
      </w:r>
    </w:p>
    <w:p w14:paraId="2FDFE49F" w14:textId="77777777" w:rsidR="00F26CFD" w:rsidRDefault="002557F5">
      <w:pPr>
        <w:spacing w:before="223"/>
        <w:ind w:left="117"/>
        <w:rPr>
          <w:rFonts w:ascii="Arial"/>
          <w:b/>
          <w:sz w:val="13"/>
        </w:rPr>
      </w:pPr>
      <w:r>
        <w:br w:type="column"/>
      </w:r>
      <w:r>
        <w:rPr>
          <w:rFonts w:ascii="Arial"/>
          <w:b/>
          <w:color w:val="1C1C1C"/>
          <w:w w:val="110"/>
          <w:sz w:val="13"/>
        </w:rPr>
        <w:t>agriculture.gov.au</w:t>
      </w:r>
    </w:p>
    <w:p w14:paraId="3B526A86" w14:textId="77777777" w:rsidR="00F26CFD" w:rsidRDefault="002557F5">
      <w:pPr>
        <w:spacing w:before="39"/>
        <w:ind w:left="117"/>
        <w:rPr>
          <w:rFonts w:ascii="Arial"/>
          <w:sz w:val="14"/>
        </w:rPr>
      </w:pPr>
      <w:r>
        <w:rPr>
          <w:rFonts w:ascii="Arial"/>
          <w:color w:val="1C1C1C"/>
          <w:sz w:val="14"/>
        </w:rPr>
        <w:t>ABN</w:t>
      </w:r>
      <w:r>
        <w:rPr>
          <w:rFonts w:ascii="Arial"/>
          <w:color w:val="1C1C1C"/>
          <w:spacing w:val="5"/>
          <w:sz w:val="14"/>
        </w:rPr>
        <w:t xml:space="preserve"> </w:t>
      </w:r>
      <w:r>
        <w:rPr>
          <w:rFonts w:ascii="Arial"/>
          <w:color w:val="1C1C1C"/>
          <w:sz w:val="14"/>
        </w:rPr>
        <w:t>24</w:t>
      </w:r>
      <w:r>
        <w:rPr>
          <w:rFonts w:ascii="Arial"/>
          <w:color w:val="1C1C1C"/>
          <w:spacing w:val="-10"/>
          <w:sz w:val="14"/>
        </w:rPr>
        <w:t xml:space="preserve"> </w:t>
      </w:r>
      <w:r>
        <w:rPr>
          <w:rFonts w:ascii="Arial"/>
          <w:color w:val="1C1C1C"/>
          <w:sz w:val="14"/>
        </w:rPr>
        <w:t>113</w:t>
      </w:r>
      <w:r>
        <w:rPr>
          <w:rFonts w:ascii="Arial"/>
          <w:color w:val="1C1C1C"/>
          <w:spacing w:val="-4"/>
          <w:sz w:val="14"/>
        </w:rPr>
        <w:t xml:space="preserve"> </w:t>
      </w:r>
      <w:r>
        <w:rPr>
          <w:rFonts w:ascii="Arial"/>
          <w:color w:val="1C1C1C"/>
          <w:sz w:val="14"/>
        </w:rPr>
        <w:t>085</w:t>
      </w:r>
      <w:r>
        <w:rPr>
          <w:rFonts w:ascii="Arial"/>
          <w:color w:val="1C1C1C"/>
          <w:spacing w:val="3"/>
          <w:sz w:val="14"/>
        </w:rPr>
        <w:t xml:space="preserve"> </w:t>
      </w:r>
      <w:r>
        <w:rPr>
          <w:rFonts w:ascii="Arial"/>
          <w:color w:val="1C1C1C"/>
          <w:sz w:val="14"/>
        </w:rPr>
        <w:t>695</w:t>
      </w:r>
    </w:p>
    <w:p w14:paraId="63CD6A73" w14:textId="77777777" w:rsidR="00F26CFD" w:rsidRDefault="00F26CFD">
      <w:pPr>
        <w:rPr>
          <w:rFonts w:ascii="Arial"/>
          <w:sz w:val="14"/>
        </w:rPr>
        <w:sectPr w:rsidR="00F26CFD">
          <w:type w:val="continuous"/>
          <w:pgSz w:w="11910" w:h="16840"/>
          <w:pgMar w:top="660" w:right="980" w:bottom="0" w:left="1000" w:header="720" w:footer="720" w:gutter="0"/>
          <w:cols w:num="4" w:space="720" w:equalWidth="0">
            <w:col w:w="2599" w:space="40"/>
            <w:col w:w="2354" w:space="46"/>
            <w:col w:w="2362" w:space="48"/>
            <w:col w:w="2481"/>
          </w:cols>
        </w:sectPr>
      </w:pPr>
    </w:p>
    <w:p w14:paraId="5A799A76" w14:textId="77777777" w:rsidR="00F26CFD" w:rsidRDefault="002557F5">
      <w:pPr>
        <w:spacing w:before="63" w:line="244" w:lineRule="auto"/>
        <w:ind w:left="202" w:right="108" w:firstLine="2"/>
        <w:rPr>
          <w:i/>
          <w:sz w:val="21"/>
        </w:rPr>
      </w:pPr>
      <w:r>
        <w:rPr>
          <w:color w:val="212121"/>
          <w:sz w:val="21"/>
        </w:rPr>
        <w:lastRenderedPageBreak/>
        <w:t>Accordingly,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I am satisfied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that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the RIS is now consistent</w:t>
      </w:r>
      <w:r>
        <w:rPr>
          <w:color w:val="212121"/>
          <w:spacing w:val="1"/>
          <w:sz w:val="21"/>
        </w:rPr>
        <w:t xml:space="preserve"> </w:t>
      </w:r>
      <w:r>
        <w:rPr>
          <w:color w:val="333333"/>
          <w:sz w:val="21"/>
        </w:rPr>
        <w:t>with</w:t>
      </w:r>
      <w:r>
        <w:rPr>
          <w:color w:val="333333"/>
          <w:spacing w:val="1"/>
          <w:sz w:val="21"/>
        </w:rPr>
        <w:t xml:space="preserve"> </w:t>
      </w:r>
      <w:r>
        <w:rPr>
          <w:color w:val="212121"/>
          <w:sz w:val="21"/>
        </w:rPr>
        <w:t>the six principles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for Australian Government</w:t>
      </w:r>
      <w:r>
        <w:rPr>
          <w:color w:val="212121"/>
          <w:spacing w:val="-50"/>
          <w:sz w:val="21"/>
        </w:rPr>
        <w:t xml:space="preserve"> </w:t>
      </w:r>
      <w:r>
        <w:rPr>
          <w:color w:val="212121"/>
          <w:w w:val="105"/>
          <w:sz w:val="21"/>
        </w:rPr>
        <w:t>policy</w:t>
      </w:r>
      <w:r>
        <w:rPr>
          <w:color w:val="212121"/>
          <w:spacing w:val="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makers as</w:t>
      </w:r>
      <w:r>
        <w:rPr>
          <w:color w:val="212121"/>
          <w:spacing w:val="-1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specified</w:t>
      </w:r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</w:rPr>
        <w:t>in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i/>
          <w:color w:val="333333"/>
          <w:w w:val="105"/>
          <w:sz w:val="21"/>
        </w:rPr>
        <w:t>Australian</w:t>
      </w:r>
      <w:r>
        <w:rPr>
          <w:i/>
          <w:color w:val="333333"/>
          <w:spacing w:val="7"/>
          <w:w w:val="105"/>
          <w:sz w:val="21"/>
        </w:rPr>
        <w:t xml:space="preserve"> </w:t>
      </w:r>
      <w:r>
        <w:rPr>
          <w:i/>
          <w:color w:val="212121"/>
          <w:w w:val="105"/>
          <w:sz w:val="21"/>
        </w:rPr>
        <w:t>Government</w:t>
      </w:r>
      <w:r>
        <w:rPr>
          <w:i/>
          <w:color w:val="212121"/>
          <w:spacing w:val="10"/>
          <w:w w:val="105"/>
          <w:sz w:val="21"/>
        </w:rPr>
        <w:t xml:space="preserve"> </w:t>
      </w:r>
      <w:r>
        <w:rPr>
          <w:i/>
          <w:color w:val="212121"/>
          <w:w w:val="105"/>
          <w:sz w:val="21"/>
        </w:rPr>
        <w:t>Guide</w:t>
      </w:r>
      <w:r>
        <w:rPr>
          <w:i/>
          <w:color w:val="212121"/>
          <w:spacing w:val="-4"/>
          <w:w w:val="105"/>
          <w:sz w:val="21"/>
        </w:rPr>
        <w:t xml:space="preserve"> </w:t>
      </w:r>
      <w:r>
        <w:rPr>
          <w:i/>
          <w:color w:val="212121"/>
          <w:w w:val="105"/>
          <w:sz w:val="21"/>
        </w:rPr>
        <w:t>to</w:t>
      </w:r>
      <w:r>
        <w:rPr>
          <w:i/>
          <w:color w:val="212121"/>
          <w:spacing w:val="-9"/>
          <w:w w:val="105"/>
          <w:sz w:val="21"/>
        </w:rPr>
        <w:t xml:space="preserve"> </w:t>
      </w:r>
      <w:r>
        <w:rPr>
          <w:i/>
          <w:color w:val="212121"/>
          <w:w w:val="105"/>
          <w:sz w:val="21"/>
        </w:rPr>
        <w:t>Regulatory</w:t>
      </w:r>
      <w:r>
        <w:rPr>
          <w:i/>
          <w:color w:val="212121"/>
          <w:spacing w:val="-3"/>
          <w:w w:val="105"/>
          <w:sz w:val="21"/>
        </w:rPr>
        <w:t xml:space="preserve"> </w:t>
      </w:r>
      <w:r>
        <w:rPr>
          <w:i/>
          <w:color w:val="212121"/>
          <w:w w:val="105"/>
          <w:sz w:val="21"/>
        </w:rPr>
        <w:t>Impact</w:t>
      </w:r>
      <w:r>
        <w:rPr>
          <w:i/>
          <w:color w:val="212121"/>
          <w:spacing w:val="3"/>
          <w:w w:val="105"/>
          <w:sz w:val="21"/>
        </w:rPr>
        <w:t xml:space="preserve"> </w:t>
      </w:r>
      <w:r>
        <w:rPr>
          <w:i/>
          <w:color w:val="333333"/>
          <w:w w:val="105"/>
          <w:sz w:val="21"/>
        </w:rPr>
        <w:t>Analysis.</w:t>
      </w:r>
    </w:p>
    <w:p w14:paraId="06279529" w14:textId="77777777" w:rsidR="00F26CFD" w:rsidRDefault="002557F5">
      <w:pPr>
        <w:pStyle w:val="BodyText"/>
        <w:spacing w:before="28" w:line="534" w:lineRule="exact"/>
        <w:ind w:left="209" w:right="1722" w:hanging="8"/>
        <w:rPr>
          <w:color w:val="212121"/>
          <w:w w:val="105"/>
        </w:rPr>
      </w:pPr>
      <w:r>
        <w:rPr>
          <w:color w:val="212121"/>
          <w:w w:val="105"/>
        </w:rPr>
        <w:t>I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submit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RIS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Office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Best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Practice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Regulation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formal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final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assessment.</w:t>
      </w:r>
      <w:r>
        <w:rPr>
          <w:color w:val="212121"/>
          <w:spacing w:val="-52"/>
          <w:w w:val="105"/>
        </w:rPr>
        <w:t xml:space="preserve"> </w:t>
      </w:r>
      <w:r>
        <w:rPr>
          <w:color w:val="212121"/>
          <w:w w:val="105"/>
        </w:rPr>
        <w:t>Yours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sincerely</w:t>
      </w:r>
    </w:p>
    <w:p w14:paraId="3791F5C6" w14:textId="77777777" w:rsidR="002557F5" w:rsidRDefault="002557F5">
      <w:pPr>
        <w:pStyle w:val="BodyText"/>
        <w:spacing w:before="40" w:line="297" w:lineRule="auto"/>
        <w:ind w:left="207" w:right="8065" w:hanging="5"/>
        <w:rPr>
          <w:color w:val="212121"/>
          <w:w w:val="105"/>
        </w:rPr>
      </w:pPr>
    </w:p>
    <w:p w14:paraId="758E8963" w14:textId="77777777" w:rsidR="00F26CFD" w:rsidRDefault="002557F5">
      <w:pPr>
        <w:pStyle w:val="BodyText"/>
        <w:spacing w:before="40" w:line="297" w:lineRule="auto"/>
        <w:ind w:left="207" w:right="8065" w:hanging="5"/>
      </w:pPr>
      <w:bookmarkStart w:id="0" w:name="_GoBack"/>
      <w:bookmarkEnd w:id="0"/>
      <w:r>
        <w:rPr>
          <w:color w:val="212121"/>
          <w:w w:val="105"/>
        </w:rPr>
        <w:t>Cindy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Briscoe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</w:rPr>
        <w:t>Deputy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Secretary</w:t>
      </w:r>
      <w:r>
        <w:rPr>
          <w:color w:val="212121"/>
          <w:spacing w:val="-50"/>
        </w:rPr>
        <w:t xml:space="preserve"> </w:t>
      </w:r>
      <w:r>
        <w:rPr>
          <w:color w:val="212121"/>
          <w:w w:val="105"/>
        </w:rPr>
        <w:t>30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April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2021</w:t>
      </w:r>
    </w:p>
    <w:p w14:paraId="7839A0B5" w14:textId="77777777" w:rsidR="00F26CFD" w:rsidRDefault="00F26CFD">
      <w:pPr>
        <w:pStyle w:val="BodyText"/>
        <w:rPr>
          <w:sz w:val="22"/>
        </w:rPr>
      </w:pPr>
    </w:p>
    <w:p w14:paraId="55D748CC" w14:textId="77777777" w:rsidR="00F26CFD" w:rsidRDefault="00F26CFD">
      <w:pPr>
        <w:pStyle w:val="BodyText"/>
        <w:rPr>
          <w:sz w:val="22"/>
        </w:rPr>
      </w:pPr>
    </w:p>
    <w:p w14:paraId="3F109C7E" w14:textId="77777777" w:rsidR="00F26CFD" w:rsidRDefault="00F26CFD">
      <w:pPr>
        <w:pStyle w:val="BodyText"/>
        <w:rPr>
          <w:sz w:val="22"/>
        </w:rPr>
      </w:pPr>
    </w:p>
    <w:p w14:paraId="7B505434" w14:textId="77777777" w:rsidR="00F26CFD" w:rsidRDefault="00F26CFD">
      <w:pPr>
        <w:pStyle w:val="BodyText"/>
        <w:rPr>
          <w:sz w:val="22"/>
        </w:rPr>
      </w:pPr>
    </w:p>
    <w:p w14:paraId="53BB4534" w14:textId="77777777" w:rsidR="00F26CFD" w:rsidRDefault="00F26CFD">
      <w:pPr>
        <w:pStyle w:val="BodyText"/>
        <w:rPr>
          <w:sz w:val="22"/>
        </w:rPr>
      </w:pPr>
    </w:p>
    <w:p w14:paraId="525AAE89" w14:textId="77777777" w:rsidR="00F26CFD" w:rsidRDefault="00F26CFD">
      <w:pPr>
        <w:pStyle w:val="BodyText"/>
        <w:rPr>
          <w:sz w:val="22"/>
        </w:rPr>
      </w:pPr>
    </w:p>
    <w:p w14:paraId="7BE6A504" w14:textId="77777777" w:rsidR="00F26CFD" w:rsidRDefault="00F26CFD">
      <w:pPr>
        <w:pStyle w:val="BodyText"/>
        <w:rPr>
          <w:sz w:val="22"/>
        </w:rPr>
      </w:pPr>
    </w:p>
    <w:p w14:paraId="5A559631" w14:textId="77777777" w:rsidR="00F26CFD" w:rsidRDefault="00F26CFD">
      <w:pPr>
        <w:pStyle w:val="BodyText"/>
        <w:rPr>
          <w:sz w:val="22"/>
        </w:rPr>
      </w:pPr>
    </w:p>
    <w:p w14:paraId="206FCCDD" w14:textId="77777777" w:rsidR="00F26CFD" w:rsidRDefault="00F26CFD">
      <w:pPr>
        <w:pStyle w:val="BodyText"/>
        <w:rPr>
          <w:sz w:val="22"/>
        </w:rPr>
      </w:pPr>
    </w:p>
    <w:p w14:paraId="7C1305CF" w14:textId="77777777" w:rsidR="00F26CFD" w:rsidRDefault="00F26CFD">
      <w:pPr>
        <w:pStyle w:val="BodyText"/>
        <w:rPr>
          <w:sz w:val="22"/>
        </w:rPr>
      </w:pPr>
    </w:p>
    <w:p w14:paraId="00D2DA01" w14:textId="77777777" w:rsidR="00F26CFD" w:rsidRDefault="00F26CFD">
      <w:pPr>
        <w:pStyle w:val="BodyText"/>
        <w:rPr>
          <w:sz w:val="22"/>
        </w:rPr>
      </w:pPr>
    </w:p>
    <w:p w14:paraId="3401F8F5" w14:textId="77777777" w:rsidR="00F26CFD" w:rsidRDefault="00F26CFD">
      <w:pPr>
        <w:pStyle w:val="BodyText"/>
        <w:rPr>
          <w:sz w:val="22"/>
        </w:rPr>
      </w:pPr>
    </w:p>
    <w:p w14:paraId="4AB8A95E" w14:textId="77777777" w:rsidR="00F26CFD" w:rsidRDefault="00F26CFD">
      <w:pPr>
        <w:pStyle w:val="BodyText"/>
        <w:rPr>
          <w:sz w:val="22"/>
        </w:rPr>
      </w:pPr>
    </w:p>
    <w:p w14:paraId="294662BD" w14:textId="77777777" w:rsidR="00F26CFD" w:rsidRDefault="00F26CFD">
      <w:pPr>
        <w:pStyle w:val="BodyText"/>
        <w:rPr>
          <w:sz w:val="22"/>
        </w:rPr>
      </w:pPr>
    </w:p>
    <w:p w14:paraId="0C46B7E4" w14:textId="77777777" w:rsidR="00F26CFD" w:rsidRDefault="00F26CFD">
      <w:pPr>
        <w:pStyle w:val="BodyText"/>
        <w:rPr>
          <w:sz w:val="22"/>
        </w:rPr>
      </w:pPr>
    </w:p>
    <w:p w14:paraId="10096765" w14:textId="77777777" w:rsidR="00F26CFD" w:rsidRDefault="00F26CFD">
      <w:pPr>
        <w:pStyle w:val="BodyText"/>
        <w:rPr>
          <w:sz w:val="22"/>
        </w:rPr>
      </w:pPr>
    </w:p>
    <w:p w14:paraId="53D03EB2" w14:textId="77777777" w:rsidR="00F26CFD" w:rsidRDefault="00F26CFD">
      <w:pPr>
        <w:pStyle w:val="BodyText"/>
        <w:rPr>
          <w:sz w:val="22"/>
        </w:rPr>
      </w:pPr>
    </w:p>
    <w:p w14:paraId="7702048F" w14:textId="77777777" w:rsidR="00F26CFD" w:rsidRDefault="00F26CFD">
      <w:pPr>
        <w:pStyle w:val="BodyText"/>
        <w:rPr>
          <w:sz w:val="22"/>
        </w:rPr>
      </w:pPr>
    </w:p>
    <w:p w14:paraId="2375D03F" w14:textId="77777777" w:rsidR="00F26CFD" w:rsidRDefault="00F26CFD">
      <w:pPr>
        <w:pStyle w:val="BodyText"/>
        <w:rPr>
          <w:sz w:val="22"/>
        </w:rPr>
      </w:pPr>
    </w:p>
    <w:p w14:paraId="79C2C2BF" w14:textId="77777777" w:rsidR="00F26CFD" w:rsidRDefault="00F26CFD">
      <w:pPr>
        <w:pStyle w:val="BodyText"/>
        <w:rPr>
          <w:sz w:val="22"/>
        </w:rPr>
      </w:pPr>
    </w:p>
    <w:p w14:paraId="3FB60CA0" w14:textId="77777777" w:rsidR="00F26CFD" w:rsidRDefault="00F26CFD">
      <w:pPr>
        <w:pStyle w:val="BodyText"/>
        <w:rPr>
          <w:sz w:val="22"/>
        </w:rPr>
      </w:pPr>
    </w:p>
    <w:p w14:paraId="460F3E0D" w14:textId="77777777" w:rsidR="00F26CFD" w:rsidRDefault="00F26CFD">
      <w:pPr>
        <w:pStyle w:val="BodyText"/>
        <w:rPr>
          <w:sz w:val="22"/>
        </w:rPr>
      </w:pPr>
    </w:p>
    <w:p w14:paraId="51CC5017" w14:textId="77777777" w:rsidR="00F26CFD" w:rsidRDefault="00F26CFD">
      <w:pPr>
        <w:pStyle w:val="BodyText"/>
        <w:rPr>
          <w:sz w:val="22"/>
        </w:rPr>
      </w:pPr>
    </w:p>
    <w:p w14:paraId="26295441" w14:textId="77777777" w:rsidR="00F26CFD" w:rsidRDefault="00F26CFD">
      <w:pPr>
        <w:pStyle w:val="BodyText"/>
        <w:rPr>
          <w:sz w:val="22"/>
        </w:rPr>
      </w:pPr>
    </w:p>
    <w:p w14:paraId="1A92098C" w14:textId="77777777" w:rsidR="00F26CFD" w:rsidRDefault="00F26CFD">
      <w:pPr>
        <w:pStyle w:val="BodyText"/>
        <w:rPr>
          <w:sz w:val="22"/>
        </w:rPr>
      </w:pPr>
    </w:p>
    <w:p w14:paraId="6F8501B8" w14:textId="77777777" w:rsidR="00F26CFD" w:rsidRDefault="00F26CFD">
      <w:pPr>
        <w:pStyle w:val="BodyText"/>
        <w:rPr>
          <w:sz w:val="22"/>
        </w:rPr>
      </w:pPr>
    </w:p>
    <w:p w14:paraId="5C9FE315" w14:textId="77777777" w:rsidR="00F26CFD" w:rsidRDefault="00F26CFD">
      <w:pPr>
        <w:pStyle w:val="BodyText"/>
        <w:rPr>
          <w:sz w:val="22"/>
        </w:rPr>
      </w:pPr>
    </w:p>
    <w:p w14:paraId="7CD7848D" w14:textId="77777777" w:rsidR="00F26CFD" w:rsidRDefault="00F26CFD">
      <w:pPr>
        <w:pStyle w:val="BodyText"/>
        <w:rPr>
          <w:sz w:val="22"/>
        </w:rPr>
      </w:pPr>
    </w:p>
    <w:p w14:paraId="730512F3" w14:textId="77777777" w:rsidR="00F26CFD" w:rsidRDefault="00F26CFD">
      <w:pPr>
        <w:pStyle w:val="BodyText"/>
        <w:rPr>
          <w:sz w:val="22"/>
        </w:rPr>
      </w:pPr>
    </w:p>
    <w:p w14:paraId="24B4ECB0" w14:textId="77777777" w:rsidR="00F26CFD" w:rsidRDefault="00F26CFD">
      <w:pPr>
        <w:pStyle w:val="BodyText"/>
        <w:rPr>
          <w:sz w:val="22"/>
        </w:rPr>
      </w:pPr>
    </w:p>
    <w:p w14:paraId="4BE8F1E1" w14:textId="77777777" w:rsidR="00F26CFD" w:rsidRDefault="00F26CFD">
      <w:pPr>
        <w:pStyle w:val="BodyText"/>
        <w:rPr>
          <w:sz w:val="22"/>
        </w:rPr>
      </w:pPr>
    </w:p>
    <w:p w14:paraId="42942BB1" w14:textId="77777777" w:rsidR="00F26CFD" w:rsidRDefault="00F26CFD">
      <w:pPr>
        <w:pStyle w:val="BodyText"/>
        <w:rPr>
          <w:sz w:val="22"/>
        </w:rPr>
      </w:pPr>
    </w:p>
    <w:p w14:paraId="495CEECE" w14:textId="77777777" w:rsidR="00F26CFD" w:rsidRDefault="00F26CFD">
      <w:pPr>
        <w:pStyle w:val="BodyText"/>
        <w:rPr>
          <w:sz w:val="22"/>
        </w:rPr>
      </w:pPr>
    </w:p>
    <w:p w14:paraId="0D4235F2" w14:textId="77777777" w:rsidR="00F26CFD" w:rsidRDefault="00F26CFD">
      <w:pPr>
        <w:pStyle w:val="BodyText"/>
        <w:rPr>
          <w:sz w:val="22"/>
        </w:rPr>
      </w:pPr>
    </w:p>
    <w:p w14:paraId="401C47FA" w14:textId="77777777" w:rsidR="00F26CFD" w:rsidRDefault="00F26CFD">
      <w:pPr>
        <w:pStyle w:val="BodyText"/>
        <w:rPr>
          <w:sz w:val="22"/>
        </w:rPr>
      </w:pPr>
    </w:p>
    <w:p w14:paraId="18020B1A" w14:textId="77777777" w:rsidR="00F26CFD" w:rsidRDefault="00F26CFD">
      <w:pPr>
        <w:pStyle w:val="BodyText"/>
        <w:rPr>
          <w:sz w:val="22"/>
        </w:rPr>
      </w:pPr>
    </w:p>
    <w:p w14:paraId="2170B0A6" w14:textId="77777777" w:rsidR="00F26CFD" w:rsidRDefault="00F26CFD">
      <w:pPr>
        <w:pStyle w:val="BodyText"/>
        <w:rPr>
          <w:sz w:val="22"/>
        </w:rPr>
      </w:pPr>
    </w:p>
    <w:p w14:paraId="7B359FBA" w14:textId="77777777" w:rsidR="00F26CFD" w:rsidRDefault="00F26CFD">
      <w:pPr>
        <w:pStyle w:val="BodyText"/>
        <w:rPr>
          <w:sz w:val="22"/>
        </w:rPr>
      </w:pPr>
    </w:p>
    <w:p w14:paraId="533D9117" w14:textId="77777777" w:rsidR="00F26CFD" w:rsidRDefault="00F26CFD">
      <w:pPr>
        <w:pStyle w:val="BodyText"/>
        <w:rPr>
          <w:sz w:val="22"/>
        </w:rPr>
      </w:pPr>
    </w:p>
    <w:p w14:paraId="7BF3F632" w14:textId="77777777" w:rsidR="00F26CFD" w:rsidRDefault="00F26CFD">
      <w:pPr>
        <w:pStyle w:val="BodyText"/>
        <w:rPr>
          <w:sz w:val="22"/>
        </w:rPr>
      </w:pPr>
    </w:p>
    <w:p w14:paraId="5938CA02" w14:textId="77777777" w:rsidR="00F26CFD" w:rsidRDefault="00F26CFD">
      <w:pPr>
        <w:pStyle w:val="BodyText"/>
        <w:rPr>
          <w:sz w:val="22"/>
        </w:rPr>
      </w:pPr>
    </w:p>
    <w:p w14:paraId="72AA93A7" w14:textId="77777777" w:rsidR="00F26CFD" w:rsidRDefault="00F26CFD">
      <w:pPr>
        <w:pStyle w:val="BodyText"/>
        <w:rPr>
          <w:sz w:val="22"/>
        </w:rPr>
      </w:pPr>
    </w:p>
    <w:p w14:paraId="14EF6136" w14:textId="77777777" w:rsidR="00F26CFD" w:rsidRDefault="00F26CFD">
      <w:pPr>
        <w:pStyle w:val="BodyText"/>
        <w:rPr>
          <w:sz w:val="22"/>
        </w:rPr>
      </w:pPr>
    </w:p>
    <w:p w14:paraId="3E710BB1" w14:textId="77777777" w:rsidR="00F26CFD" w:rsidRDefault="00F26CFD">
      <w:pPr>
        <w:pStyle w:val="BodyText"/>
        <w:rPr>
          <w:sz w:val="22"/>
        </w:rPr>
      </w:pPr>
    </w:p>
    <w:p w14:paraId="11DA4C30" w14:textId="77777777" w:rsidR="00F26CFD" w:rsidRDefault="00F26CFD">
      <w:pPr>
        <w:pStyle w:val="BodyText"/>
        <w:rPr>
          <w:sz w:val="22"/>
        </w:rPr>
      </w:pPr>
    </w:p>
    <w:p w14:paraId="7EA97A77" w14:textId="77777777" w:rsidR="00F26CFD" w:rsidRDefault="00F26CFD">
      <w:pPr>
        <w:pStyle w:val="BodyText"/>
        <w:rPr>
          <w:sz w:val="32"/>
        </w:rPr>
      </w:pPr>
    </w:p>
    <w:p w14:paraId="46CC2DCD" w14:textId="77777777" w:rsidR="00F26CFD" w:rsidRDefault="002557F5">
      <w:pPr>
        <w:ind w:left="169"/>
        <w:jc w:val="center"/>
        <w:rPr>
          <w:rFonts w:ascii="Arial"/>
          <w:sz w:val="15"/>
        </w:rPr>
      </w:pPr>
      <w:r>
        <w:rPr>
          <w:rFonts w:ascii="Arial"/>
          <w:color w:val="333333"/>
          <w:w w:val="99"/>
          <w:sz w:val="15"/>
        </w:rPr>
        <w:t>2</w:t>
      </w:r>
    </w:p>
    <w:sectPr w:rsidR="00F26CFD">
      <w:pgSz w:w="11910" w:h="16840"/>
      <w:pgMar w:top="1020" w:right="98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736CC"/>
    <w:multiLevelType w:val="hybridMultilevel"/>
    <w:tmpl w:val="C7D6EFDE"/>
    <w:lvl w:ilvl="0" w:tplc="9D4AC12C">
      <w:numFmt w:val="bullet"/>
      <w:lvlText w:val="•"/>
      <w:lvlJc w:val="left"/>
      <w:pPr>
        <w:ind w:left="984" w:hanging="359"/>
      </w:pPr>
      <w:rPr>
        <w:rFonts w:ascii="Times New Roman" w:eastAsia="Times New Roman" w:hAnsi="Times New Roman" w:cs="Times New Roman" w:hint="default"/>
        <w:color w:val="1C1C1C"/>
        <w:w w:val="106"/>
        <w:sz w:val="21"/>
        <w:szCs w:val="21"/>
      </w:rPr>
    </w:lvl>
    <w:lvl w:ilvl="1" w:tplc="5BC4EB0E">
      <w:numFmt w:val="bullet"/>
      <w:lvlText w:val="•"/>
      <w:lvlJc w:val="left"/>
      <w:pPr>
        <w:ind w:left="1874" w:hanging="359"/>
      </w:pPr>
      <w:rPr>
        <w:rFonts w:hint="default"/>
      </w:rPr>
    </w:lvl>
    <w:lvl w:ilvl="2" w:tplc="03CAAB4E">
      <w:numFmt w:val="bullet"/>
      <w:lvlText w:val="•"/>
      <w:lvlJc w:val="left"/>
      <w:pPr>
        <w:ind w:left="2768" w:hanging="359"/>
      </w:pPr>
      <w:rPr>
        <w:rFonts w:hint="default"/>
      </w:rPr>
    </w:lvl>
    <w:lvl w:ilvl="3" w:tplc="61660D3E">
      <w:numFmt w:val="bullet"/>
      <w:lvlText w:val="•"/>
      <w:lvlJc w:val="left"/>
      <w:pPr>
        <w:ind w:left="3663" w:hanging="359"/>
      </w:pPr>
      <w:rPr>
        <w:rFonts w:hint="default"/>
      </w:rPr>
    </w:lvl>
    <w:lvl w:ilvl="4" w:tplc="77FA0CBC">
      <w:numFmt w:val="bullet"/>
      <w:lvlText w:val="•"/>
      <w:lvlJc w:val="left"/>
      <w:pPr>
        <w:ind w:left="4557" w:hanging="359"/>
      </w:pPr>
      <w:rPr>
        <w:rFonts w:hint="default"/>
      </w:rPr>
    </w:lvl>
    <w:lvl w:ilvl="5" w:tplc="C74C631C">
      <w:numFmt w:val="bullet"/>
      <w:lvlText w:val="•"/>
      <w:lvlJc w:val="left"/>
      <w:pPr>
        <w:ind w:left="5452" w:hanging="359"/>
      </w:pPr>
      <w:rPr>
        <w:rFonts w:hint="default"/>
      </w:rPr>
    </w:lvl>
    <w:lvl w:ilvl="6" w:tplc="B47A644A">
      <w:numFmt w:val="bullet"/>
      <w:lvlText w:val="•"/>
      <w:lvlJc w:val="left"/>
      <w:pPr>
        <w:ind w:left="6346" w:hanging="359"/>
      </w:pPr>
      <w:rPr>
        <w:rFonts w:hint="default"/>
      </w:rPr>
    </w:lvl>
    <w:lvl w:ilvl="7" w:tplc="ECA8840A">
      <w:numFmt w:val="bullet"/>
      <w:lvlText w:val="•"/>
      <w:lvlJc w:val="left"/>
      <w:pPr>
        <w:ind w:left="7240" w:hanging="359"/>
      </w:pPr>
      <w:rPr>
        <w:rFonts w:hint="default"/>
      </w:rPr>
    </w:lvl>
    <w:lvl w:ilvl="8" w:tplc="FE4AE9AE">
      <w:numFmt w:val="bullet"/>
      <w:lvlText w:val="•"/>
      <w:lvlJc w:val="left"/>
      <w:pPr>
        <w:ind w:left="8135" w:hanging="3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FD"/>
    <w:rsid w:val="002557F5"/>
    <w:rsid w:val="00F2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C261F5"/>
  <w15:docId w15:val="{97F11E67-94F5-480E-A156-7747C421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38"/>
      <w:ind w:left="986" w:hanging="3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hc4a8f51d7584793bcee84017ea96cb3>
    <ShareHubID xmlns="166541c0-0594-4e6a-9105-c24d4b6de6f7">DOC21-130059</ShareHubID>
    <TaxCatchAll xmlns="166541c0-0594-4e6a-9105-c24d4b6de6f7">
      <Value>18</Value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Props1.xml><?xml version="1.0" encoding="utf-8"?>
<ds:datastoreItem xmlns:ds="http://schemas.openxmlformats.org/officeDocument/2006/customXml" ds:itemID="{64845570-9563-4F8E-A357-E1AB0A0EC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CF859-2AD7-4FB5-90CE-C90F62664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F2E4B-11EB-443C-BCE4-697E80FBA39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Cameron, Suzana</dc:creator>
  <cp:lastModifiedBy>Cameron, Suzana</cp:lastModifiedBy>
  <cp:revision>2</cp:revision>
  <dcterms:created xsi:type="dcterms:W3CDTF">2021-05-11T03:31:00Z</dcterms:created>
  <dcterms:modified xsi:type="dcterms:W3CDTF">2021-05-11T03:31:00Z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LastSaved">
    <vt:filetime>2021-05-11T00:00:00Z</vt:filetime>
  </property>
  <property fmtid="{D5CDD505-2E9C-101B-9397-08002B2CF9AE}" pid="4" name="ContentTypeId">
    <vt:lpwstr>0x0101002825A64A6E1845A99A9D8EE8A5686ECB009B58D7D72C3ED54C851955501673F8AC</vt:lpwstr>
  </property>
  <property fmtid="{D5CDD505-2E9C-101B-9397-08002B2CF9AE}" pid="5" name="HPRMSecurityCaveat">
    <vt:lpwstr/>
  </property>
  <property fmtid="{D5CDD505-2E9C-101B-9397-08002B2CF9AE}" pid="6" name="ESearchTags">
    <vt:lpwstr>18;#Cabinet|84cba657-17c1-4642-9e59-a0df180c2be5</vt:lpwstr>
  </property>
  <property fmtid="{D5CDD505-2E9C-101B-9397-08002B2CF9AE}" pid="7" name="HPRMSecurityLevel">
    <vt:lpwstr>57;#OFFICIAL|11463c70-78df-4e3b-b0ff-f66cd3cb26ec</vt:lpwstr>
  </property>
  <property fmtid="{D5CDD505-2E9C-101B-9397-08002B2CF9AE}" pid="8" name="PMC.ESearch.TagGeneratedTime">
    <vt:lpwstr>2021-05-11T13:36:49</vt:lpwstr>
  </property>
</Properties>
</file>