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36091C" w14:textId="433EF548" w:rsidR="4489D167" w:rsidRDefault="4489D167" w:rsidP="005175E7">
      <w:pPr>
        <w:spacing w:after="0"/>
      </w:pPr>
      <w:r w:rsidRPr="4489D167">
        <w:rPr>
          <w:rFonts w:ascii="Calibri" w:eastAsia="Calibri" w:hAnsi="Calibri" w:cs="Calibri"/>
        </w:rPr>
        <w:t>Mr Jason Lange</w:t>
      </w:r>
    </w:p>
    <w:p w14:paraId="527F6D00" w14:textId="0B33F83A" w:rsidR="4489D167" w:rsidRDefault="4489D167" w:rsidP="005175E7">
      <w:pPr>
        <w:spacing w:after="0"/>
      </w:pPr>
      <w:r w:rsidRPr="4489D167">
        <w:rPr>
          <w:rFonts w:ascii="Calibri" w:eastAsia="Calibri" w:hAnsi="Calibri" w:cs="Calibri"/>
        </w:rPr>
        <w:t>Executive Director</w:t>
      </w:r>
    </w:p>
    <w:p w14:paraId="5550636D" w14:textId="17D4F021" w:rsidR="4489D167" w:rsidRDefault="4489D167" w:rsidP="005175E7">
      <w:pPr>
        <w:spacing w:after="0"/>
      </w:pPr>
      <w:r w:rsidRPr="4489D167">
        <w:rPr>
          <w:rFonts w:ascii="Calibri" w:eastAsia="Calibri" w:hAnsi="Calibri" w:cs="Calibri"/>
        </w:rPr>
        <w:t>Office of Best Practice Regulation</w:t>
      </w:r>
    </w:p>
    <w:p w14:paraId="229C1B64" w14:textId="572776E0" w:rsidR="4489D167" w:rsidRDefault="4489D167" w:rsidP="005175E7">
      <w:pPr>
        <w:spacing w:after="0"/>
      </w:pPr>
      <w:r w:rsidRPr="4489D167">
        <w:rPr>
          <w:rFonts w:ascii="Calibri" w:eastAsia="Calibri" w:hAnsi="Calibri" w:cs="Calibri"/>
        </w:rPr>
        <w:t>Department of the Prime Minister and Cabinet</w:t>
      </w:r>
    </w:p>
    <w:p w14:paraId="5FDD9E08" w14:textId="37B3E2FE" w:rsidR="4489D167" w:rsidRDefault="4489D167" w:rsidP="005175E7">
      <w:pPr>
        <w:spacing w:after="0"/>
      </w:pPr>
      <w:r w:rsidRPr="4489D167">
        <w:rPr>
          <w:rFonts w:ascii="Calibri" w:eastAsia="Calibri" w:hAnsi="Calibri" w:cs="Calibri"/>
        </w:rPr>
        <w:t>1 National Circuit</w:t>
      </w:r>
    </w:p>
    <w:p w14:paraId="52C042D1" w14:textId="4D962343" w:rsidR="4489D167" w:rsidRDefault="4489D167" w:rsidP="005175E7">
      <w:pPr>
        <w:spacing w:after="0"/>
      </w:pPr>
      <w:r w:rsidRPr="4489D167">
        <w:rPr>
          <w:rFonts w:ascii="Calibri" w:eastAsia="Calibri" w:hAnsi="Calibri" w:cs="Calibri"/>
        </w:rPr>
        <w:t>BARTON   ACT   2600</w:t>
      </w:r>
      <w:r>
        <w:br/>
      </w:r>
      <w:r w:rsidRPr="4489D167">
        <w:rPr>
          <w:rFonts w:ascii="Calibri" w:eastAsia="Calibri" w:hAnsi="Calibri" w:cs="Calibri"/>
        </w:rPr>
        <w:t xml:space="preserve"> </w:t>
      </w:r>
      <w:r>
        <w:br/>
      </w:r>
      <w:r w:rsidRPr="4489D167">
        <w:rPr>
          <w:rFonts w:ascii="Calibri" w:eastAsia="Calibri" w:hAnsi="Calibri" w:cs="Calibri"/>
        </w:rPr>
        <w:t xml:space="preserve">Email: </w:t>
      </w:r>
      <w:hyperlink r:id="rId12">
        <w:r w:rsidRPr="4489D167">
          <w:rPr>
            <w:rStyle w:val="Hyperlink"/>
            <w:rFonts w:ascii="Calibri" w:eastAsia="Calibri" w:hAnsi="Calibri" w:cs="Calibri"/>
          </w:rPr>
          <w:t>helpdesk-OBPR@pmc.gov.au</w:t>
        </w:r>
      </w:hyperlink>
    </w:p>
    <w:p w14:paraId="61262B11" w14:textId="02F6DA9A" w:rsidR="4489D167" w:rsidRDefault="4489D167">
      <w:r w:rsidRPr="4489D167">
        <w:rPr>
          <w:rFonts w:ascii="Calibri" w:eastAsia="Calibri" w:hAnsi="Calibri" w:cs="Calibri"/>
        </w:rPr>
        <w:t xml:space="preserve">  </w:t>
      </w:r>
    </w:p>
    <w:p w14:paraId="27506F18" w14:textId="3F219B29" w:rsidR="4489D167" w:rsidRDefault="4489D167">
      <w:r w:rsidRPr="4489D167">
        <w:rPr>
          <w:rFonts w:ascii="Calibri" w:eastAsia="Calibri" w:hAnsi="Calibri" w:cs="Calibri"/>
        </w:rPr>
        <w:t>Dear Mr Lange</w:t>
      </w:r>
    </w:p>
    <w:p w14:paraId="626AD985" w14:textId="7C16E446" w:rsidR="4489D167" w:rsidRPr="000B62BC" w:rsidRDefault="4489D167">
      <w:pPr>
        <w:pStyle w:val="Heading1"/>
        <w:rPr>
          <w:b/>
          <w:bCs/>
        </w:rPr>
      </w:pPr>
      <w:r w:rsidRPr="000B62BC">
        <w:rPr>
          <w:b/>
          <w:bCs/>
          <w:sz w:val="24"/>
          <w:szCs w:val="24"/>
        </w:rPr>
        <w:t>Regulation Impact Statement for Early Assessment</w:t>
      </w:r>
    </w:p>
    <w:p w14:paraId="169FB4D0" w14:textId="3D4279D9" w:rsidR="4489D167" w:rsidRDefault="4489D167">
      <w:r w:rsidRPr="4489D167">
        <w:rPr>
          <w:rFonts w:ascii="Calibri" w:eastAsia="Calibri" w:hAnsi="Calibri" w:cs="Calibri"/>
        </w:rPr>
        <w:t xml:space="preserve">I am writing in relation to the attached Regulation Impact Statement (RIS) prepared for </w:t>
      </w:r>
      <w:r w:rsidR="0058250B">
        <w:rPr>
          <w:rFonts w:ascii="Calibri" w:eastAsia="Calibri" w:hAnsi="Calibri" w:cs="Calibri"/>
        </w:rPr>
        <w:t>the Measurement Law Review</w:t>
      </w:r>
      <w:r w:rsidR="003B3F7B">
        <w:rPr>
          <w:rFonts w:ascii="Calibri" w:eastAsia="Calibri" w:hAnsi="Calibri" w:cs="Calibri"/>
        </w:rPr>
        <w:t xml:space="preserve"> (the review)</w:t>
      </w:r>
      <w:r w:rsidRPr="4489D167">
        <w:rPr>
          <w:rFonts w:ascii="Calibri" w:eastAsia="Calibri" w:hAnsi="Calibri" w:cs="Calibri"/>
        </w:rPr>
        <w:t>.</w:t>
      </w:r>
    </w:p>
    <w:p w14:paraId="28B6E790" w14:textId="2BCD8074" w:rsidR="4489D167" w:rsidRDefault="4489D167" w:rsidP="4489D167">
      <w:r w:rsidRPr="4489D167">
        <w:rPr>
          <w:rFonts w:ascii="Calibri" w:eastAsia="Calibri" w:hAnsi="Calibri" w:cs="Calibri"/>
        </w:rPr>
        <w:t xml:space="preserve">I believe the RIS meets the requirements set out in the </w:t>
      </w:r>
      <w:r w:rsidRPr="757E8999">
        <w:rPr>
          <w:rFonts w:ascii="Calibri" w:eastAsia="Calibri" w:hAnsi="Calibri" w:cs="Calibri"/>
          <w:i/>
          <w:iCs/>
        </w:rPr>
        <w:t>Australian Government Guide to Regulatory Impact Analysis</w:t>
      </w:r>
      <w:r w:rsidRPr="4489D167">
        <w:rPr>
          <w:rFonts w:ascii="Calibri" w:eastAsia="Calibri" w:hAnsi="Calibri" w:cs="Calibri"/>
        </w:rPr>
        <w:t xml:space="preserve"> and is consistent with the six principles for Australian Government policy makers. </w:t>
      </w:r>
    </w:p>
    <w:p w14:paraId="4384D1B5" w14:textId="65B778FC" w:rsidR="4489D167" w:rsidRPr="00C42343" w:rsidRDefault="003B3F7B" w:rsidP="4489D167">
      <w:pPr>
        <w:rPr>
          <w:rFonts w:ascii="Calibri" w:eastAsia="Calibri" w:hAnsi="Calibri" w:cs="Calibri"/>
        </w:rPr>
      </w:pPr>
      <w:r w:rsidRPr="00C42343">
        <w:rPr>
          <w:rFonts w:ascii="Calibri" w:eastAsia="Calibri" w:hAnsi="Calibri" w:cs="Calibri"/>
        </w:rPr>
        <w:t xml:space="preserve">My Department has worked with officers from </w:t>
      </w:r>
      <w:r w:rsidR="006F3F82" w:rsidRPr="00C42343">
        <w:rPr>
          <w:rFonts w:ascii="Calibri" w:eastAsia="Calibri" w:hAnsi="Calibri" w:cs="Calibri"/>
        </w:rPr>
        <w:t xml:space="preserve">the Office of Best Practice Regulation </w:t>
      </w:r>
      <w:r w:rsidRPr="00C42343">
        <w:rPr>
          <w:rFonts w:ascii="Calibri" w:eastAsia="Calibri" w:hAnsi="Calibri" w:cs="Calibri"/>
        </w:rPr>
        <w:t xml:space="preserve">to ensure that it provides stakeholders with key information on the review’s purpose, options, </w:t>
      </w:r>
      <w:r w:rsidR="006F3F82" w:rsidRPr="00C42343">
        <w:rPr>
          <w:rFonts w:ascii="Calibri" w:eastAsia="Calibri" w:hAnsi="Calibri" w:cs="Calibri"/>
        </w:rPr>
        <w:t xml:space="preserve">costs and benefits. We intend to use this RIS to consult widely with the public and affected stakeholders to inform the final RIS and government’s consideration of the options for the review. </w:t>
      </w:r>
    </w:p>
    <w:p w14:paraId="5E804742" w14:textId="04CAA307" w:rsidR="4489D167" w:rsidRDefault="4489D167" w:rsidP="4489D167">
      <w:r w:rsidRPr="4489D167">
        <w:rPr>
          <w:rFonts w:ascii="Calibri" w:eastAsia="Calibri" w:hAnsi="Calibri" w:cs="Calibri"/>
        </w:rPr>
        <w:t>In particular, the RIS addresses the first four RIS questions:</w:t>
      </w:r>
    </w:p>
    <w:p w14:paraId="019E7C9F" w14:textId="6C09B79F" w:rsidR="4489D167" w:rsidRDefault="4489D167" w:rsidP="4489D167">
      <w:pPr>
        <w:pStyle w:val="ListParagraph"/>
        <w:numPr>
          <w:ilvl w:val="0"/>
          <w:numId w:val="1"/>
        </w:numPr>
      </w:pPr>
      <w:r w:rsidRPr="4489D167">
        <w:rPr>
          <w:rFonts w:ascii="Calibri" w:eastAsia="Calibri" w:hAnsi="Calibri" w:cs="Calibri"/>
        </w:rPr>
        <w:t>What is the problem? –</w:t>
      </w:r>
      <w:r w:rsidR="00EF1A92">
        <w:rPr>
          <w:rFonts w:ascii="Calibri" w:eastAsia="Calibri" w:hAnsi="Calibri" w:cs="Calibri"/>
        </w:rPr>
        <w:t xml:space="preserve"> </w:t>
      </w:r>
      <w:r w:rsidR="00EF1A92" w:rsidRPr="000B62BC">
        <w:t xml:space="preserve">Australia’s measurement legislation requires review to ensure it continues to support confidence in measurement, and modernisation to adapt to advancement in technology and the evolving needs of industry. </w:t>
      </w:r>
    </w:p>
    <w:p w14:paraId="5392517D" w14:textId="79F75B1D" w:rsidR="00EF1A92" w:rsidRDefault="4489D167" w:rsidP="006369FB">
      <w:pPr>
        <w:pStyle w:val="ListParagraph"/>
        <w:numPr>
          <w:ilvl w:val="0"/>
          <w:numId w:val="1"/>
        </w:numPr>
      </w:pPr>
      <w:r w:rsidRPr="00EF1A92">
        <w:rPr>
          <w:rFonts w:ascii="Calibri" w:eastAsia="Calibri" w:hAnsi="Calibri" w:cs="Calibri"/>
        </w:rPr>
        <w:t xml:space="preserve">Why is government action needed? – </w:t>
      </w:r>
      <w:r w:rsidR="00EF1A92" w:rsidRPr="00296755">
        <w:t>Without change, the measurement legislation</w:t>
      </w:r>
      <w:r w:rsidR="00EF1A92" w:rsidRPr="00296755" w:rsidDel="00FB28CD">
        <w:t xml:space="preserve"> </w:t>
      </w:r>
      <w:r w:rsidR="00EF1A92" w:rsidRPr="00296755">
        <w:t xml:space="preserve">will become increasingly outdated, limit innovation and growth, and impact Australia’s ability to maintain its international standing and obligations. </w:t>
      </w:r>
      <w:r w:rsidR="00EF1A92">
        <w:t xml:space="preserve">The private sector </w:t>
      </w:r>
      <w:r w:rsidR="00C42343">
        <w:t>is unable to</w:t>
      </w:r>
      <w:r w:rsidR="00EF1A92">
        <w:t xml:space="preserve"> ensure a level playing field for industry and consumers to operate within. </w:t>
      </w:r>
    </w:p>
    <w:p w14:paraId="79E67847" w14:textId="2F660B5E" w:rsidR="00E56F5F" w:rsidRPr="00E56F5F" w:rsidRDefault="4489D167" w:rsidP="006369FB">
      <w:pPr>
        <w:pStyle w:val="ListParagraph"/>
        <w:numPr>
          <w:ilvl w:val="0"/>
          <w:numId w:val="1"/>
        </w:numPr>
      </w:pPr>
      <w:r w:rsidRPr="00EF1A92">
        <w:rPr>
          <w:rFonts w:ascii="Calibri" w:eastAsia="Calibri" w:hAnsi="Calibri" w:cs="Calibri"/>
        </w:rPr>
        <w:t xml:space="preserve">What policy options are you considering? – </w:t>
      </w:r>
      <w:r w:rsidR="00EF1A92">
        <w:rPr>
          <w:rFonts w:ascii="Calibri" w:eastAsia="Calibri" w:hAnsi="Calibri" w:cs="Calibri"/>
        </w:rPr>
        <w:t xml:space="preserve">The RIS puts forward three options for </w:t>
      </w:r>
      <w:r w:rsidR="00651CF3">
        <w:rPr>
          <w:rFonts w:ascii="Calibri" w:eastAsia="Calibri" w:hAnsi="Calibri" w:cs="Calibri"/>
        </w:rPr>
        <w:t xml:space="preserve">regulatory reform </w:t>
      </w:r>
      <w:r w:rsidR="00C6248A">
        <w:rPr>
          <w:rFonts w:ascii="Calibri" w:eastAsia="Calibri" w:hAnsi="Calibri" w:cs="Calibri"/>
        </w:rPr>
        <w:t>alongside the status quo for comparison</w:t>
      </w:r>
      <w:r w:rsidR="00651CF3">
        <w:rPr>
          <w:rFonts w:ascii="Calibri" w:eastAsia="Calibri" w:hAnsi="Calibri" w:cs="Calibri"/>
        </w:rPr>
        <w:t>. They are:</w:t>
      </w:r>
    </w:p>
    <w:p w14:paraId="5BE3BE0A" w14:textId="1931D9ED" w:rsidR="00E56F5F" w:rsidRDefault="00C6248A" w:rsidP="00E56F5F">
      <w:pPr>
        <w:pStyle w:val="ListParagraph"/>
        <w:numPr>
          <w:ilvl w:val="1"/>
          <w:numId w:val="1"/>
        </w:numPr>
      </w:pPr>
      <w:r>
        <w:t>O</w:t>
      </w:r>
      <w:r w:rsidR="00E56F5F">
        <w:t xml:space="preserve">ption 1 – ‘Streamline with minimal change’: streamline the legislation and reduce prescription by taking a principles-based approach, with limited change in scope. </w:t>
      </w:r>
    </w:p>
    <w:p w14:paraId="4AFE6DB5" w14:textId="112CE8D0" w:rsidR="00E56F5F" w:rsidRDefault="00C6248A" w:rsidP="00E56F5F">
      <w:pPr>
        <w:pStyle w:val="ListParagraph"/>
        <w:numPr>
          <w:ilvl w:val="1"/>
          <w:numId w:val="1"/>
        </w:numPr>
      </w:pPr>
      <w:r>
        <w:t>O</w:t>
      </w:r>
      <w:r w:rsidR="00E56F5F">
        <w:t xml:space="preserve">ption 2 – ‘Flexible and future focussed’: Option 1, plus further regulatory reduction by significantly increasing the flexibility and support for innovation. </w:t>
      </w:r>
    </w:p>
    <w:p w14:paraId="68B78FC6" w14:textId="56484443" w:rsidR="00E56F5F" w:rsidRPr="00E56F5F" w:rsidRDefault="00C6248A" w:rsidP="00C1478F">
      <w:pPr>
        <w:pStyle w:val="ListParagraph"/>
        <w:numPr>
          <w:ilvl w:val="1"/>
          <w:numId w:val="1"/>
        </w:numPr>
      </w:pPr>
      <w:r>
        <w:t>O</w:t>
      </w:r>
      <w:r w:rsidR="00E56F5F">
        <w:t xml:space="preserve">ption 3 – ‘Flexible with additional regulatory powers’: Option 2, plus appropriate powers to help regulate measurements relied upon by other regulatory policy owners. </w:t>
      </w:r>
    </w:p>
    <w:p w14:paraId="3100C4B4" w14:textId="4A5D5706" w:rsidR="00EF1A92" w:rsidRPr="00EF1A92" w:rsidRDefault="00E56F5F" w:rsidP="00E56F5F">
      <w:pPr>
        <w:ind w:left="1080"/>
      </w:pPr>
      <w:r w:rsidRPr="00E56F5F">
        <w:rPr>
          <w:rFonts w:ascii="Calibri" w:eastAsia="Calibri" w:hAnsi="Calibri" w:cs="Calibri"/>
        </w:rPr>
        <w:lastRenderedPageBreak/>
        <w:t xml:space="preserve">The RIS also discusses </w:t>
      </w:r>
      <w:r w:rsidR="00651CF3">
        <w:rPr>
          <w:rFonts w:ascii="Calibri" w:eastAsia="Calibri" w:hAnsi="Calibri" w:cs="Calibri"/>
        </w:rPr>
        <w:t xml:space="preserve">a potential </w:t>
      </w:r>
      <w:r w:rsidRPr="00E56F5F">
        <w:rPr>
          <w:rFonts w:ascii="Calibri" w:eastAsia="Calibri" w:hAnsi="Calibri" w:cs="Calibri"/>
        </w:rPr>
        <w:t xml:space="preserve">deregulation </w:t>
      </w:r>
      <w:r w:rsidR="00651CF3">
        <w:rPr>
          <w:rFonts w:ascii="Calibri" w:eastAsia="Calibri" w:hAnsi="Calibri" w:cs="Calibri"/>
        </w:rPr>
        <w:t xml:space="preserve">option and concludes that it is not suitable for further consideration. In summary, this approach would be detrimental to Australia’s international standing, increase risk to the community and reduce confidence in measurement (particularly for trade). </w:t>
      </w:r>
    </w:p>
    <w:p w14:paraId="03C06CA7" w14:textId="07F0F53E" w:rsidR="4489D167" w:rsidRPr="00C6248A" w:rsidRDefault="4489D167" w:rsidP="4489D167">
      <w:pPr>
        <w:pStyle w:val="ListParagraph"/>
        <w:numPr>
          <w:ilvl w:val="0"/>
          <w:numId w:val="1"/>
        </w:numPr>
      </w:pPr>
      <w:r w:rsidRPr="4489D167">
        <w:rPr>
          <w:rFonts w:ascii="Calibri" w:eastAsia="Calibri" w:hAnsi="Calibri" w:cs="Calibri"/>
        </w:rPr>
        <w:t xml:space="preserve">What is the likely net benefit of each option? – </w:t>
      </w:r>
      <w:r w:rsidR="00651CF3" w:rsidRPr="002D6A62">
        <w:rPr>
          <w:rFonts w:ascii="Calibri" w:eastAsia="Calibri" w:hAnsi="Calibri" w:cs="Calibri"/>
        </w:rPr>
        <w:t>The RIS considers regulatory burden and stakeholder impacts across five key stakeholder groups</w:t>
      </w:r>
      <w:r w:rsidR="757E8999" w:rsidRPr="002D6A62">
        <w:rPr>
          <w:rFonts w:ascii="Calibri" w:eastAsia="Calibri" w:hAnsi="Calibri" w:cs="Calibri"/>
        </w:rPr>
        <w:t>:</w:t>
      </w:r>
      <w:r w:rsidR="00651CF3" w:rsidRPr="002D6A62">
        <w:rPr>
          <w:rFonts w:ascii="Calibri" w:eastAsia="Calibri" w:hAnsi="Calibri" w:cs="Calibri"/>
        </w:rPr>
        <w:t xml:space="preserve"> consumers, measuring instrument manufacturers, authorised third parties, wholesalers/retailers/importers/packers, and government regulators. The</w:t>
      </w:r>
      <w:r w:rsidR="002D6A62" w:rsidRPr="002D6A62">
        <w:rPr>
          <w:rFonts w:ascii="Calibri" w:eastAsia="Calibri" w:hAnsi="Calibri" w:cs="Calibri"/>
        </w:rPr>
        <w:t xml:space="preserve"> RIS seeks feedback on analysis that shows:</w:t>
      </w:r>
    </w:p>
    <w:p w14:paraId="277BAE03" w14:textId="416DE66A" w:rsidR="00651CF3" w:rsidRDefault="00651CF3" w:rsidP="00651CF3">
      <w:pPr>
        <w:pStyle w:val="ListParagraph"/>
        <w:numPr>
          <w:ilvl w:val="1"/>
          <w:numId w:val="1"/>
        </w:numPr>
      </w:pPr>
      <w:r>
        <w:t>Option 2 has the greatest alignment with key policy principles and provides the greatest net benefit to affected stakeholders. It provides a strong overall combination of changes to reform the measurement framework and maintain it into the future</w:t>
      </w:r>
      <w:r w:rsidR="002D6A62">
        <w:t>,</w:t>
      </w:r>
      <w:r>
        <w:t xml:space="preserve"> and the equal highest quantifiable reduction in regulatory burden ($</w:t>
      </w:r>
      <w:r w:rsidR="00B63466">
        <w:t>8</w:t>
      </w:r>
      <w:r w:rsidR="000B62BC">
        <w:t>.4</w:t>
      </w:r>
      <w:r>
        <w:t xml:space="preserve">m).  </w:t>
      </w:r>
    </w:p>
    <w:p w14:paraId="29FC8627" w14:textId="797D4DCD" w:rsidR="00651CF3" w:rsidRDefault="00651CF3" w:rsidP="00651CF3">
      <w:pPr>
        <w:pStyle w:val="ListParagraph"/>
        <w:numPr>
          <w:ilvl w:val="1"/>
          <w:numId w:val="1"/>
        </w:numPr>
      </w:pPr>
      <w:r>
        <w:t>While option 3 provides many of the same benefits as option 2,</w:t>
      </w:r>
      <w:r w:rsidR="00C42343">
        <w:t xml:space="preserve"> including </w:t>
      </w:r>
      <w:r w:rsidR="00635AB4">
        <w:t>strong regulatory reform and an equal highest quantifiable reduction in regulatory burden ($</w:t>
      </w:r>
      <w:r w:rsidR="000B62BC">
        <w:t>8.5</w:t>
      </w:r>
      <w:r w:rsidR="00635AB4">
        <w:t>m),</w:t>
      </w:r>
      <w:r>
        <w:t xml:space="preserve"> it also has additional unquantifiable regulatory burd</w:t>
      </w:r>
      <w:r w:rsidR="00635AB4">
        <w:t>ens when compared to option 2.</w:t>
      </w:r>
    </w:p>
    <w:p w14:paraId="2AB8E4AC" w14:textId="082FBDA1" w:rsidR="00C6248A" w:rsidRDefault="00C6248A" w:rsidP="00651CF3">
      <w:pPr>
        <w:pStyle w:val="ListParagraph"/>
        <w:numPr>
          <w:ilvl w:val="1"/>
          <w:numId w:val="1"/>
        </w:numPr>
      </w:pPr>
      <w:r>
        <w:t>Option 1 maintains an overall positive impact on stakeholders but has a lesser degree of alignment with key policy principles, and results in a lower quantifiable reduction in regulatory burden ($8.</w:t>
      </w:r>
      <w:r w:rsidR="000B62BC">
        <w:t>5</w:t>
      </w:r>
      <w:r>
        <w:t>m).  Option 1 also has a greatly reduced ability to support innovation over time.</w:t>
      </w:r>
      <w:r w:rsidRPr="00C6248A">
        <w:t xml:space="preserve"> </w:t>
      </w:r>
    </w:p>
    <w:p w14:paraId="5B117198" w14:textId="3EC95765" w:rsidR="4489D167" w:rsidRDefault="4489D167" w:rsidP="4489D167">
      <w:r w:rsidRPr="4489D167">
        <w:rPr>
          <w:rFonts w:ascii="Calibri" w:eastAsia="Calibri" w:hAnsi="Calibri" w:cs="Calibri"/>
        </w:rPr>
        <w:t>In addition:</w:t>
      </w:r>
    </w:p>
    <w:p w14:paraId="35AF3A81" w14:textId="5420E0D7" w:rsidR="4489D167" w:rsidRDefault="4489D167" w:rsidP="4489D167">
      <w:pPr>
        <w:pStyle w:val="ListParagraph"/>
        <w:numPr>
          <w:ilvl w:val="0"/>
          <w:numId w:val="1"/>
        </w:numPr>
      </w:pPr>
      <w:r w:rsidRPr="4489D167">
        <w:rPr>
          <w:rFonts w:ascii="Calibri" w:eastAsia="Calibri" w:hAnsi="Calibri" w:cs="Calibri"/>
        </w:rPr>
        <w:t>the RIS contains an appropriate consultation plan; and</w:t>
      </w:r>
    </w:p>
    <w:p w14:paraId="5A6B8FAA" w14:textId="52A4AAC2" w:rsidR="4489D167" w:rsidRDefault="4489D167" w:rsidP="4489D167">
      <w:pPr>
        <w:pStyle w:val="ListParagraph"/>
        <w:numPr>
          <w:ilvl w:val="0"/>
          <w:numId w:val="1"/>
        </w:numPr>
      </w:pPr>
      <w:proofErr w:type="gramStart"/>
      <w:r w:rsidRPr="4489D167">
        <w:rPr>
          <w:rFonts w:ascii="Calibri" w:eastAsia="Calibri" w:hAnsi="Calibri" w:cs="Calibri"/>
        </w:rPr>
        <w:t>the</w:t>
      </w:r>
      <w:proofErr w:type="gramEnd"/>
      <w:r w:rsidRPr="4489D167">
        <w:rPr>
          <w:rFonts w:ascii="Calibri" w:eastAsia="Calibri" w:hAnsi="Calibri" w:cs="Calibri"/>
        </w:rPr>
        <w:t xml:space="preserve"> change in regulatory burden on business, community organisations and/or individuals has been quantified using the Regulatory Burden Measurement framework</w:t>
      </w:r>
      <w:r w:rsidR="00E8430E">
        <w:rPr>
          <w:rFonts w:ascii="Calibri" w:eastAsia="Calibri" w:hAnsi="Calibri" w:cs="Calibri"/>
        </w:rPr>
        <w:t xml:space="preserve"> where possible or based on alternative costings tested with the</w:t>
      </w:r>
      <w:r w:rsidR="00E8430E" w:rsidRPr="00E8430E">
        <w:rPr>
          <w:rFonts w:ascii="Calibri" w:eastAsia="Calibri" w:hAnsi="Calibri" w:cs="Calibri"/>
        </w:rPr>
        <w:t xml:space="preserve"> </w:t>
      </w:r>
      <w:r w:rsidR="00E8430E" w:rsidRPr="4489D167">
        <w:rPr>
          <w:rFonts w:ascii="Calibri" w:eastAsia="Calibri" w:hAnsi="Calibri" w:cs="Calibri"/>
        </w:rPr>
        <w:t>Office of Best Practice Regulation</w:t>
      </w:r>
      <w:r w:rsidRPr="4489D167">
        <w:rPr>
          <w:rFonts w:ascii="Calibri" w:eastAsia="Calibri" w:hAnsi="Calibri" w:cs="Calibri"/>
        </w:rPr>
        <w:t>.</w:t>
      </w:r>
    </w:p>
    <w:p w14:paraId="7EFE4BB6" w14:textId="2386CAA2" w:rsidR="4489D167" w:rsidRDefault="4489D167" w:rsidP="4489D167">
      <w:r w:rsidRPr="4489D167">
        <w:rPr>
          <w:rFonts w:ascii="Calibri" w:eastAsia="Calibri" w:hAnsi="Calibri" w:cs="Calibri"/>
        </w:rPr>
        <w:t>I submit the certified RIS to the Office of Best Practice Regulation for early assessment, consistent with best practice.</w:t>
      </w:r>
    </w:p>
    <w:p w14:paraId="6A9720BA" w14:textId="50543A3E" w:rsidR="4489D167" w:rsidRDefault="4489D167">
      <w:r w:rsidRPr="4489D167">
        <w:rPr>
          <w:rFonts w:ascii="Calibri" w:eastAsia="Calibri" w:hAnsi="Calibri" w:cs="Calibri"/>
        </w:rPr>
        <w:t xml:space="preserve"> </w:t>
      </w:r>
    </w:p>
    <w:p w14:paraId="0D65CC51" w14:textId="0E41A6E4" w:rsidR="4489D167" w:rsidRDefault="4489D167">
      <w:r w:rsidRPr="4489D167">
        <w:rPr>
          <w:rFonts w:ascii="Calibri" w:eastAsia="Calibri" w:hAnsi="Calibri" w:cs="Calibri"/>
        </w:rPr>
        <w:t>Yours sincerely</w:t>
      </w:r>
    </w:p>
    <w:p w14:paraId="6C044058" w14:textId="2EE62DC7" w:rsidR="4489D167" w:rsidRDefault="4489D167">
      <w:pPr>
        <w:rPr>
          <w:rFonts w:ascii="Calibri" w:eastAsia="Calibri" w:hAnsi="Calibri" w:cs="Calibri"/>
        </w:rPr>
      </w:pPr>
      <w:r w:rsidRPr="4489D167">
        <w:rPr>
          <w:rFonts w:ascii="Calibri" w:eastAsia="Calibri" w:hAnsi="Calibri" w:cs="Calibri"/>
        </w:rPr>
        <w:t xml:space="preserve"> </w:t>
      </w:r>
    </w:p>
    <w:p w14:paraId="5F621468" w14:textId="77777777" w:rsidR="00B235D5" w:rsidRDefault="00B235D5">
      <w:pPr>
        <w:rPr>
          <w:rFonts w:ascii="Calibri" w:eastAsia="Calibri" w:hAnsi="Calibri" w:cs="Calibri"/>
        </w:rPr>
      </w:pPr>
    </w:p>
    <w:p w14:paraId="50B5CC0C" w14:textId="09102420" w:rsidR="00B235D5" w:rsidRDefault="00B235D5">
      <w:pPr>
        <w:rPr>
          <w:rFonts w:ascii="Calibri" w:eastAsia="Calibri" w:hAnsi="Calibri" w:cs="Calibri"/>
        </w:rPr>
      </w:pPr>
      <w:r>
        <w:rPr>
          <w:rFonts w:ascii="Calibri" w:eastAsia="Calibri" w:hAnsi="Calibri" w:cs="Calibri"/>
          <w:noProof/>
          <w:lang w:eastAsia="en-AU"/>
        </w:rPr>
        <mc:AlternateContent>
          <mc:Choice Requires="wpi">
            <w:drawing>
              <wp:anchor distT="0" distB="0" distL="114300" distR="114300" simplePos="0" relativeHeight="251659264" behindDoc="0" locked="0" layoutInCell="1" allowOverlap="1" wp14:anchorId="4B468FCE" wp14:editId="36BFB88F">
                <wp:simplePos x="0" y="0"/>
                <wp:positionH relativeFrom="column">
                  <wp:posOffset>-190659</wp:posOffset>
                </wp:positionH>
                <wp:positionV relativeFrom="paragraph">
                  <wp:posOffset>-490317</wp:posOffset>
                </wp:positionV>
                <wp:extent cx="1937160" cy="1166760"/>
                <wp:effectExtent l="57150" t="38100" r="6350" b="52705"/>
                <wp:wrapNone/>
                <wp:docPr id="3" name="Ink 3"/>
                <wp:cNvGraphicFramePr/>
                <a:graphic xmlns:a="http://schemas.openxmlformats.org/drawingml/2006/main">
                  <a:graphicData uri="http://schemas.microsoft.com/office/word/2010/wordprocessingInk">
                    <w14:contentPart bwMode="auto" r:id="rId13">
                      <w14:nvContentPartPr>
                        <w14:cNvContentPartPr/>
                      </w14:nvContentPartPr>
                      <w14:xfrm>
                        <a:off x="0" y="0"/>
                        <a:ext cx="1937160" cy="1166760"/>
                      </w14:xfrm>
                    </w14:contentPart>
                  </a:graphicData>
                </a:graphic>
              </wp:anchor>
            </w:drawing>
          </mc:Choice>
          <mc:Fallback>
            <w:pict>
              <v:shapetype w14:anchorId="2519FA0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16pt;margin-top:-39.55pt;width:154.65pt;height:93.8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">
                <v:imagedata r:id="rId14" o:title=""/>
              </v:shape>
            </w:pict>
          </mc:Fallback>
        </mc:AlternateContent>
      </w:r>
    </w:p>
    <w:p w14:paraId="6961C245" w14:textId="77777777" w:rsidR="00B235D5" w:rsidRDefault="00B235D5">
      <w:bookmarkStart w:id="0" w:name="_GoBack"/>
      <w:bookmarkEnd w:id="0"/>
    </w:p>
    <w:p w14:paraId="1EE63382" w14:textId="04D51E93" w:rsidR="4489D167" w:rsidRPr="000B62BC" w:rsidRDefault="757E8999">
      <w:pPr>
        <w:rPr>
          <w:rFonts w:ascii="Calibri" w:eastAsia="Calibri" w:hAnsi="Calibri" w:cs="Calibri"/>
        </w:rPr>
      </w:pPr>
      <w:r w:rsidRPr="4489D167">
        <w:rPr>
          <w:rFonts w:ascii="Calibri" w:eastAsia="Calibri" w:hAnsi="Calibri" w:cs="Calibri"/>
        </w:rPr>
        <w:t>Jo Evans</w:t>
      </w:r>
    </w:p>
    <w:p w14:paraId="7CFC5D9D" w14:textId="114917D0" w:rsidR="00AA740C" w:rsidRPr="000B62BC" w:rsidRDefault="757E8999">
      <w:pPr>
        <w:rPr>
          <w:b/>
          <w:bCs/>
          <w:color w:val="000000" w:themeColor="text1"/>
        </w:rPr>
      </w:pPr>
      <w:r w:rsidRPr="000B62BC">
        <w:rPr>
          <w:rFonts w:ascii="Calibri" w:eastAsia="Calibri" w:hAnsi="Calibri" w:cs="Calibri"/>
        </w:rPr>
        <w:t>Depu</w:t>
      </w:r>
      <w:r w:rsidR="58F64792" w:rsidRPr="000B62BC">
        <w:rPr>
          <w:rFonts w:ascii="Calibri" w:eastAsia="Calibri" w:hAnsi="Calibri" w:cs="Calibri"/>
        </w:rPr>
        <w:t>ty Secretary</w:t>
      </w:r>
      <w:r w:rsidR="4489D167">
        <w:br/>
      </w:r>
      <w:r w:rsidR="58F64792" w:rsidRPr="000B62BC">
        <w:rPr>
          <w:rFonts w:ascii="Calibri" w:eastAsia="Calibri" w:hAnsi="Calibri" w:cs="Calibri"/>
        </w:rPr>
        <w:t xml:space="preserve">Department of Industry, </w:t>
      </w:r>
      <w:r w:rsidR="510006F1" w:rsidRPr="000B62BC">
        <w:rPr>
          <w:rFonts w:ascii="Calibri" w:eastAsia="Calibri" w:hAnsi="Calibri" w:cs="Calibri"/>
        </w:rPr>
        <w:t>Science</w:t>
      </w:r>
      <w:r w:rsidR="45AFD6E0" w:rsidRPr="000B62BC">
        <w:rPr>
          <w:rFonts w:ascii="Calibri" w:eastAsia="Calibri" w:hAnsi="Calibri" w:cs="Calibri"/>
        </w:rPr>
        <w:t xml:space="preserve">, Energy </w:t>
      </w:r>
      <w:r w:rsidR="58F64792" w:rsidRPr="000B62BC">
        <w:rPr>
          <w:rFonts w:ascii="Calibri" w:eastAsia="Calibri" w:hAnsi="Calibri" w:cs="Calibri"/>
        </w:rPr>
        <w:t xml:space="preserve">and Resources </w:t>
      </w:r>
      <w:r w:rsidR="4489D167">
        <w:br/>
      </w:r>
      <w:r w:rsidR="00CF4966" w:rsidRPr="4489D167">
        <w:fldChar w:fldCharType="begin"/>
      </w:r>
      <w:r w:rsidR="00CF4966" w:rsidRPr="00CF4966">
        <w:rPr>
          <w:rStyle w:val="Strong"/>
          <w:color w:val="000000"/>
        </w:rPr>
        <w:instrText xml:space="preserve"> TIME \@ "d MMMM y" </w:instrText>
      </w:r>
      <w:r w:rsidR="00CF4966" w:rsidRPr="4489D167">
        <w:rPr>
          <w:rStyle w:val="Strong"/>
          <w:b w:val="0"/>
          <w:color w:val="000000"/>
        </w:rPr>
        <w:fldChar w:fldCharType="separate"/>
      </w:r>
      <w:r w:rsidR="00B235D5">
        <w:rPr>
          <w:rStyle w:val="Strong"/>
          <w:noProof/>
          <w:color w:val="000000"/>
        </w:rPr>
        <w:t>31 March 21</w:t>
      </w:r>
      <w:r w:rsidR="00CF4966" w:rsidRPr="4489D167">
        <w:fldChar w:fldCharType="end"/>
      </w:r>
    </w:p>
    <w:sectPr w:rsidR="00AA740C" w:rsidRPr="000B62BC" w:rsidSect="000B62BC">
      <w:footerReference w:type="default" r:id="rId15"/>
      <w:headerReference w:type="first" r:id="rId16"/>
      <w:footerReference w:type="first" r:id="rId17"/>
      <w:pgSz w:w="11906" w:h="16838"/>
      <w:pgMar w:top="1614" w:right="1440" w:bottom="1440" w:left="1440" w:header="907"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01652C" w14:textId="77777777" w:rsidR="009A4FDE" w:rsidRDefault="009A4FDE" w:rsidP="00B251DB">
      <w:pPr>
        <w:spacing w:after="0" w:line="240" w:lineRule="auto"/>
      </w:pPr>
      <w:r>
        <w:separator/>
      </w:r>
    </w:p>
  </w:endnote>
  <w:endnote w:type="continuationSeparator" w:id="0">
    <w:p w14:paraId="4B99056E" w14:textId="77777777" w:rsidR="009A4FDE" w:rsidRDefault="009A4FDE" w:rsidP="00B25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E0806" w14:textId="0CC1FD18" w:rsidR="00BD0F8A" w:rsidRDefault="00B235D5" w:rsidP="00BD0F8A">
    <w:pPr>
      <w:pStyle w:val="Footer"/>
      <w:jc w:val="right"/>
    </w:pPr>
    <w:sdt>
      <w:sdtPr>
        <w:alias w:val="Title"/>
        <w:tag w:val=""/>
        <w:id w:val="-809091614"/>
        <w:showingPlcHdr/>
        <w:dataBinding w:prefixMappings="xmlns:ns0='http://purl.org/dc/elements/1.1/' xmlns:ns1='http://schemas.openxmlformats.org/package/2006/metadata/core-properties' " w:xpath="/ns1:coreProperties[1]/ns0:title[1]" w:storeItemID="{6C3C8BC8-F283-45AE-878A-BAB7291924A1}"/>
        <w:text/>
      </w:sdtPr>
      <w:sdtEndPr/>
      <w:sdtContent>
        <w:r w:rsidR="002D6A62">
          <w:t xml:space="preserve">     </w:t>
        </w:r>
      </w:sdtContent>
    </w:sdt>
    <w:r w:rsidR="00BD0F8A">
      <w:tab/>
      <w:t>industry.gov.au</w:t>
    </w:r>
    <w:r w:rsidR="00BD0F8A">
      <w:tab/>
    </w:r>
    <w:sdt>
      <w:sdtPr>
        <w:id w:val="1334798326"/>
        <w:docPartObj>
          <w:docPartGallery w:val="Page Numbers (Bottom of Page)"/>
          <w:docPartUnique/>
        </w:docPartObj>
      </w:sdtPr>
      <w:sdtEndPr>
        <w:rPr>
          <w:noProof/>
        </w:rPr>
      </w:sdtEndPr>
      <w:sdtContent>
        <w:r w:rsidR="00BD0F8A">
          <w:fldChar w:fldCharType="begin"/>
        </w:r>
        <w:r w:rsidR="00BD0F8A">
          <w:instrText xml:space="preserve"> PAGE   \* MERGEFORMAT </w:instrText>
        </w:r>
        <w:r w:rsidR="00BD0F8A">
          <w:fldChar w:fldCharType="separate"/>
        </w:r>
        <w:r>
          <w:rPr>
            <w:noProof/>
          </w:rPr>
          <w:t>2</w:t>
        </w:r>
        <w:r w:rsidR="00BD0F8A">
          <w:rPr>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9D41B5" w14:textId="77777777" w:rsidR="00CF4966" w:rsidRPr="00AE399D" w:rsidRDefault="4489D167" w:rsidP="4489D167">
    <w:pPr>
      <w:pStyle w:val="Footer"/>
      <w:ind w:right="360"/>
      <w:rPr>
        <w:sz w:val="20"/>
        <w:szCs w:val="20"/>
      </w:rPr>
    </w:pPr>
    <w:r w:rsidRPr="4489D167">
      <w:rPr>
        <w:b/>
        <w:bCs/>
        <w:sz w:val="20"/>
        <w:szCs w:val="20"/>
      </w:rPr>
      <w:t>industry.gov.au</w:t>
    </w:r>
    <w:r w:rsidRPr="4489D167">
      <w:rPr>
        <w:sz w:val="20"/>
        <w:szCs w:val="20"/>
      </w:rPr>
      <w:t xml:space="preserve"> </w:t>
    </w:r>
  </w:p>
  <w:p w14:paraId="0364BA1D" w14:textId="77777777" w:rsidR="00CF4966" w:rsidRPr="00AE399D" w:rsidRDefault="00CF4966" w:rsidP="00CF4966">
    <w:pPr>
      <w:pStyle w:val="Footer"/>
      <w:framePr w:wrap="around" w:vAnchor="text" w:hAnchor="page" w:x="10369" w:y="27"/>
      <w:rPr>
        <w:rStyle w:val="PageNumber"/>
        <w:sz w:val="20"/>
        <w:szCs w:val="20"/>
      </w:rPr>
    </w:pPr>
    <w:r w:rsidRPr="00AE399D">
      <w:rPr>
        <w:rStyle w:val="PageNumber"/>
        <w:sz w:val="20"/>
        <w:szCs w:val="20"/>
      </w:rPr>
      <w:fldChar w:fldCharType="begin"/>
    </w:r>
    <w:r w:rsidRPr="00AE399D">
      <w:rPr>
        <w:rStyle w:val="PageNumber"/>
        <w:sz w:val="20"/>
        <w:szCs w:val="20"/>
      </w:rPr>
      <w:instrText xml:space="preserve">PAGE  </w:instrText>
    </w:r>
    <w:r w:rsidRPr="00AE399D">
      <w:rPr>
        <w:rStyle w:val="PageNumber"/>
        <w:sz w:val="20"/>
        <w:szCs w:val="20"/>
      </w:rPr>
      <w:fldChar w:fldCharType="separate"/>
    </w:r>
    <w:r w:rsidR="00B235D5">
      <w:rPr>
        <w:rStyle w:val="PageNumber"/>
        <w:noProof/>
        <w:sz w:val="20"/>
        <w:szCs w:val="20"/>
      </w:rPr>
      <w:t>1</w:t>
    </w:r>
    <w:r w:rsidRPr="00AE399D">
      <w:rPr>
        <w:rStyle w:val="PageNumber"/>
        <w:sz w:val="20"/>
        <w:szCs w:val="20"/>
      </w:rPr>
      <w:fldChar w:fldCharType="end"/>
    </w:r>
  </w:p>
  <w:p w14:paraId="4BB4F113" w14:textId="77777777" w:rsidR="00CF4966" w:rsidRPr="00AE399D" w:rsidRDefault="4489D167" w:rsidP="4489D167">
    <w:pPr>
      <w:pStyle w:val="Footer"/>
      <w:ind w:right="360"/>
      <w:rPr>
        <w:sz w:val="20"/>
        <w:szCs w:val="20"/>
      </w:rPr>
    </w:pPr>
    <w:r w:rsidRPr="4489D167">
      <w:rPr>
        <w:sz w:val="20"/>
        <w:szCs w:val="20"/>
      </w:rPr>
      <w:t xml:space="preserve">Industry House - 10 </w:t>
    </w:r>
    <w:proofErr w:type="spellStart"/>
    <w:r w:rsidRPr="4489D167">
      <w:rPr>
        <w:sz w:val="20"/>
        <w:szCs w:val="20"/>
      </w:rPr>
      <w:t>Binara</w:t>
    </w:r>
    <w:proofErr w:type="spellEnd"/>
    <w:r w:rsidRPr="4489D167">
      <w:rPr>
        <w:sz w:val="20"/>
        <w:szCs w:val="20"/>
      </w:rPr>
      <w:t xml:space="preserve"> Street, Canberra City, ACT 2601 </w:t>
    </w:r>
  </w:p>
  <w:p w14:paraId="7645CA12" w14:textId="77777777" w:rsidR="00607188" w:rsidRDefault="4489D167" w:rsidP="4489D167">
    <w:pPr>
      <w:pStyle w:val="Footer"/>
      <w:ind w:right="360"/>
      <w:rPr>
        <w:sz w:val="20"/>
        <w:szCs w:val="20"/>
      </w:rPr>
    </w:pPr>
    <w:r w:rsidRPr="4489D167">
      <w:rPr>
        <w:sz w:val="20"/>
        <w:szCs w:val="20"/>
      </w:rPr>
      <w:t>GPO Box 2013 Canberra ACT 2601 ABN: 74 599 608 295</w:t>
    </w:r>
  </w:p>
  <w:p w14:paraId="6C518DF5" w14:textId="602FC45D" w:rsidR="00BB72B3" w:rsidRPr="00BB72B3" w:rsidRDefault="00FF5B30" w:rsidP="4489D167">
    <w:pPr>
      <w:pStyle w:val="Header"/>
      <w:jc w:val="center"/>
      <w:rPr>
        <w:b/>
        <w:bCs/>
        <w:color w:val="FF0000"/>
        <w:sz w:val="28"/>
        <w:szCs w:val="28"/>
      </w:rPr>
    </w:pPr>
    <w:r>
      <w:rPr>
        <w:b/>
        <w:bCs/>
        <w:color w:val="FF0000"/>
        <w:sz w:val="28"/>
        <w:szCs w:val="28"/>
      </w:rPr>
      <w:t>OFFICIAL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99C43A" w14:textId="77777777" w:rsidR="009A4FDE" w:rsidRDefault="009A4FDE" w:rsidP="00B251DB">
      <w:pPr>
        <w:spacing w:after="0" w:line="240" w:lineRule="auto"/>
      </w:pPr>
      <w:r>
        <w:separator/>
      </w:r>
    </w:p>
  </w:footnote>
  <w:footnote w:type="continuationSeparator" w:id="0">
    <w:p w14:paraId="4DDBEF00" w14:textId="77777777" w:rsidR="009A4FDE" w:rsidRDefault="009A4FDE" w:rsidP="00B251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6C2926" w14:textId="5ED65961" w:rsidR="00BB72B3" w:rsidRDefault="00FF5B30" w:rsidP="4489D167">
    <w:pPr>
      <w:pStyle w:val="Header"/>
      <w:jc w:val="center"/>
      <w:rPr>
        <w:b/>
        <w:bCs/>
        <w:color w:val="FF0000"/>
        <w:sz w:val="28"/>
        <w:szCs w:val="28"/>
      </w:rPr>
    </w:pPr>
    <w:r>
      <w:rPr>
        <w:b/>
        <w:bCs/>
        <w:color w:val="FF0000"/>
        <w:sz w:val="28"/>
        <w:szCs w:val="28"/>
      </w:rPr>
      <w:t>OFFICIAL</w:t>
    </w:r>
  </w:p>
  <w:p w14:paraId="3461D779" w14:textId="7BBD1FEC" w:rsidR="00CF4966" w:rsidRPr="00BB72B3" w:rsidRDefault="00BB72B3" w:rsidP="00BB72B3">
    <w:pPr>
      <w:pStyle w:val="Header"/>
    </w:pPr>
    <w:r>
      <w:rPr>
        <w:noProof/>
        <w:lang w:eastAsia="en-AU"/>
      </w:rPr>
      <w:drawing>
        <wp:anchor distT="0" distB="0" distL="114300" distR="114300" simplePos="0" relativeHeight="251658240" behindDoc="1" locked="0" layoutInCell="1" allowOverlap="1" wp14:anchorId="037A0CB9" wp14:editId="6CE6B6F9">
          <wp:simplePos x="0" y="0"/>
          <wp:positionH relativeFrom="column">
            <wp:posOffset>0</wp:posOffset>
          </wp:positionH>
          <wp:positionV relativeFrom="paragraph">
            <wp:posOffset>3175</wp:posOffset>
          </wp:positionV>
          <wp:extent cx="2678430" cy="694055"/>
          <wp:effectExtent l="0" t="0" r="7620" b="0"/>
          <wp:wrapTopAndBottom/>
          <wp:docPr id="7" name="Picture 7" descr="Australian Government | Department of Industry, Science, Energy and Resources logo" title="Australian Government | Department of Industry, Science, Energy and Resources"/>
          <wp:cNvGraphicFramePr/>
          <a:graphic xmlns:a="http://schemas.openxmlformats.org/drawingml/2006/main">
            <a:graphicData uri="http://schemas.openxmlformats.org/drawingml/2006/picture">
              <pic:pic xmlns:pic="http://schemas.openxmlformats.org/drawingml/2006/picture">
                <pic:nvPicPr>
                  <pic:cNvPr id="3" name="Picture 3" descr="Australian Government | Department of Industry, Science, Energy and Resources logo" title="Australian Government | Department of Industry, Science, Energy and Resources"/>
                  <pic:cNvPicPr/>
                </pic:nvPicPr>
                <pic:blipFill>
                  <a:blip r:embed="rId1">
                    <a:extLst>
                      <a:ext uri="{28A0092B-C50C-407E-A947-70E740481C1C}">
                        <a14:useLocalDpi xmlns:a14="http://schemas.microsoft.com/office/drawing/2010/main" val="0"/>
                      </a:ext>
                    </a:extLst>
                  </a:blip>
                  <a:stretch>
                    <a:fillRect/>
                  </a:stretch>
                </pic:blipFill>
                <pic:spPr bwMode="auto">
                  <a:xfrm>
                    <a:off x="0" y="0"/>
                    <a:ext cx="2678430" cy="69405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lc="http://schemas.openxmlformats.org/drawingml/2006/lockedCanvas"/>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84F31"/>
    <w:multiLevelType w:val="hybridMultilevel"/>
    <w:tmpl w:val="7FB26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345E6E"/>
    <w:multiLevelType w:val="hybridMultilevel"/>
    <w:tmpl w:val="B6EC05CC"/>
    <w:lvl w:ilvl="0" w:tplc="C68434B4">
      <w:start w:val="1"/>
      <w:numFmt w:val="bullet"/>
      <w:lvlText w:val=""/>
      <w:lvlJc w:val="left"/>
      <w:pPr>
        <w:ind w:left="720" w:hanging="360"/>
      </w:pPr>
      <w:rPr>
        <w:rFonts w:ascii="Symbol" w:hAnsi="Symbol" w:hint="default"/>
      </w:rPr>
    </w:lvl>
    <w:lvl w:ilvl="1" w:tplc="47CA8948">
      <w:start w:val="1"/>
      <w:numFmt w:val="bullet"/>
      <w:lvlText w:val="o"/>
      <w:lvlJc w:val="left"/>
      <w:pPr>
        <w:ind w:left="1440" w:hanging="360"/>
      </w:pPr>
      <w:rPr>
        <w:rFonts w:ascii="Courier New" w:hAnsi="Courier New" w:hint="default"/>
      </w:rPr>
    </w:lvl>
    <w:lvl w:ilvl="2" w:tplc="326267C6">
      <w:start w:val="1"/>
      <w:numFmt w:val="bullet"/>
      <w:lvlText w:val=""/>
      <w:lvlJc w:val="left"/>
      <w:pPr>
        <w:ind w:left="2160" w:hanging="360"/>
      </w:pPr>
      <w:rPr>
        <w:rFonts w:ascii="Wingdings" w:hAnsi="Wingdings" w:hint="default"/>
      </w:rPr>
    </w:lvl>
    <w:lvl w:ilvl="3" w:tplc="8AB6F112">
      <w:start w:val="1"/>
      <w:numFmt w:val="bullet"/>
      <w:lvlText w:val=""/>
      <w:lvlJc w:val="left"/>
      <w:pPr>
        <w:ind w:left="2880" w:hanging="360"/>
      </w:pPr>
      <w:rPr>
        <w:rFonts w:ascii="Symbol" w:hAnsi="Symbol" w:hint="default"/>
      </w:rPr>
    </w:lvl>
    <w:lvl w:ilvl="4" w:tplc="F386F964">
      <w:start w:val="1"/>
      <w:numFmt w:val="bullet"/>
      <w:lvlText w:val="o"/>
      <w:lvlJc w:val="left"/>
      <w:pPr>
        <w:ind w:left="3600" w:hanging="360"/>
      </w:pPr>
      <w:rPr>
        <w:rFonts w:ascii="Courier New" w:hAnsi="Courier New" w:hint="default"/>
      </w:rPr>
    </w:lvl>
    <w:lvl w:ilvl="5" w:tplc="296C9A0A">
      <w:start w:val="1"/>
      <w:numFmt w:val="bullet"/>
      <w:lvlText w:val=""/>
      <w:lvlJc w:val="left"/>
      <w:pPr>
        <w:ind w:left="4320" w:hanging="360"/>
      </w:pPr>
      <w:rPr>
        <w:rFonts w:ascii="Wingdings" w:hAnsi="Wingdings" w:hint="default"/>
      </w:rPr>
    </w:lvl>
    <w:lvl w:ilvl="6" w:tplc="F3386C56">
      <w:start w:val="1"/>
      <w:numFmt w:val="bullet"/>
      <w:lvlText w:val=""/>
      <w:lvlJc w:val="left"/>
      <w:pPr>
        <w:ind w:left="5040" w:hanging="360"/>
      </w:pPr>
      <w:rPr>
        <w:rFonts w:ascii="Symbol" w:hAnsi="Symbol" w:hint="default"/>
      </w:rPr>
    </w:lvl>
    <w:lvl w:ilvl="7" w:tplc="A5A2D29E">
      <w:start w:val="1"/>
      <w:numFmt w:val="bullet"/>
      <w:lvlText w:val="o"/>
      <w:lvlJc w:val="left"/>
      <w:pPr>
        <w:ind w:left="5760" w:hanging="360"/>
      </w:pPr>
      <w:rPr>
        <w:rFonts w:ascii="Courier New" w:hAnsi="Courier New" w:hint="default"/>
      </w:rPr>
    </w:lvl>
    <w:lvl w:ilvl="8" w:tplc="7DA0D1AA">
      <w:start w:val="1"/>
      <w:numFmt w:val="bullet"/>
      <w:lvlText w:val=""/>
      <w:lvlJc w:val="left"/>
      <w:pPr>
        <w:ind w:left="6480" w:hanging="360"/>
      </w:pPr>
      <w:rPr>
        <w:rFonts w:ascii="Wingdings" w:hAnsi="Wingdings" w:hint="default"/>
      </w:rPr>
    </w:lvl>
  </w:abstractNum>
  <w:abstractNum w:abstractNumId="2" w15:restartNumberingAfterBreak="0">
    <w:nsid w:val="22B5419C"/>
    <w:multiLevelType w:val="hybridMultilevel"/>
    <w:tmpl w:val="62861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7D26234"/>
    <w:multiLevelType w:val="hybridMultilevel"/>
    <w:tmpl w:val="701C7F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FD5427E"/>
    <w:multiLevelType w:val="hybridMultilevel"/>
    <w:tmpl w:val="29D2E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67F6C54"/>
    <w:multiLevelType w:val="hybridMultilevel"/>
    <w:tmpl w:val="7AEE9BAC"/>
    <w:lvl w:ilvl="0" w:tplc="A704BBF6">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C6C2AF2"/>
    <w:multiLevelType w:val="hybridMultilevel"/>
    <w:tmpl w:val="A6ACA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D11032A"/>
    <w:multiLevelType w:val="hybridMultilevel"/>
    <w:tmpl w:val="29F4EA92"/>
    <w:lvl w:ilvl="0" w:tplc="E36889C0">
      <w:numFmt w:val="bullet"/>
      <w:lvlText w:val="-"/>
      <w:lvlJc w:val="left"/>
      <w:pPr>
        <w:ind w:left="180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EC722E1"/>
    <w:multiLevelType w:val="hybridMultilevel"/>
    <w:tmpl w:val="E132CB96"/>
    <w:lvl w:ilvl="0" w:tplc="F0C8E05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B1413BA"/>
    <w:multiLevelType w:val="hybridMultilevel"/>
    <w:tmpl w:val="F634B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431355F"/>
    <w:multiLevelType w:val="hybridMultilevel"/>
    <w:tmpl w:val="F2B4A074"/>
    <w:lvl w:ilvl="0" w:tplc="0C090001">
      <w:start w:val="1"/>
      <w:numFmt w:val="bullet"/>
      <w:lvlText w:val=""/>
      <w:lvlJc w:val="left"/>
      <w:pPr>
        <w:ind w:left="1080" w:hanging="720"/>
      </w:pPr>
      <w:rPr>
        <w:rFonts w:ascii="Symbol" w:hAnsi="Symbol" w:hint="default"/>
      </w:rPr>
    </w:lvl>
    <w:lvl w:ilvl="1" w:tplc="E36889C0">
      <w:numFmt w:val="bullet"/>
      <w:lvlText w:val="-"/>
      <w:lvlJc w:val="left"/>
      <w:pPr>
        <w:ind w:left="1800" w:hanging="72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52E10FD"/>
    <w:multiLevelType w:val="hybridMultilevel"/>
    <w:tmpl w:val="A154A084"/>
    <w:lvl w:ilvl="0" w:tplc="A6EACFDA">
      <w:numFmt w:val="bullet"/>
      <w:pStyle w:val="ListParagraph"/>
      <w:lvlText w:val=""/>
      <w:lvlJc w:val="left"/>
      <w:pPr>
        <w:ind w:left="720" w:hanging="360"/>
      </w:pPr>
      <w:rPr>
        <w:rFonts w:ascii="Symbol" w:eastAsiaTheme="minorHAnsi" w:hAnsi="Symbol" w:cstheme="minorBidi" w:hint="default"/>
      </w:rPr>
    </w:lvl>
    <w:lvl w:ilvl="1" w:tplc="E36889C0">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CCF3D3E"/>
    <w:multiLevelType w:val="hybridMultilevel"/>
    <w:tmpl w:val="60E0E362"/>
    <w:lvl w:ilvl="0" w:tplc="F0C8E050">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623A14B5"/>
    <w:multiLevelType w:val="hybridMultilevel"/>
    <w:tmpl w:val="505A2518"/>
    <w:lvl w:ilvl="0" w:tplc="C564280C">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655074E5"/>
    <w:multiLevelType w:val="hybridMultilevel"/>
    <w:tmpl w:val="911412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9BA1CE5"/>
    <w:multiLevelType w:val="hybridMultilevel"/>
    <w:tmpl w:val="43F0DBB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abstractNumId w:val="1"/>
  </w:num>
  <w:num w:numId="2">
    <w:abstractNumId w:val="6"/>
  </w:num>
  <w:num w:numId="3">
    <w:abstractNumId w:val="5"/>
  </w:num>
  <w:num w:numId="4">
    <w:abstractNumId w:val="10"/>
  </w:num>
  <w:num w:numId="5">
    <w:abstractNumId w:val="8"/>
  </w:num>
  <w:num w:numId="6">
    <w:abstractNumId w:val="12"/>
  </w:num>
  <w:num w:numId="7">
    <w:abstractNumId w:val="3"/>
  </w:num>
  <w:num w:numId="8">
    <w:abstractNumId w:val="0"/>
  </w:num>
  <w:num w:numId="9">
    <w:abstractNumId w:val="2"/>
  </w:num>
  <w:num w:numId="10">
    <w:abstractNumId w:val="9"/>
  </w:num>
  <w:num w:numId="11">
    <w:abstractNumId w:val="11"/>
  </w:num>
  <w:num w:numId="12">
    <w:abstractNumId w:val="4"/>
  </w:num>
  <w:num w:numId="13">
    <w:abstractNumId w:val="15"/>
  </w:num>
  <w:num w:numId="14">
    <w:abstractNumId w:val="13"/>
  </w:num>
  <w:num w:numId="15">
    <w:abstractNumId w:val="7"/>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removePersonalInformation/>
  <w:removeDateAndTime/>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FDE"/>
    <w:rsid w:val="00032995"/>
    <w:rsid w:val="00046C20"/>
    <w:rsid w:val="000552B3"/>
    <w:rsid w:val="0007067B"/>
    <w:rsid w:val="00081D07"/>
    <w:rsid w:val="000B62BC"/>
    <w:rsid w:val="000C3494"/>
    <w:rsid w:val="000E599A"/>
    <w:rsid w:val="000F2564"/>
    <w:rsid w:val="00153C15"/>
    <w:rsid w:val="001D216A"/>
    <w:rsid w:val="001D2E82"/>
    <w:rsid w:val="001F5AB1"/>
    <w:rsid w:val="00205DF3"/>
    <w:rsid w:val="0022083E"/>
    <w:rsid w:val="00222D0B"/>
    <w:rsid w:val="00241D3D"/>
    <w:rsid w:val="00254DA8"/>
    <w:rsid w:val="00272B04"/>
    <w:rsid w:val="002B5C69"/>
    <w:rsid w:val="002D230B"/>
    <w:rsid w:val="002D6A62"/>
    <w:rsid w:val="003B3F7B"/>
    <w:rsid w:val="003D38ED"/>
    <w:rsid w:val="004632E9"/>
    <w:rsid w:val="0046678C"/>
    <w:rsid w:val="004B4254"/>
    <w:rsid w:val="004D3B0F"/>
    <w:rsid w:val="00516B0E"/>
    <w:rsid w:val="005175E7"/>
    <w:rsid w:val="0058250B"/>
    <w:rsid w:val="00584B74"/>
    <w:rsid w:val="00603DDF"/>
    <w:rsid w:val="00607188"/>
    <w:rsid w:val="00635AB4"/>
    <w:rsid w:val="00651CF3"/>
    <w:rsid w:val="00671D1D"/>
    <w:rsid w:val="0068286F"/>
    <w:rsid w:val="006C4C9C"/>
    <w:rsid w:val="006C5288"/>
    <w:rsid w:val="006D2221"/>
    <w:rsid w:val="006E1E6A"/>
    <w:rsid w:val="006E4001"/>
    <w:rsid w:val="006F3F82"/>
    <w:rsid w:val="006F58A5"/>
    <w:rsid w:val="00711349"/>
    <w:rsid w:val="00723C5D"/>
    <w:rsid w:val="007833EE"/>
    <w:rsid w:val="007B553F"/>
    <w:rsid w:val="007B78CA"/>
    <w:rsid w:val="00806473"/>
    <w:rsid w:val="00853A7A"/>
    <w:rsid w:val="00892B6E"/>
    <w:rsid w:val="009906F6"/>
    <w:rsid w:val="009A4FDE"/>
    <w:rsid w:val="009A549D"/>
    <w:rsid w:val="00A52F3D"/>
    <w:rsid w:val="00A731BB"/>
    <w:rsid w:val="00AA740C"/>
    <w:rsid w:val="00AE399D"/>
    <w:rsid w:val="00B235D5"/>
    <w:rsid w:val="00B251DB"/>
    <w:rsid w:val="00B26C25"/>
    <w:rsid w:val="00B35C0C"/>
    <w:rsid w:val="00B63466"/>
    <w:rsid w:val="00BB72B3"/>
    <w:rsid w:val="00BD0F8A"/>
    <w:rsid w:val="00BE37DB"/>
    <w:rsid w:val="00BE6EEA"/>
    <w:rsid w:val="00C42343"/>
    <w:rsid w:val="00C6248A"/>
    <w:rsid w:val="00CF4966"/>
    <w:rsid w:val="00D220CF"/>
    <w:rsid w:val="00D841E9"/>
    <w:rsid w:val="00DB3EE3"/>
    <w:rsid w:val="00E01D7D"/>
    <w:rsid w:val="00E3027E"/>
    <w:rsid w:val="00E56F5F"/>
    <w:rsid w:val="00E8430E"/>
    <w:rsid w:val="00E90E9C"/>
    <w:rsid w:val="00EC00A2"/>
    <w:rsid w:val="00EF1A92"/>
    <w:rsid w:val="00F22BB9"/>
    <w:rsid w:val="00FD1791"/>
    <w:rsid w:val="00FF5B30"/>
    <w:rsid w:val="4489D167"/>
    <w:rsid w:val="45AFD6E0"/>
    <w:rsid w:val="510006F1"/>
    <w:rsid w:val="58F64792"/>
    <w:rsid w:val="757E89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06DC28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399D"/>
    <w:pPr>
      <w:spacing w:after="120" w:line="276" w:lineRule="auto"/>
    </w:pPr>
  </w:style>
  <w:style w:type="paragraph" w:styleId="Heading1">
    <w:name w:val="heading 1"/>
    <w:basedOn w:val="Normal"/>
    <w:next w:val="Normal"/>
    <w:link w:val="Heading1Char"/>
    <w:uiPriority w:val="9"/>
    <w:qFormat/>
    <w:rsid w:val="00EC00A2"/>
    <w:pPr>
      <w:keepNext/>
      <w:keepLines/>
      <w:spacing w:before="360" w:after="80"/>
      <w:outlineLvl w:val="0"/>
    </w:pPr>
    <w:rPr>
      <w:rFonts w:asciiTheme="majorHAnsi" w:eastAsiaTheme="majorEastAsia" w:hAnsiTheme="majorHAnsi" w:cstheme="majorBidi"/>
      <w:color w:val="005677" w:themeColor="text2"/>
      <w:sz w:val="48"/>
      <w:szCs w:val="32"/>
    </w:rPr>
  </w:style>
  <w:style w:type="paragraph" w:styleId="Heading2">
    <w:name w:val="heading 2"/>
    <w:basedOn w:val="Normal"/>
    <w:next w:val="Normal"/>
    <w:link w:val="Heading2Char"/>
    <w:uiPriority w:val="9"/>
    <w:unhideWhenUsed/>
    <w:qFormat/>
    <w:rsid w:val="00603DDF"/>
    <w:pPr>
      <w:keepNext/>
      <w:keepLines/>
      <w:spacing w:before="40" w:after="40"/>
      <w:outlineLvl w:val="1"/>
    </w:pPr>
    <w:rPr>
      <w:rFonts w:asciiTheme="majorHAnsi" w:eastAsiaTheme="majorEastAsia" w:hAnsiTheme="majorHAnsi" w:cstheme="majorBidi"/>
      <w:color w:val="005677" w:themeColor="text2"/>
      <w:sz w:val="40"/>
      <w:szCs w:val="48"/>
    </w:rPr>
  </w:style>
  <w:style w:type="paragraph" w:styleId="Heading3">
    <w:name w:val="heading 3"/>
    <w:basedOn w:val="Normal"/>
    <w:next w:val="Normal"/>
    <w:link w:val="Heading3Char"/>
    <w:uiPriority w:val="9"/>
    <w:unhideWhenUsed/>
    <w:qFormat/>
    <w:rsid w:val="006E4001"/>
    <w:pPr>
      <w:keepNext/>
      <w:keepLines/>
      <w:spacing w:before="40" w:after="0"/>
      <w:outlineLvl w:val="2"/>
    </w:pPr>
    <w:rPr>
      <w:rFonts w:asciiTheme="majorHAnsi" w:eastAsiaTheme="majorEastAsia" w:hAnsiTheme="majorHAnsi" w:cstheme="majorBidi"/>
      <w:color w:val="005677" w:themeColor="text2"/>
      <w:sz w:val="32"/>
      <w:szCs w:val="40"/>
    </w:rPr>
  </w:style>
  <w:style w:type="paragraph" w:styleId="Heading4">
    <w:name w:val="heading 4"/>
    <w:basedOn w:val="Normal"/>
    <w:next w:val="Normal"/>
    <w:link w:val="Heading4Char"/>
    <w:uiPriority w:val="9"/>
    <w:unhideWhenUsed/>
    <w:qFormat/>
    <w:rsid w:val="006E4001"/>
    <w:pPr>
      <w:keepNext/>
      <w:keepLines/>
      <w:spacing w:before="40" w:after="0"/>
      <w:outlineLvl w:val="3"/>
    </w:pPr>
    <w:rPr>
      <w:rFonts w:asciiTheme="majorHAnsi" w:eastAsiaTheme="majorEastAsia" w:hAnsiTheme="majorHAnsi" w:cstheme="majorBidi"/>
      <w:iCs/>
      <w:color w:val="005677" w:themeColor="text2"/>
      <w:sz w:val="28"/>
      <w:szCs w:val="28"/>
    </w:rPr>
  </w:style>
  <w:style w:type="paragraph" w:styleId="Heading5">
    <w:name w:val="heading 5"/>
    <w:basedOn w:val="Normal"/>
    <w:next w:val="Normal"/>
    <w:link w:val="Heading5Char"/>
    <w:uiPriority w:val="9"/>
    <w:unhideWhenUsed/>
    <w:qFormat/>
    <w:rsid w:val="004632E9"/>
    <w:pPr>
      <w:keepNext/>
      <w:keepLines/>
      <w:spacing w:before="40" w:after="0"/>
      <w:outlineLvl w:val="4"/>
    </w:pPr>
    <w:rPr>
      <w:rFonts w:asciiTheme="majorHAnsi" w:eastAsiaTheme="majorEastAsia" w:hAnsiTheme="majorHAnsi" w:cstheme="majorBidi"/>
      <w:color w:val="005677" w:themeColor="text2"/>
      <w:sz w:val="26"/>
      <w:szCs w:val="26"/>
    </w:rPr>
  </w:style>
  <w:style w:type="paragraph" w:styleId="Heading6">
    <w:name w:val="heading 6"/>
    <w:basedOn w:val="Normal"/>
    <w:next w:val="Normal"/>
    <w:link w:val="Heading6Char"/>
    <w:uiPriority w:val="9"/>
    <w:unhideWhenUsed/>
    <w:qFormat/>
    <w:rsid w:val="004632E9"/>
    <w:pPr>
      <w:keepNext/>
      <w:keepLines/>
      <w:spacing w:before="40" w:after="0"/>
      <w:outlineLvl w:val="5"/>
    </w:pPr>
    <w:rPr>
      <w:rFonts w:asciiTheme="majorHAnsi" w:eastAsiaTheme="majorEastAsia" w:hAnsiTheme="majorHAnsi" w:cstheme="majorBidi"/>
      <w:color w:val="005677"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1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51DB"/>
  </w:style>
  <w:style w:type="paragraph" w:styleId="Footer">
    <w:name w:val="footer"/>
    <w:basedOn w:val="Normal"/>
    <w:link w:val="FooterChar"/>
    <w:uiPriority w:val="99"/>
    <w:unhideWhenUsed/>
    <w:rsid w:val="00B251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51DB"/>
  </w:style>
  <w:style w:type="character" w:customStyle="1" w:styleId="Heading1Char">
    <w:name w:val="Heading 1 Char"/>
    <w:basedOn w:val="DefaultParagraphFont"/>
    <w:link w:val="Heading1"/>
    <w:uiPriority w:val="9"/>
    <w:rsid w:val="00EC00A2"/>
    <w:rPr>
      <w:rFonts w:asciiTheme="majorHAnsi" w:eastAsiaTheme="majorEastAsia" w:hAnsiTheme="majorHAnsi" w:cstheme="majorBidi"/>
      <w:color w:val="005677" w:themeColor="text2"/>
      <w:sz w:val="48"/>
      <w:szCs w:val="32"/>
    </w:rPr>
  </w:style>
  <w:style w:type="paragraph" w:styleId="Title">
    <w:name w:val="Title"/>
    <w:basedOn w:val="Normal"/>
    <w:next w:val="Normal"/>
    <w:link w:val="TitleChar"/>
    <w:uiPriority w:val="10"/>
    <w:qFormat/>
    <w:rsid w:val="00EC00A2"/>
    <w:pPr>
      <w:pBdr>
        <w:bottom w:val="single" w:sz="8" w:space="1" w:color="005677" w:themeColor="text2"/>
      </w:pBdr>
      <w:spacing w:before="360" w:line="240" w:lineRule="auto"/>
      <w:contextualSpacing/>
      <w:outlineLvl w:val="0"/>
    </w:pPr>
    <w:rPr>
      <w:rFonts w:asciiTheme="majorHAnsi" w:eastAsiaTheme="majorEastAsia" w:hAnsiTheme="majorHAnsi" w:cstheme="majorBidi"/>
      <w:color w:val="005677" w:themeColor="text2"/>
      <w:spacing w:val="-10"/>
      <w:kern w:val="28"/>
      <w:sz w:val="56"/>
      <w:szCs w:val="72"/>
    </w:rPr>
  </w:style>
  <w:style w:type="character" w:customStyle="1" w:styleId="TitleChar">
    <w:name w:val="Title Char"/>
    <w:basedOn w:val="DefaultParagraphFont"/>
    <w:link w:val="Title"/>
    <w:uiPriority w:val="10"/>
    <w:rsid w:val="00EC00A2"/>
    <w:rPr>
      <w:rFonts w:asciiTheme="majorHAnsi" w:eastAsiaTheme="majorEastAsia" w:hAnsiTheme="majorHAnsi" w:cstheme="majorBidi"/>
      <w:color w:val="005677" w:themeColor="text2"/>
      <w:spacing w:val="-10"/>
      <w:kern w:val="28"/>
      <w:sz w:val="56"/>
      <w:szCs w:val="72"/>
    </w:rPr>
  </w:style>
  <w:style w:type="paragraph" w:styleId="Subtitle">
    <w:name w:val="Subtitle"/>
    <w:basedOn w:val="Normal"/>
    <w:next w:val="Normal"/>
    <w:link w:val="SubtitleChar"/>
    <w:uiPriority w:val="11"/>
    <w:qFormat/>
    <w:rsid w:val="00EC00A2"/>
    <w:pPr>
      <w:numPr>
        <w:ilvl w:val="1"/>
      </w:numPr>
    </w:pPr>
    <w:rPr>
      <w:rFonts w:eastAsiaTheme="minorEastAsia"/>
      <w:color w:val="58595B" w:themeColor="background2"/>
      <w:sz w:val="32"/>
    </w:rPr>
  </w:style>
  <w:style w:type="character" w:customStyle="1" w:styleId="SubtitleChar">
    <w:name w:val="Subtitle Char"/>
    <w:basedOn w:val="DefaultParagraphFont"/>
    <w:link w:val="Subtitle"/>
    <w:uiPriority w:val="11"/>
    <w:rsid w:val="00EC00A2"/>
    <w:rPr>
      <w:rFonts w:eastAsiaTheme="minorEastAsia"/>
      <w:color w:val="58595B" w:themeColor="background2"/>
      <w:sz w:val="32"/>
    </w:rPr>
  </w:style>
  <w:style w:type="character" w:customStyle="1" w:styleId="Heading2Char">
    <w:name w:val="Heading 2 Char"/>
    <w:basedOn w:val="DefaultParagraphFont"/>
    <w:link w:val="Heading2"/>
    <w:uiPriority w:val="9"/>
    <w:rsid w:val="00603DDF"/>
    <w:rPr>
      <w:rFonts w:asciiTheme="majorHAnsi" w:eastAsiaTheme="majorEastAsia" w:hAnsiTheme="majorHAnsi" w:cstheme="majorBidi"/>
      <w:color w:val="005677" w:themeColor="text2"/>
      <w:sz w:val="40"/>
      <w:szCs w:val="48"/>
    </w:rPr>
  </w:style>
  <w:style w:type="character" w:customStyle="1" w:styleId="Heading3Char">
    <w:name w:val="Heading 3 Char"/>
    <w:basedOn w:val="DefaultParagraphFont"/>
    <w:link w:val="Heading3"/>
    <w:uiPriority w:val="9"/>
    <w:rsid w:val="006E4001"/>
    <w:rPr>
      <w:rFonts w:asciiTheme="majorHAnsi" w:eastAsiaTheme="majorEastAsia" w:hAnsiTheme="majorHAnsi" w:cstheme="majorBidi"/>
      <w:color w:val="005677" w:themeColor="text2"/>
      <w:sz w:val="32"/>
      <w:szCs w:val="40"/>
    </w:rPr>
  </w:style>
  <w:style w:type="character" w:customStyle="1" w:styleId="Heading4Char">
    <w:name w:val="Heading 4 Char"/>
    <w:basedOn w:val="DefaultParagraphFont"/>
    <w:link w:val="Heading4"/>
    <w:uiPriority w:val="9"/>
    <w:rsid w:val="006E4001"/>
    <w:rPr>
      <w:rFonts w:asciiTheme="majorHAnsi" w:eastAsiaTheme="majorEastAsia" w:hAnsiTheme="majorHAnsi" w:cstheme="majorBidi"/>
      <w:iCs/>
      <w:color w:val="005677" w:themeColor="text2"/>
      <w:sz w:val="28"/>
      <w:szCs w:val="28"/>
    </w:rPr>
  </w:style>
  <w:style w:type="character" w:customStyle="1" w:styleId="Heading5Char">
    <w:name w:val="Heading 5 Char"/>
    <w:basedOn w:val="DefaultParagraphFont"/>
    <w:link w:val="Heading5"/>
    <w:uiPriority w:val="9"/>
    <w:rsid w:val="004632E9"/>
    <w:rPr>
      <w:rFonts w:asciiTheme="majorHAnsi" w:eastAsiaTheme="majorEastAsia" w:hAnsiTheme="majorHAnsi" w:cstheme="majorBidi"/>
      <w:color w:val="005677" w:themeColor="text2"/>
      <w:sz w:val="26"/>
      <w:szCs w:val="26"/>
    </w:rPr>
  </w:style>
  <w:style w:type="paragraph" w:styleId="Quote">
    <w:name w:val="Quote"/>
    <w:basedOn w:val="Normal"/>
    <w:next w:val="Normal"/>
    <w:link w:val="QuoteChar"/>
    <w:uiPriority w:val="29"/>
    <w:qFormat/>
    <w:rsid w:val="00BE6EEA"/>
    <w:pPr>
      <w:pBdr>
        <w:top w:val="single" w:sz="4" w:space="6" w:color="auto"/>
        <w:bottom w:val="single" w:sz="4" w:space="6" w:color="auto"/>
      </w:pBdr>
      <w:spacing w:before="200"/>
      <w:ind w:left="720" w:right="864"/>
      <w:jc w:val="center"/>
    </w:pPr>
    <w:rPr>
      <w:i/>
      <w:iCs/>
      <w:color w:val="000000" w:themeColor="text1"/>
      <w:szCs w:val="24"/>
    </w:rPr>
  </w:style>
  <w:style w:type="character" w:customStyle="1" w:styleId="QuoteChar">
    <w:name w:val="Quote Char"/>
    <w:basedOn w:val="DefaultParagraphFont"/>
    <w:link w:val="Quote"/>
    <w:uiPriority w:val="29"/>
    <w:rsid w:val="00BE6EEA"/>
    <w:rPr>
      <w:i/>
      <w:iCs/>
      <w:color w:val="000000" w:themeColor="text1"/>
      <w:szCs w:val="24"/>
    </w:rPr>
  </w:style>
  <w:style w:type="character" w:styleId="Strong">
    <w:name w:val="Strong"/>
    <w:basedOn w:val="DefaultParagraphFont"/>
    <w:uiPriority w:val="22"/>
    <w:qFormat/>
    <w:rsid w:val="00B251DB"/>
    <w:rPr>
      <w:b/>
      <w:bCs/>
    </w:rPr>
  </w:style>
  <w:style w:type="character" w:styleId="Emphasis">
    <w:name w:val="Emphasis"/>
    <w:basedOn w:val="DefaultParagraphFont"/>
    <w:uiPriority w:val="20"/>
    <w:qFormat/>
    <w:rsid w:val="00B251DB"/>
    <w:rPr>
      <w:i/>
      <w:iCs/>
    </w:rPr>
  </w:style>
  <w:style w:type="paragraph" w:styleId="ListParagraph">
    <w:name w:val="List Paragraph"/>
    <w:basedOn w:val="Normal"/>
    <w:uiPriority w:val="34"/>
    <w:qFormat/>
    <w:rsid w:val="004632E9"/>
    <w:pPr>
      <w:numPr>
        <w:numId w:val="11"/>
      </w:numPr>
      <w:contextualSpacing/>
    </w:pPr>
  </w:style>
  <w:style w:type="character" w:styleId="Hyperlink">
    <w:name w:val="Hyperlink"/>
    <w:basedOn w:val="DefaultParagraphFont"/>
    <w:uiPriority w:val="99"/>
    <w:unhideWhenUsed/>
    <w:rsid w:val="00711349"/>
    <w:rPr>
      <w:color w:val="0070AE" w:themeColor="hyperlink"/>
      <w:u w:val="single"/>
    </w:rPr>
  </w:style>
  <w:style w:type="table" w:styleId="TableGrid">
    <w:name w:val="Table Grid"/>
    <w:basedOn w:val="TableNormal"/>
    <w:uiPriority w:val="39"/>
    <w:rsid w:val="00711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7113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71134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0C3494"/>
    <w:pPr>
      <w:spacing w:line="240" w:lineRule="auto"/>
    </w:pPr>
    <w:rPr>
      <w:i/>
      <w:iCs/>
      <w:color w:val="005677" w:themeColor="text2"/>
      <w:szCs w:val="18"/>
    </w:rPr>
  </w:style>
  <w:style w:type="character" w:styleId="PlaceholderText">
    <w:name w:val="Placeholder Text"/>
    <w:basedOn w:val="DefaultParagraphFont"/>
    <w:uiPriority w:val="99"/>
    <w:semiHidden/>
    <w:rsid w:val="00BD0F8A"/>
    <w:rPr>
      <w:color w:val="808080"/>
    </w:rPr>
  </w:style>
  <w:style w:type="paragraph" w:styleId="NoSpacing">
    <w:name w:val="No Spacing"/>
    <w:link w:val="NoSpacingChar"/>
    <w:uiPriority w:val="1"/>
    <w:qFormat/>
    <w:rsid w:val="00671D1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71D1D"/>
    <w:rPr>
      <w:rFonts w:eastAsiaTheme="minorEastAsia"/>
      <w:lang w:val="en-US"/>
    </w:rPr>
  </w:style>
  <w:style w:type="paragraph" w:styleId="TOCHeading">
    <w:name w:val="TOC Heading"/>
    <w:basedOn w:val="Heading1"/>
    <w:next w:val="Normal"/>
    <w:uiPriority w:val="39"/>
    <w:unhideWhenUsed/>
    <w:qFormat/>
    <w:rsid w:val="000F2564"/>
    <w:pPr>
      <w:spacing w:after="480"/>
      <w:outlineLvl w:val="9"/>
    </w:pPr>
    <w:rPr>
      <w:lang w:val="en-US"/>
    </w:rPr>
  </w:style>
  <w:style w:type="paragraph" w:styleId="TOC1">
    <w:name w:val="toc 1"/>
    <w:basedOn w:val="Normal"/>
    <w:next w:val="Normal"/>
    <w:autoRedefine/>
    <w:uiPriority w:val="39"/>
    <w:unhideWhenUsed/>
    <w:rsid w:val="000F2564"/>
    <w:pPr>
      <w:tabs>
        <w:tab w:val="right" w:leader="dot" w:pos="9016"/>
      </w:tabs>
      <w:spacing w:after="100"/>
    </w:pPr>
  </w:style>
  <w:style w:type="paragraph" w:styleId="TOC2">
    <w:name w:val="toc 2"/>
    <w:basedOn w:val="Normal"/>
    <w:next w:val="Normal"/>
    <w:autoRedefine/>
    <w:uiPriority w:val="39"/>
    <w:unhideWhenUsed/>
    <w:rsid w:val="000F2564"/>
    <w:pPr>
      <w:spacing w:after="100"/>
      <w:ind w:left="220"/>
    </w:pPr>
  </w:style>
  <w:style w:type="paragraph" w:styleId="TOC3">
    <w:name w:val="toc 3"/>
    <w:basedOn w:val="Normal"/>
    <w:next w:val="Normal"/>
    <w:autoRedefine/>
    <w:uiPriority w:val="39"/>
    <w:unhideWhenUsed/>
    <w:rsid w:val="000F2564"/>
    <w:pPr>
      <w:spacing w:after="100"/>
      <w:ind w:left="440"/>
    </w:pPr>
  </w:style>
  <w:style w:type="paragraph" w:customStyle="1" w:styleId="Address">
    <w:name w:val="Address"/>
    <w:basedOn w:val="Subtitle"/>
    <w:qFormat/>
    <w:rsid w:val="009A549D"/>
    <w:pPr>
      <w:spacing w:after="0"/>
    </w:pPr>
    <w:rPr>
      <w:sz w:val="24"/>
    </w:rPr>
  </w:style>
  <w:style w:type="paragraph" w:styleId="BalloonText">
    <w:name w:val="Balloon Text"/>
    <w:basedOn w:val="Normal"/>
    <w:link w:val="BalloonTextChar"/>
    <w:uiPriority w:val="99"/>
    <w:semiHidden/>
    <w:unhideWhenUsed/>
    <w:rsid w:val="00E302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27E"/>
    <w:rPr>
      <w:rFonts w:ascii="Segoe UI" w:hAnsi="Segoe UI" w:cs="Segoe UI"/>
      <w:sz w:val="18"/>
      <w:szCs w:val="18"/>
    </w:rPr>
  </w:style>
  <w:style w:type="table" w:styleId="ListTable3-Accent2">
    <w:name w:val="List Table 3 Accent 2"/>
    <w:basedOn w:val="TableNormal"/>
    <w:uiPriority w:val="48"/>
    <w:rsid w:val="00153C15"/>
    <w:pPr>
      <w:spacing w:after="0" w:line="240" w:lineRule="auto"/>
    </w:pPr>
    <w:tblPr>
      <w:tblStyleRowBandSize w:val="1"/>
      <w:tblStyleColBandSize w:val="1"/>
      <w:tblBorders>
        <w:top w:val="single" w:sz="4" w:space="0" w:color="00283E" w:themeColor="accent2"/>
        <w:left w:val="single" w:sz="4" w:space="0" w:color="00283E" w:themeColor="accent2"/>
        <w:bottom w:val="single" w:sz="4" w:space="0" w:color="00283E" w:themeColor="accent2"/>
        <w:right w:val="single" w:sz="4" w:space="0" w:color="00283E" w:themeColor="accent2"/>
      </w:tblBorders>
    </w:tblPr>
    <w:tblStylePr w:type="firstRow">
      <w:rPr>
        <w:b/>
        <w:bCs/>
        <w:color w:val="FFFFFF" w:themeColor="background1"/>
      </w:rPr>
      <w:tblPr/>
      <w:tcPr>
        <w:shd w:val="clear" w:color="auto" w:fill="00283E" w:themeFill="accent2"/>
      </w:tcPr>
    </w:tblStylePr>
    <w:tblStylePr w:type="lastRow">
      <w:rPr>
        <w:b/>
        <w:bCs/>
      </w:rPr>
      <w:tblPr/>
      <w:tcPr>
        <w:tcBorders>
          <w:top w:val="double" w:sz="4" w:space="0" w:color="00283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83E" w:themeColor="accent2"/>
          <w:right w:val="single" w:sz="4" w:space="0" w:color="00283E" w:themeColor="accent2"/>
        </w:tcBorders>
      </w:tcPr>
    </w:tblStylePr>
    <w:tblStylePr w:type="band1Horz">
      <w:tblPr/>
      <w:tcPr>
        <w:tcBorders>
          <w:top w:val="single" w:sz="4" w:space="0" w:color="00283E" w:themeColor="accent2"/>
          <w:bottom w:val="single" w:sz="4" w:space="0" w:color="00283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83E" w:themeColor="accent2"/>
          <w:left w:val="nil"/>
        </w:tcBorders>
      </w:tcPr>
    </w:tblStylePr>
    <w:tblStylePr w:type="swCell">
      <w:tblPr/>
      <w:tcPr>
        <w:tcBorders>
          <w:top w:val="double" w:sz="4" w:space="0" w:color="00283E" w:themeColor="accent2"/>
          <w:right w:val="nil"/>
        </w:tcBorders>
      </w:tcPr>
    </w:tblStylePr>
  </w:style>
  <w:style w:type="table" w:styleId="ListTable3-Accent3">
    <w:name w:val="List Table 3 Accent 3"/>
    <w:basedOn w:val="TableNormal"/>
    <w:uiPriority w:val="48"/>
    <w:rsid w:val="00153C15"/>
    <w:pPr>
      <w:spacing w:after="0" w:line="240" w:lineRule="auto"/>
    </w:pPr>
    <w:tblPr>
      <w:tblStyleRowBandSize w:val="1"/>
      <w:tblStyleColBandSize w:val="1"/>
      <w:tblBorders>
        <w:top w:val="single" w:sz="4" w:space="0" w:color="1B9590" w:themeColor="accent3"/>
        <w:left w:val="single" w:sz="4" w:space="0" w:color="1B9590" w:themeColor="accent3"/>
        <w:bottom w:val="single" w:sz="4" w:space="0" w:color="1B9590" w:themeColor="accent3"/>
        <w:right w:val="single" w:sz="4" w:space="0" w:color="1B9590" w:themeColor="accent3"/>
      </w:tblBorders>
    </w:tblPr>
    <w:tblStylePr w:type="firstRow">
      <w:rPr>
        <w:b/>
        <w:bCs/>
        <w:color w:val="FFFFFF" w:themeColor="background1"/>
      </w:rPr>
      <w:tblPr/>
      <w:tcPr>
        <w:shd w:val="clear" w:color="auto" w:fill="1B9590" w:themeFill="accent3"/>
      </w:tcPr>
    </w:tblStylePr>
    <w:tblStylePr w:type="lastRow">
      <w:rPr>
        <w:b/>
        <w:bCs/>
      </w:rPr>
      <w:tblPr/>
      <w:tcPr>
        <w:tcBorders>
          <w:top w:val="double" w:sz="4" w:space="0" w:color="1B959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9590" w:themeColor="accent3"/>
          <w:right w:val="single" w:sz="4" w:space="0" w:color="1B9590" w:themeColor="accent3"/>
        </w:tcBorders>
      </w:tcPr>
    </w:tblStylePr>
    <w:tblStylePr w:type="band1Horz">
      <w:tblPr/>
      <w:tcPr>
        <w:tcBorders>
          <w:top w:val="single" w:sz="4" w:space="0" w:color="1B9590" w:themeColor="accent3"/>
          <w:bottom w:val="single" w:sz="4" w:space="0" w:color="1B959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9590" w:themeColor="accent3"/>
          <w:left w:val="nil"/>
        </w:tcBorders>
      </w:tcPr>
    </w:tblStylePr>
    <w:tblStylePr w:type="swCell">
      <w:tblPr/>
      <w:tcPr>
        <w:tcBorders>
          <w:top w:val="double" w:sz="4" w:space="0" w:color="1B9590" w:themeColor="accent3"/>
          <w:right w:val="nil"/>
        </w:tcBorders>
      </w:tcPr>
    </w:tblStylePr>
  </w:style>
  <w:style w:type="paragraph" w:styleId="IntenseQuote">
    <w:name w:val="Intense Quote"/>
    <w:basedOn w:val="Normal"/>
    <w:next w:val="Normal"/>
    <w:link w:val="IntenseQuoteChar"/>
    <w:uiPriority w:val="30"/>
    <w:qFormat/>
    <w:rsid w:val="00BE6EEA"/>
    <w:pPr>
      <w:pBdr>
        <w:top w:val="single" w:sz="4" w:space="6" w:color="DFF3F3" w:themeColor="accent4" w:themeTint="33"/>
        <w:left w:val="single" w:sz="4" w:space="4" w:color="DFF3F3" w:themeColor="accent4" w:themeTint="33"/>
        <w:bottom w:val="single" w:sz="4" w:space="6" w:color="DFF3F3" w:themeColor="accent4" w:themeTint="33"/>
        <w:right w:val="single" w:sz="4" w:space="4" w:color="DFF3F3" w:themeColor="accent4" w:themeTint="33"/>
      </w:pBdr>
      <w:shd w:val="clear" w:color="auto" w:fill="DFF3F3" w:themeFill="accent4" w:themeFillTint="33"/>
      <w:spacing w:before="360" w:after="360"/>
      <w:ind w:left="864" w:right="864"/>
      <w:jc w:val="center"/>
    </w:pPr>
    <w:rPr>
      <w:i/>
      <w:iCs/>
    </w:rPr>
  </w:style>
  <w:style w:type="character" w:customStyle="1" w:styleId="IntenseQuoteChar">
    <w:name w:val="Intense Quote Char"/>
    <w:basedOn w:val="DefaultParagraphFont"/>
    <w:link w:val="IntenseQuote"/>
    <w:uiPriority w:val="30"/>
    <w:rsid w:val="00BE6EEA"/>
    <w:rPr>
      <w:i/>
      <w:iCs/>
      <w:shd w:val="clear" w:color="auto" w:fill="DFF3F3" w:themeFill="accent4" w:themeFillTint="33"/>
    </w:rPr>
  </w:style>
  <w:style w:type="paragraph" w:customStyle="1" w:styleId="Calloutbox">
    <w:name w:val="Call out box"/>
    <w:basedOn w:val="Normal"/>
    <w:qFormat/>
    <w:rsid w:val="00032995"/>
    <w:pPr>
      <w:pBdr>
        <w:top w:val="single" w:sz="4" w:space="6" w:color="DFF3F3" w:themeColor="accent4" w:themeTint="33"/>
        <w:left w:val="single" w:sz="4" w:space="4" w:color="DFF3F3" w:themeColor="accent4" w:themeTint="33"/>
        <w:bottom w:val="single" w:sz="4" w:space="6" w:color="DFF3F3" w:themeColor="accent4" w:themeTint="33"/>
        <w:right w:val="single" w:sz="4" w:space="4" w:color="DFF3F3" w:themeColor="accent4" w:themeTint="33"/>
      </w:pBdr>
      <w:shd w:val="clear" w:color="auto" w:fill="DFF3F3" w:themeFill="accent4" w:themeFillTint="33"/>
      <w:contextualSpacing/>
    </w:pPr>
  </w:style>
  <w:style w:type="character" w:customStyle="1" w:styleId="Heading6Char">
    <w:name w:val="Heading 6 Char"/>
    <w:basedOn w:val="DefaultParagraphFont"/>
    <w:link w:val="Heading6"/>
    <w:uiPriority w:val="9"/>
    <w:rsid w:val="004632E9"/>
    <w:rPr>
      <w:rFonts w:asciiTheme="majorHAnsi" w:eastAsiaTheme="majorEastAsia" w:hAnsiTheme="majorHAnsi" w:cstheme="majorBidi"/>
      <w:color w:val="005677" w:themeColor="text2"/>
    </w:rPr>
  </w:style>
  <w:style w:type="table" w:styleId="GridTable4-Accent2">
    <w:name w:val="Grid Table 4 Accent 2"/>
    <w:basedOn w:val="TableNormal"/>
    <w:uiPriority w:val="49"/>
    <w:rsid w:val="004D3B0F"/>
    <w:pPr>
      <w:spacing w:after="0" w:line="240" w:lineRule="auto"/>
    </w:pPr>
    <w:tblPr>
      <w:tblStyleRowBandSize w:val="1"/>
      <w:tblStyleColBandSize w:val="1"/>
      <w:tblBorders>
        <w:top w:val="single" w:sz="4" w:space="0" w:color="009AF1" w:themeColor="accent2" w:themeTint="99"/>
        <w:left w:val="single" w:sz="4" w:space="0" w:color="009AF1" w:themeColor="accent2" w:themeTint="99"/>
        <w:bottom w:val="single" w:sz="4" w:space="0" w:color="009AF1" w:themeColor="accent2" w:themeTint="99"/>
        <w:right w:val="single" w:sz="4" w:space="0" w:color="009AF1" w:themeColor="accent2" w:themeTint="99"/>
        <w:insideH w:val="single" w:sz="4" w:space="0" w:color="009AF1" w:themeColor="accent2" w:themeTint="99"/>
        <w:insideV w:val="single" w:sz="4" w:space="0" w:color="009AF1" w:themeColor="accent2" w:themeTint="99"/>
      </w:tblBorders>
    </w:tblPr>
    <w:tblStylePr w:type="firstRow">
      <w:rPr>
        <w:b/>
        <w:bCs/>
        <w:color w:val="FFFFFF" w:themeColor="background1"/>
      </w:rPr>
      <w:tblPr/>
      <w:tcPr>
        <w:tcBorders>
          <w:top w:val="single" w:sz="4" w:space="0" w:color="00283E" w:themeColor="accent2"/>
          <w:left w:val="single" w:sz="4" w:space="0" w:color="00283E" w:themeColor="accent2"/>
          <w:bottom w:val="single" w:sz="4" w:space="0" w:color="00283E" w:themeColor="accent2"/>
          <w:right w:val="single" w:sz="4" w:space="0" w:color="00283E" w:themeColor="accent2"/>
          <w:insideH w:val="nil"/>
          <w:insideV w:val="nil"/>
        </w:tcBorders>
        <w:shd w:val="clear" w:color="auto" w:fill="00283E" w:themeFill="accent2"/>
      </w:tcPr>
    </w:tblStylePr>
    <w:tblStylePr w:type="lastRow">
      <w:rPr>
        <w:b/>
        <w:bCs/>
      </w:rPr>
      <w:tblPr/>
      <w:tcPr>
        <w:tcBorders>
          <w:top w:val="double" w:sz="4" w:space="0" w:color="00283E" w:themeColor="accent2"/>
        </w:tcBorders>
      </w:tcPr>
    </w:tblStylePr>
    <w:tblStylePr w:type="firstCol">
      <w:rPr>
        <w:b/>
        <w:bCs/>
      </w:rPr>
    </w:tblStylePr>
    <w:tblStylePr w:type="lastCol">
      <w:rPr>
        <w:b/>
        <w:bCs/>
      </w:rPr>
    </w:tblStylePr>
    <w:tblStylePr w:type="band1Vert">
      <w:tblPr/>
      <w:tcPr>
        <w:shd w:val="clear" w:color="auto" w:fill="A5DFFF" w:themeFill="accent2" w:themeFillTint="33"/>
      </w:tcPr>
    </w:tblStylePr>
    <w:tblStylePr w:type="band1Horz">
      <w:tblPr/>
      <w:tcPr>
        <w:shd w:val="clear" w:color="auto" w:fill="A5DFFF" w:themeFill="accent2" w:themeFillTint="33"/>
      </w:tcPr>
    </w:tblStylePr>
  </w:style>
  <w:style w:type="table" w:styleId="GridTable1Light-Accent2">
    <w:name w:val="Grid Table 1 Light Accent 2"/>
    <w:basedOn w:val="TableNormal"/>
    <w:uiPriority w:val="46"/>
    <w:rsid w:val="004D3B0F"/>
    <w:pPr>
      <w:spacing w:after="0" w:line="240" w:lineRule="auto"/>
    </w:pPr>
    <w:tblPr>
      <w:tblStyleRowBandSize w:val="1"/>
      <w:tblStyleColBandSize w:val="1"/>
      <w:tblBorders>
        <w:top w:val="single" w:sz="4" w:space="0" w:color="4BBFFF" w:themeColor="accent2" w:themeTint="66"/>
        <w:left w:val="single" w:sz="4" w:space="0" w:color="4BBFFF" w:themeColor="accent2" w:themeTint="66"/>
        <w:bottom w:val="single" w:sz="4" w:space="0" w:color="4BBFFF" w:themeColor="accent2" w:themeTint="66"/>
        <w:right w:val="single" w:sz="4" w:space="0" w:color="4BBFFF" w:themeColor="accent2" w:themeTint="66"/>
        <w:insideH w:val="single" w:sz="4" w:space="0" w:color="4BBFFF" w:themeColor="accent2" w:themeTint="66"/>
        <w:insideV w:val="single" w:sz="4" w:space="0" w:color="4BBFFF" w:themeColor="accent2" w:themeTint="66"/>
      </w:tblBorders>
    </w:tblPr>
    <w:tblStylePr w:type="firstRow">
      <w:rPr>
        <w:b/>
        <w:bCs/>
      </w:rPr>
      <w:tblPr/>
      <w:tcPr>
        <w:tcBorders>
          <w:bottom w:val="single" w:sz="12" w:space="0" w:color="009AF1" w:themeColor="accent2" w:themeTint="99"/>
        </w:tcBorders>
      </w:tcPr>
    </w:tblStylePr>
    <w:tblStylePr w:type="lastRow">
      <w:rPr>
        <w:b/>
        <w:bCs/>
      </w:rPr>
      <w:tblPr/>
      <w:tcPr>
        <w:tcBorders>
          <w:top w:val="double" w:sz="2" w:space="0" w:color="009AF1" w:themeColor="accent2"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4D3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9E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3959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3959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3959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39598" w:themeFill="accent1"/>
      </w:tcPr>
    </w:tblStylePr>
    <w:tblStylePr w:type="band1Vert">
      <w:tblPr/>
      <w:tcPr>
        <w:shd w:val="clear" w:color="auto" w:fill="D3D4D5" w:themeFill="accent1" w:themeFillTint="66"/>
      </w:tcPr>
    </w:tblStylePr>
    <w:tblStylePr w:type="band1Horz">
      <w:tblPr/>
      <w:tcPr>
        <w:shd w:val="clear" w:color="auto" w:fill="D3D4D5" w:themeFill="accent1" w:themeFillTint="66"/>
      </w:tcPr>
    </w:tblStylePr>
  </w:style>
  <w:style w:type="table" w:styleId="GridTable4-Accent1">
    <w:name w:val="Grid Table 4 Accent 1"/>
    <w:basedOn w:val="TableNormal"/>
    <w:uiPriority w:val="49"/>
    <w:rsid w:val="004D3B0F"/>
    <w:pPr>
      <w:spacing w:after="0" w:line="240" w:lineRule="auto"/>
    </w:pPr>
    <w:tblPr>
      <w:tblStyleRowBandSize w:val="1"/>
      <w:tblStyleColBandSize w:val="1"/>
      <w:tblBorders>
        <w:top w:val="single" w:sz="4" w:space="0" w:color="BEBFC1" w:themeColor="accent1" w:themeTint="99"/>
        <w:left w:val="single" w:sz="4" w:space="0" w:color="BEBFC1" w:themeColor="accent1" w:themeTint="99"/>
        <w:bottom w:val="single" w:sz="4" w:space="0" w:color="BEBFC1" w:themeColor="accent1" w:themeTint="99"/>
        <w:right w:val="single" w:sz="4" w:space="0" w:color="BEBFC1" w:themeColor="accent1" w:themeTint="99"/>
        <w:insideH w:val="single" w:sz="4" w:space="0" w:color="BEBFC1" w:themeColor="accent1" w:themeTint="99"/>
        <w:insideV w:val="single" w:sz="4" w:space="0" w:color="BEBFC1" w:themeColor="accent1" w:themeTint="99"/>
      </w:tblBorders>
    </w:tblPr>
    <w:tblStylePr w:type="firstRow">
      <w:rPr>
        <w:b/>
        <w:bCs/>
        <w:color w:val="FFFFFF" w:themeColor="background1"/>
      </w:rPr>
      <w:tblPr/>
      <w:tcPr>
        <w:tcBorders>
          <w:top w:val="single" w:sz="4" w:space="0" w:color="939598" w:themeColor="accent1"/>
          <w:left w:val="single" w:sz="4" w:space="0" w:color="939598" w:themeColor="accent1"/>
          <w:bottom w:val="single" w:sz="4" w:space="0" w:color="939598" w:themeColor="accent1"/>
          <w:right w:val="single" w:sz="4" w:space="0" w:color="939598" w:themeColor="accent1"/>
          <w:insideH w:val="nil"/>
          <w:insideV w:val="nil"/>
        </w:tcBorders>
        <w:shd w:val="clear" w:color="auto" w:fill="939598" w:themeFill="accent1"/>
      </w:tcPr>
    </w:tblStylePr>
    <w:tblStylePr w:type="lastRow">
      <w:rPr>
        <w:b/>
        <w:bCs/>
      </w:rPr>
      <w:tblPr/>
      <w:tcPr>
        <w:tcBorders>
          <w:top w:val="double" w:sz="4" w:space="0" w:color="939598" w:themeColor="accent1"/>
        </w:tcBorders>
      </w:tcPr>
    </w:tblStylePr>
    <w:tblStylePr w:type="firstCol">
      <w:rPr>
        <w:b/>
        <w:bCs/>
      </w:rPr>
    </w:tblStylePr>
    <w:tblStylePr w:type="lastCol">
      <w:rPr>
        <w:b/>
        <w:bCs/>
      </w:rPr>
    </w:tblStylePr>
    <w:tblStylePr w:type="band1Vert">
      <w:tblPr/>
      <w:tcPr>
        <w:shd w:val="clear" w:color="auto" w:fill="E9E9EA" w:themeFill="accent1" w:themeFillTint="33"/>
      </w:tcPr>
    </w:tblStylePr>
    <w:tblStylePr w:type="band1Horz">
      <w:tblPr/>
      <w:tcPr>
        <w:shd w:val="clear" w:color="auto" w:fill="E9E9EA" w:themeFill="accent1" w:themeFillTint="33"/>
      </w:tcPr>
    </w:tblStylePr>
  </w:style>
  <w:style w:type="table" w:styleId="GridTable4-Accent5">
    <w:name w:val="Grid Table 4 Accent 5"/>
    <w:basedOn w:val="TableNormal"/>
    <w:uiPriority w:val="49"/>
    <w:rsid w:val="004D3B0F"/>
    <w:pPr>
      <w:spacing w:after="0" w:line="240" w:lineRule="auto"/>
    </w:pPr>
    <w:tblPr>
      <w:tblStyleRowBandSize w:val="1"/>
      <w:tblStyleColBandSize w:val="1"/>
      <w:tblBorders>
        <w:top w:val="single" w:sz="4" w:space="0" w:color="C3E8EC" w:themeColor="accent5" w:themeTint="99"/>
        <w:left w:val="single" w:sz="4" w:space="0" w:color="C3E8EC" w:themeColor="accent5" w:themeTint="99"/>
        <w:bottom w:val="single" w:sz="4" w:space="0" w:color="C3E8EC" w:themeColor="accent5" w:themeTint="99"/>
        <w:right w:val="single" w:sz="4" w:space="0" w:color="C3E8EC" w:themeColor="accent5" w:themeTint="99"/>
        <w:insideH w:val="single" w:sz="4" w:space="0" w:color="C3E8EC" w:themeColor="accent5" w:themeTint="99"/>
        <w:insideV w:val="single" w:sz="4" w:space="0" w:color="C3E8EC" w:themeColor="accent5" w:themeTint="99"/>
      </w:tblBorders>
    </w:tblPr>
    <w:tblStylePr w:type="firstRow">
      <w:rPr>
        <w:b/>
        <w:bCs/>
        <w:color w:val="FFFFFF" w:themeColor="background1"/>
      </w:rPr>
      <w:tblPr/>
      <w:tcPr>
        <w:tcBorders>
          <w:top w:val="single" w:sz="4" w:space="0" w:color="9CD9E0" w:themeColor="accent5"/>
          <w:left w:val="single" w:sz="4" w:space="0" w:color="9CD9E0" w:themeColor="accent5"/>
          <w:bottom w:val="single" w:sz="4" w:space="0" w:color="9CD9E0" w:themeColor="accent5"/>
          <w:right w:val="single" w:sz="4" w:space="0" w:color="9CD9E0" w:themeColor="accent5"/>
          <w:insideH w:val="nil"/>
          <w:insideV w:val="nil"/>
        </w:tcBorders>
        <w:shd w:val="clear" w:color="auto" w:fill="9CD9E0" w:themeFill="accent5"/>
      </w:tcPr>
    </w:tblStylePr>
    <w:tblStylePr w:type="lastRow">
      <w:rPr>
        <w:b/>
        <w:bCs/>
      </w:rPr>
      <w:tblPr/>
      <w:tcPr>
        <w:tcBorders>
          <w:top w:val="double" w:sz="4" w:space="0" w:color="9CD9E0" w:themeColor="accent5"/>
        </w:tcBorders>
      </w:tcPr>
    </w:tblStylePr>
    <w:tblStylePr w:type="firstCol">
      <w:rPr>
        <w:b/>
        <w:bCs/>
      </w:rPr>
    </w:tblStylePr>
    <w:tblStylePr w:type="lastCol">
      <w:rPr>
        <w:b/>
        <w:bCs/>
      </w:rPr>
    </w:tblStylePr>
    <w:tblStylePr w:type="band1Vert">
      <w:tblPr/>
      <w:tcPr>
        <w:shd w:val="clear" w:color="auto" w:fill="EBF7F8" w:themeFill="accent5" w:themeFillTint="33"/>
      </w:tcPr>
    </w:tblStylePr>
    <w:tblStylePr w:type="band1Horz">
      <w:tblPr/>
      <w:tcPr>
        <w:shd w:val="clear" w:color="auto" w:fill="EBF7F8" w:themeFill="accent5" w:themeFillTint="33"/>
      </w:tcPr>
    </w:tblStylePr>
  </w:style>
  <w:style w:type="table" w:styleId="GridTable4-Accent4">
    <w:name w:val="Grid Table 4 Accent 4"/>
    <w:basedOn w:val="TableNormal"/>
    <w:uiPriority w:val="49"/>
    <w:rsid w:val="004D3B0F"/>
    <w:pPr>
      <w:spacing w:after="0" w:line="240" w:lineRule="auto"/>
    </w:pPr>
    <w:tblPr>
      <w:tblStyleRowBandSize w:val="1"/>
      <w:tblStyleColBandSize w:val="1"/>
      <w:tblBorders>
        <w:top w:val="single" w:sz="4" w:space="0" w:color="A0DCDC" w:themeColor="accent4" w:themeTint="99"/>
        <w:left w:val="single" w:sz="4" w:space="0" w:color="A0DCDC" w:themeColor="accent4" w:themeTint="99"/>
        <w:bottom w:val="single" w:sz="4" w:space="0" w:color="A0DCDC" w:themeColor="accent4" w:themeTint="99"/>
        <w:right w:val="single" w:sz="4" w:space="0" w:color="A0DCDC" w:themeColor="accent4" w:themeTint="99"/>
        <w:insideH w:val="single" w:sz="4" w:space="0" w:color="A0DCDC" w:themeColor="accent4" w:themeTint="99"/>
        <w:insideV w:val="single" w:sz="4" w:space="0" w:color="A0DCDC" w:themeColor="accent4" w:themeTint="99"/>
      </w:tblBorders>
    </w:tblPr>
    <w:tblStylePr w:type="firstRow">
      <w:rPr>
        <w:b/>
        <w:bCs/>
        <w:color w:val="FFFFFF" w:themeColor="background1"/>
      </w:rPr>
      <w:tblPr/>
      <w:tcPr>
        <w:tcBorders>
          <w:top w:val="single" w:sz="4" w:space="0" w:color="61C6C6" w:themeColor="accent4"/>
          <w:left w:val="single" w:sz="4" w:space="0" w:color="61C6C6" w:themeColor="accent4"/>
          <w:bottom w:val="single" w:sz="4" w:space="0" w:color="61C6C6" w:themeColor="accent4"/>
          <w:right w:val="single" w:sz="4" w:space="0" w:color="61C6C6" w:themeColor="accent4"/>
          <w:insideH w:val="nil"/>
          <w:insideV w:val="nil"/>
        </w:tcBorders>
        <w:shd w:val="clear" w:color="auto" w:fill="61C6C6" w:themeFill="accent4"/>
      </w:tcPr>
    </w:tblStylePr>
    <w:tblStylePr w:type="lastRow">
      <w:rPr>
        <w:b/>
        <w:bCs/>
      </w:rPr>
      <w:tblPr/>
      <w:tcPr>
        <w:tcBorders>
          <w:top w:val="double" w:sz="4" w:space="0" w:color="61C6C6" w:themeColor="accent4"/>
        </w:tcBorders>
      </w:tcPr>
    </w:tblStylePr>
    <w:tblStylePr w:type="firstCol">
      <w:rPr>
        <w:b/>
        <w:bCs/>
      </w:rPr>
    </w:tblStylePr>
    <w:tblStylePr w:type="lastCol">
      <w:rPr>
        <w:b/>
        <w:bCs/>
      </w:rPr>
    </w:tblStylePr>
    <w:tblStylePr w:type="band1Vert">
      <w:tblPr/>
      <w:tcPr>
        <w:shd w:val="clear" w:color="auto" w:fill="DFF3F3" w:themeFill="accent4" w:themeFillTint="33"/>
      </w:tcPr>
    </w:tblStylePr>
    <w:tblStylePr w:type="band1Horz">
      <w:tblPr/>
      <w:tcPr>
        <w:shd w:val="clear" w:color="auto" w:fill="DFF3F3" w:themeFill="accent4" w:themeFillTint="33"/>
      </w:tcPr>
    </w:tblStylePr>
  </w:style>
  <w:style w:type="table" w:styleId="GridTable4-Accent3">
    <w:name w:val="Grid Table 4 Accent 3"/>
    <w:basedOn w:val="TableNormal"/>
    <w:uiPriority w:val="49"/>
    <w:rsid w:val="004D3B0F"/>
    <w:pPr>
      <w:spacing w:after="0" w:line="240" w:lineRule="auto"/>
    </w:pPr>
    <w:tblPr>
      <w:tblStyleRowBandSize w:val="1"/>
      <w:tblStyleColBandSize w:val="1"/>
      <w:tblBorders>
        <w:top w:val="single" w:sz="4" w:space="0" w:color="55E0DA" w:themeColor="accent3" w:themeTint="99"/>
        <w:left w:val="single" w:sz="4" w:space="0" w:color="55E0DA" w:themeColor="accent3" w:themeTint="99"/>
        <w:bottom w:val="single" w:sz="4" w:space="0" w:color="55E0DA" w:themeColor="accent3" w:themeTint="99"/>
        <w:right w:val="single" w:sz="4" w:space="0" w:color="55E0DA" w:themeColor="accent3" w:themeTint="99"/>
        <w:insideH w:val="single" w:sz="4" w:space="0" w:color="55E0DA" w:themeColor="accent3" w:themeTint="99"/>
        <w:insideV w:val="single" w:sz="4" w:space="0" w:color="55E0DA" w:themeColor="accent3" w:themeTint="99"/>
      </w:tblBorders>
    </w:tblPr>
    <w:tblStylePr w:type="firstRow">
      <w:rPr>
        <w:b/>
        <w:bCs/>
        <w:color w:val="FFFFFF" w:themeColor="background1"/>
      </w:rPr>
      <w:tblPr/>
      <w:tcPr>
        <w:tcBorders>
          <w:top w:val="single" w:sz="4" w:space="0" w:color="1B9590" w:themeColor="accent3"/>
          <w:left w:val="single" w:sz="4" w:space="0" w:color="1B9590" w:themeColor="accent3"/>
          <w:bottom w:val="single" w:sz="4" w:space="0" w:color="1B9590" w:themeColor="accent3"/>
          <w:right w:val="single" w:sz="4" w:space="0" w:color="1B9590" w:themeColor="accent3"/>
          <w:insideH w:val="nil"/>
          <w:insideV w:val="nil"/>
        </w:tcBorders>
        <w:shd w:val="clear" w:color="auto" w:fill="1B9590" w:themeFill="accent3"/>
      </w:tcPr>
    </w:tblStylePr>
    <w:tblStylePr w:type="lastRow">
      <w:rPr>
        <w:b/>
        <w:bCs/>
      </w:rPr>
      <w:tblPr/>
      <w:tcPr>
        <w:tcBorders>
          <w:top w:val="double" w:sz="4" w:space="0" w:color="1B9590" w:themeColor="accent3"/>
        </w:tcBorders>
      </w:tcPr>
    </w:tblStylePr>
    <w:tblStylePr w:type="firstCol">
      <w:rPr>
        <w:b/>
        <w:bCs/>
      </w:rPr>
    </w:tblStylePr>
    <w:tblStylePr w:type="lastCol">
      <w:rPr>
        <w:b/>
        <w:bCs/>
      </w:rPr>
    </w:tblStylePr>
    <w:tblStylePr w:type="band1Vert">
      <w:tblPr/>
      <w:tcPr>
        <w:shd w:val="clear" w:color="auto" w:fill="C6F4F2" w:themeFill="accent3" w:themeFillTint="33"/>
      </w:tcPr>
    </w:tblStylePr>
    <w:tblStylePr w:type="band1Horz">
      <w:tblPr/>
      <w:tcPr>
        <w:shd w:val="clear" w:color="auto" w:fill="C6F4F2" w:themeFill="accent3" w:themeFillTint="33"/>
      </w:tcPr>
    </w:tblStylePr>
  </w:style>
  <w:style w:type="paragraph" w:styleId="Salutation">
    <w:name w:val="Salutation"/>
    <w:basedOn w:val="Normal"/>
    <w:next w:val="Normal"/>
    <w:link w:val="SalutationChar"/>
    <w:uiPriority w:val="99"/>
    <w:unhideWhenUsed/>
    <w:rsid w:val="00CF4966"/>
    <w:pPr>
      <w:spacing w:before="480" w:after="240"/>
    </w:pPr>
    <w:rPr>
      <w:b/>
    </w:rPr>
  </w:style>
  <w:style w:type="character" w:customStyle="1" w:styleId="SalutationChar">
    <w:name w:val="Salutation Char"/>
    <w:basedOn w:val="DefaultParagraphFont"/>
    <w:link w:val="Salutation"/>
    <w:uiPriority w:val="99"/>
    <w:rsid w:val="00CF4966"/>
    <w:rPr>
      <w:b/>
    </w:rPr>
  </w:style>
  <w:style w:type="character" w:styleId="PageNumber">
    <w:name w:val="page number"/>
    <w:basedOn w:val="DefaultParagraphFont"/>
    <w:uiPriority w:val="99"/>
    <w:semiHidden/>
    <w:unhideWhenUsed/>
    <w:rsid w:val="00CF4966"/>
  </w:style>
  <w:style w:type="character" w:styleId="CommentReference">
    <w:name w:val="annotation reference"/>
    <w:basedOn w:val="DefaultParagraphFont"/>
    <w:uiPriority w:val="99"/>
    <w:semiHidden/>
    <w:unhideWhenUsed/>
    <w:rsid w:val="00E8430E"/>
    <w:rPr>
      <w:sz w:val="16"/>
      <w:szCs w:val="16"/>
    </w:rPr>
  </w:style>
  <w:style w:type="paragraph" w:styleId="CommentText">
    <w:name w:val="annotation text"/>
    <w:basedOn w:val="Normal"/>
    <w:link w:val="CommentTextChar"/>
    <w:uiPriority w:val="99"/>
    <w:semiHidden/>
    <w:unhideWhenUsed/>
    <w:rsid w:val="00E8430E"/>
    <w:pPr>
      <w:spacing w:line="240" w:lineRule="auto"/>
    </w:pPr>
    <w:rPr>
      <w:sz w:val="20"/>
      <w:szCs w:val="20"/>
    </w:rPr>
  </w:style>
  <w:style w:type="character" w:customStyle="1" w:styleId="CommentTextChar">
    <w:name w:val="Comment Text Char"/>
    <w:basedOn w:val="DefaultParagraphFont"/>
    <w:link w:val="CommentText"/>
    <w:uiPriority w:val="99"/>
    <w:semiHidden/>
    <w:rsid w:val="00E8430E"/>
    <w:rPr>
      <w:sz w:val="20"/>
      <w:szCs w:val="20"/>
    </w:rPr>
  </w:style>
  <w:style w:type="paragraph" w:styleId="CommentSubject">
    <w:name w:val="annotation subject"/>
    <w:basedOn w:val="CommentText"/>
    <w:next w:val="CommentText"/>
    <w:link w:val="CommentSubjectChar"/>
    <w:uiPriority w:val="99"/>
    <w:semiHidden/>
    <w:unhideWhenUsed/>
    <w:rsid w:val="00E8430E"/>
    <w:rPr>
      <w:b/>
      <w:bCs/>
    </w:rPr>
  </w:style>
  <w:style w:type="character" w:customStyle="1" w:styleId="CommentSubjectChar">
    <w:name w:val="Comment Subject Char"/>
    <w:basedOn w:val="CommentTextChar"/>
    <w:link w:val="CommentSubject"/>
    <w:uiPriority w:val="99"/>
    <w:semiHidden/>
    <w:rsid w:val="00E8430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418297">
      <w:bodyDiv w:val="1"/>
      <w:marLeft w:val="0"/>
      <w:marRight w:val="0"/>
      <w:marTop w:val="0"/>
      <w:marBottom w:val="0"/>
      <w:divBdr>
        <w:top w:val="none" w:sz="0" w:space="0" w:color="auto"/>
        <w:left w:val="none" w:sz="0" w:space="0" w:color="auto"/>
        <w:bottom w:val="none" w:sz="0" w:space="0" w:color="auto"/>
        <w:right w:val="none" w:sz="0" w:space="0" w:color="auto"/>
      </w:divBdr>
    </w:div>
    <w:div w:id="136990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ustomXml" Target="ink/ink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helpdesk-OBPR@pmc.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ax="30931" units="cm"/>
          <inkml:channel name="Y" type="integer" max="17399" units="cm"/>
          <inkml:channel name="F" type="integer" max="4095" units="dev"/>
          <inkml:channel name="T" type="integer" max="2.14748E9" units="dev"/>
        </inkml:traceFormat>
        <inkml:channelProperties>
          <inkml:channelProperty channel="X" name="resolution" value="1000.03235" units="1/cm"/>
          <inkml:channelProperty channel="Y" name="resolution" value="999.9425" units="1/cm"/>
          <inkml:channelProperty channel="F" name="resolution" value="0" units="1/dev"/>
          <inkml:channelProperty channel="T" name="resolution" value="1" units="1/dev"/>
        </inkml:channelProperties>
      </inkml:inkSource>
      <inkml:timestamp xml:id="ts0" timeString="2021-03-31T04:39:50.831"/>
    </inkml:context>
    <inkml:brush xml:id="br0">
      <inkml:brushProperty name="width" value="0.06667" units="cm"/>
      <inkml:brushProperty name="height" value="0.06667" units="cm"/>
      <inkml:brushProperty name="color" value="#3165BB"/>
      <inkml:brushProperty name="fitToCurve" value="1"/>
    </inkml:brush>
  </inkml:definitions>
  <inkml:trace contextRef="#ctx0" brushRef="#br0">2067 1158 790 0,'-2'-6'492'0,"2"-2"-257"16,-3-2-159-16,3 5 158 0,-2-3-212 0,0 3-11 0,2 1-2 16,1 1 2-16,-1 0-2 0,2 0-6 0,-1-1 0 15,2 2-1-15,-1-2 0 0,-1 3-1 0,-1 0 2 16,-1 1-2-16,-1 0 0 0,1 0 1 0,-4 6-2 0,-6 1 0 15,0 1 1-15,1 1-1 0,-5 3 0 0,-3 1 2 16,-9 6 0-16,-12 7-1 0,6-3 1 0,-12 8-2 16,-1 3 2-16,1 0 0 0,-10 7 1 0,7-5 0 15,-5-1 3-15,0 1 1 0,6-7 2 0,-3-4 1 16,-3-5 1-16,2-1-1 0,-7-5 1 0,7 1-1 16,2-3-2-16,1-1-2 0,7-2 1 0,0-2-1 15,5-1 2-15,2-2 3 0,3-4-1 0,1 0 4 0,5-6 2 16,-2 1 4-16,3-4-2 0,3-3 0 0,7-7-2 15,-2 3-3-15,8-7-3 0,5-9-4 0,2-6-8 16,1-2-5-16,6-10-3 0,10-1-4 0,10-3-5 16,-8-5-1-16,22-4 0 0,-3-10 1 0,10-1 6 15,3 6 1-15,19-11 3 0,-1 4 0 0,5-4 6 16,12 3 2-16,-3-6-2 0,4 9 1 0,10 9-1 16,-5-4 0-16,-1 14 0 0,-4-3 2 0,2 5-3 15,1 16 1-15,6 4 1 0,-8 2-1 0,-11 4 0 16,4 4 1-16,-25 4-2 0,5 4-2 0,-7 6 0 15,-23 3-3-15,-3 5 1 0,-3 1-2 0,-14 8 0 16,3 5-1-16,-9 5 1 0,0 2 2 0,-4-4 3 0,-14 11 0 16,2 15 0-16,-5 2 3 0,-1 1 1 0,-4 11 0 15,-14 2 1-15,-15 10 2 0,-21 16 1 0,10 4 4 16,-6-10 1-16,1 9 1 0,-32 11 3 0,-3 17 3 16,3 9 3-16,3-12-2 0,-19 21-2 15,3-6 1-15,-13 11-3 0,-2-5-1 0,13 6-3 0,-12-2-3 16,8-11 0-16,6-2-3 0,15-7 1 0,3-6 0 15,20-4 1-15,-5-3-2 0,6-20 4 0,14-2-3 16,1-19-1-16,6 5 5 0,4-11-1 0,-5-20 1 16,10-6 2-16,2-1 3 0,12-10 2 0,5-4 5 15,8-9-1-15,-2-3-1 0,8-6-4 0,5-7-2 16,8-9-2-16,2-2-3 0,0 1-6 0,16-13-4 0,3-9-3 16,9-3-1-16,4-1-2 0,9-6 0 0,0-4-3 0,7-6-2 15,8-3-2-15,-4 1 3 0,1 4 2 0,-6 0 0 16,8-10 1-16,4 0 2 0,8 1 3 0,-8 6 5 15,9-11-1-15,3-6 1 0,7 7-1 0,2-8 3 0,-1 7 0 16,1-3-1-16,-10 10 0 0,5 0 0 16,2 4 1-16,-10 10 0 0,1 3-1 0,-2 3-1 0,-10 8 0 15,4 0 1-15,-12 4 0 0,0-2 0 0,-11 3 0 16,-10 4 0-16,-9 10 0 0,-3-2 0 0,-7 9-2 16,-6 6-1-16,-3 5-1 0,-2 9-1 0,-5 6-1 15,-2 4 0-15,-7 9-1 0,-4-1 2 0,2 0 3 16,-12 2-4-16,-11 4 2 0,3-4 2 0,0 2-1 15,-6-7 3-15,6-1 2 0,-5 3-3 0,5-3 1 16,-1-2 3-16,9-1 0 0,4-3-1 0,2 1 3 16,4-2-2-16,1-3 0 0,7-3 2 0,0-1 1 15,-1 1 3-15,6-9 1 0,3 4 1 0,0-5 0 16,3-3 0-16,4-7 2 0,-1 4-1 0,5-6-2 16,0 0-3-16,3-3 1 0,-2 0-3 0,4-2 1 15,0 0-1-15,-5 3-1 0,1-1 2 0,0 2 0 0,-4 1 0 16,-6 4-2-16,1 0 2 0,-5 3-3 0,-4 1-1 15,-3 3-2-15,0-1-1 0,-3 3-4 0,-1 2-1 16,-3 3-1-16,0 1 1 0,1 3 0 0,0 4 1 16,4 0 1-16,-3 0 0 0,3 0 2 0,6-3-2 0,1 2 4 15,-1-1-1-15,4-1 1 0,1-4 0 0,2-4 0 16,8-2 0-16,11-5 0 0,-2-2 2 0,1 0 0 16,12-8-2-16,14-6 2 0,11-5-2 0,5-4 2 0,-8 0-1 15,18-12 2-15,0 4-1 0,13-21-1 0,-2 6 2 16,-6-2-3-16,8-9 0 0,-4 9 0 0,14-4 1 15,0 1-1-15,-7 9 1 0,-7-10-1 0,-2 2 0 16,13 4-1-16,-6-8 1 0,9 8 0 0,-10 0-1 16,-13-1-1-16,14 11-1 0,-13 6 0 0,5 1-1 15,-7 3 3-15,-12 3 1 0,-1-3-1 0,-7 5 1 16,-6 2 1-16,-1-1 0 0,-12 4 2 0,0-1 1 16,-12 5 0-16,-11 11-3 0,-2-1-1 0,-1 0 1 15,-5 5-1-15,-2 3 1 0,-2 0-1 0,-11 10-1 16,-11 5-3-16,-3-1 1 0,3 2 1 0,-13 3 0 0,-6 7 1 15,-15 6-2-15,1 0 1 0,2-5 0 0,-19 10 1 16,9-3 1-16,-22 14 0 0,14-2 3 0,-6 6-3 16,-9 7 2-16,-13 2 1 0,6 1 0 0,9 5 2 15,-2-1-3-15,20 6 1 0,-9 1-3 0,-3-4 3 16,23 8-2-16,-3-9-1 0,9 4 0 0,3-2 0 16,-1-6 1-16,12-2 0 0,2-4 3 0,11-9 0 15,11-3 3-15,7-13 1 0,1 0 2 0,11-10 0 16,4-11 1-16,10-11 0 0,2-1-2 0,0-4 1 0,17-14-4 0,5-10 0 15,-2 3-1-15,0-4-4 0,3-7 2 0,-4 1-1 16,10-4 0-16,-4 0-1 0,0 0-1 0,-5 7 0 16,6 3 0-16,-4-2 1 0,9 2-1 0,-13 9 0 15,-4 2 0-15,-4 2 0 0,2-2 0 0,-23 11-3 16,2 0 0-16,-5 3-2 0,-7 4 0 0,-5 6-1 16,-2 1-1-16,-8 5 0 0,-3 6 2 0,-6-1 1 15,0 1 1-15,-2 2 1 0,-6 1 1 0,10-5 1 16,-3 2 0-16,7-3 3 0,5-3-2 0,5-1 3 15,1-2 0-15,7-4 3 0,1 0-1 0,7-5 1 16,0 1 1-16,12-4-2 0,4-4 0 0,4-3-3 16,2 1 1-16,1-1-1 0,0-1-2 0,4-4-1 15,1 2 0-15,-11-1 0 0,-4 1 0 0,1 4 0 0,1-2 0 16,-5 6 0-16,2-4 0 0,-7 5 0 0,0 2-1 0,3 4 0 16,-5 0 0-16,-3 2 1 0,-2 3 0 0,2 0-2 15,-2 2 1-15,-6 3 0 0,2-3 1 0,0 2 0 16,-2 1 1-16,0-2-1 0,3 0 2 0,-2-2-1 15,6 0 2-15,-2-2 0 0,2-1-1 0,-2 0 1 16,2-2 0-16,2 0 1 0,0-2 1 0,1-1 1 16,2 0-2-16,1-3 0 0,-1 2 1 0,6-2-1 15,-2-2-1-15,-2 2 1 0,2 0-2 0,-4-1-1 16,1 1-1-16,2 3 1 0,-4-1 0 0,-3-1-1 0,-3 4-2 16,-1 0 1-16,2 1 0 0,0 2 1 0,-5-1 0 15,0 1 0-15,2 1 0 0,3-1 0 0,-1 1 2 16,0-1-1-16,3-2 1 0,1 0 1 0,4 0-1 15,3-3 2-15,-2 0 0 0,-1-3 2 0,3 2-3 16,6-3 0-16,0-1 1 0,4-2-1 0,0 0-1 16,6 1 0-16,0-1-2 0,5 0 0 0,2 1 0 15,-5 4-1-15,-2-1 1 0,0 0-2 0,-6 3 1 16,-2 4 1-16,0-1-1 0,-5 3 1 0,-2 1 0 16,-1 1 0-16,0 1-2 0,-3 0 2 0,-1 0 0 0,1-1 0 15,3 0 1-15,3-2-1 0,0-3 1 16,6-3 3-16,4 1-1 0,-2-1 2 0,14-6-3 0,7-5 2 15,-2-1 0-15,-3 0-1 0,7-4-1 0,-12 3-2 0,14-8 2 16,-5-1-2-16,7 0 2 0,-12 3-2 0,9 0 0 16,0 1-2-16,16-3 2 0,-16 9 0 0,-5 2-2 15,2 2 1-15,-3 0 0 0,-15 11-1 0,3 4 1 16,-4 0-1-16,-1 5 1 0,4 2 1 16,-2-3 0-16,-1 6-1 0,0-1 1 0,0 0 0 0,-3-2 2 0,-4 0 2 15,-5-1 0-15,-4-2 0 0,-3 0 3 0,-4-3 7 16,-8-2 2-16,-12-3 3 0,-1-1 4 0,-5-2 2 15,-12-2 2-15,-4-4-1 0,-2 2-3 0,-3-5-5 16,-2-2-4-16,3 2-1 0,-3-3-7 0,6 3-3 16,3-1-3-16,-3-1-3 0,2 0-4 15,5 2-11-15,1-1-21 0,4-1-33 0,3 1-253 0,19-8-3 16,-3-3-2-16,6 4 4 0,14-11 2 0</inkml:trace>
</inkml:ink>
</file>

<file path=word/theme/theme1.xml><?xml version="1.0" encoding="utf-8"?>
<a:theme xmlns:a="http://schemas.openxmlformats.org/drawingml/2006/main" name="Office Theme">
  <a:themeElements>
    <a:clrScheme name="DIIS">
      <a:dk1>
        <a:srgbClr val="000000"/>
      </a:dk1>
      <a:lt1>
        <a:srgbClr val="FFFFFF"/>
      </a:lt1>
      <a:dk2>
        <a:srgbClr val="005677"/>
      </a:dk2>
      <a:lt2>
        <a:srgbClr val="58595B"/>
      </a:lt2>
      <a:accent1>
        <a:srgbClr val="939598"/>
      </a:accent1>
      <a:accent2>
        <a:srgbClr val="00283E"/>
      </a:accent2>
      <a:accent3>
        <a:srgbClr val="1B9590"/>
      </a:accent3>
      <a:accent4>
        <a:srgbClr val="61C6C6"/>
      </a:accent4>
      <a:accent5>
        <a:srgbClr val="9CD9E0"/>
      </a:accent5>
      <a:accent6>
        <a:srgbClr val="C973AF"/>
      </a:accent6>
      <a:hlink>
        <a:srgbClr val="0070AE"/>
      </a:hlink>
      <a:folHlink>
        <a:srgbClr val="551A8B"/>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199D9608FED8D498BCA2801844341AD" ma:contentTypeVersion="16" ma:contentTypeDescription="Create a new document." ma:contentTypeScope="" ma:versionID="4eb69961e9cb586ef9604223662a9a31">
  <xsd:schema xmlns:xsd="http://www.w3.org/2001/XMLSchema" xmlns:xs="http://www.w3.org/2001/XMLSchema" xmlns:p="http://schemas.microsoft.com/office/2006/metadata/properties" xmlns:ns1="http://schemas.microsoft.com/sharepoint/v3" xmlns:ns2="ef1c6b3d-2616-4020-9054-bdf2c47fde80" xmlns:ns3="898be809-5e21-4b54-881d-d8a3488368c8" targetNamespace="http://schemas.microsoft.com/office/2006/metadata/properties" ma:root="true" ma:fieldsID="813982fda99564cf9cace52e44d0d75e" ns1:_="" ns2:_="" ns3:_="">
    <xsd:import namespace="http://schemas.microsoft.com/sharepoint/v3"/>
    <xsd:import namespace="ef1c6b3d-2616-4020-9054-bdf2c47fde80"/>
    <xsd:import namespace="898be809-5e21-4b54-881d-d8a3488368c8"/>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DocHub_MeetingDate" minOccurs="0"/>
                <xsd:element ref="ns3:gabcb1eff41b4b4092332a967995e2a8"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1c6b3d-2616-4020-9054-bdf2c47fde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dad33dd0-8c30-4cf3-ae64-570ad1bc4d6f}" ma:internalName="TaxCatchAll" ma:showField="CatchAllData" ma:web="898be809-5e21-4b54-881d-d8a3488368c8">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86c3a53-8547-45b0-a109-083f704d138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8be809-5e21-4b54-881d-d8a3488368c8" elementFormDefault="qualified">
    <xsd:import namespace="http://schemas.microsoft.com/office/2006/documentManagement/types"/>
    <xsd:import namespace="http://schemas.microsoft.com/office/infopath/2007/PartnerControls"/>
    <xsd:element name="DocHub_MeetingDate" ma:index="23" nillable="true" ma:displayName="Meeting Date" ma:description="Date of the meeting (DD/MM/YYYY)" ma:format="DateOnly" ma:internalName="DocHub_MeetingDate">
      <xsd:simpleType>
        <xsd:restriction base="dms:DateTime"/>
      </xsd:simpleType>
    </xsd:element>
    <xsd:element name="gabcb1eff41b4b4092332a967995e2a8" ma:index="25" nillable="true" ma:taxonomy="true" ma:internalName="gabcb1eff41b4b4092332a967995e2a8" ma:taxonomyFieldName="DocHub_WorkTopic" ma:displayName="Work Topic" ma:default="" ma:fieldId="{0abcb1ef-f41b-4b40-9233-2a967995e2a8}" ma:sspId="fb0313f7-9433-48c0-866e-9e0bbee59a50" ma:termSetId="58a2bccc-25c0-4473-9d2d-96641c2d7d3f" ma:anchorId="00000000-0000-0000-0000-000000000000" ma:open="false" ma:isKeyword="false">
      <xsd:complexType>
        <xsd:sequence>
          <xsd:element ref="pc:Terms" minOccurs="0" maxOccurs="1"/>
        </xsd:sequence>
      </xsd:complexType>
    </xsd:element>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e2555c81638466f9eb614edb9ecde52 xmlns="ef1c6b3d-2616-4020-9054-bdf2c47fde80">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9b48ba34-650a-488d-9fe8-e5181e10b797</TermId>
        </TermInfo>
      </Terms>
    </pe2555c81638466f9eb614edb9ecde52>
    <g7bcb40ba23249a78edca7d43a67c1c9 xmlns="ef1c6b3d-2616-4020-9054-bdf2c47fde80">
      <Terms xmlns="http://schemas.microsoft.com/office/infopath/2007/PartnerControls"/>
    </g7bcb40ba23249a78edca7d43a67c1c9>
    <n99e4c9942c6404eb103464a00e6097b xmlns="ef1c6b3d-2616-4020-9054-bdf2c47fde80">
      <Terms xmlns="http://schemas.microsoft.com/office/infopath/2007/PartnerControls"/>
    </n99e4c9942c6404eb103464a00e6097b>
    <adb9bed2e36e4a93af574aeb444da63e xmlns="ef1c6b3d-2616-4020-9054-bdf2c47fde80">
      <Terms xmlns="http://schemas.microsoft.com/office/infopath/2007/PartnerControls"/>
    </adb9bed2e36e4a93af574aeb444da63e>
    <DocHub_MeetingDate xmlns="898be809-5e21-4b54-881d-d8a3488368c8" xsi:nil="true"/>
    <TaxCatchAll xmlns="ef1c6b3d-2616-4020-9054-bdf2c47fde80">
      <Value>92</Value>
      <Value>4</Value>
    </TaxCatchAll>
    <gabcb1eff41b4b4092332a967995e2a8 xmlns="898be809-5e21-4b54-881d-d8a3488368c8">
      <Terms xmlns="http://schemas.microsoft.com/office/infopath/2007/PartnerControls"/>
    </gabcb1eff41b4b4092332a967995e2a8>
    <aa25a1a23adf4c92a153145de6afe324 xmlns="ef1c6b3d-2616-4020-9054-bdf2c47fde80">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Comment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6EE6C-CC9D-41F8-9952-76F9D4348646}">
  <ds:schemaRefs>
    <ds:schemaRef ds:uri="http://schemas.microsoft.com/sharepoint/events"/>
  </ds:schemaRefs>
</ds:datastoreItem>
</file>

<file path=customXml/itemProps2.xml><?xml version="1.0" encoding="utf-8"?>
<ds:datastoreItem xmlns:ds="http://schemas.openxmlformats.org/officeDocument/2006/customXml" ds:itemID="{AE5472E8-AE85-4BA6-8BD4-0751154A31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f1c6b3d-2616-4020-9054-bdf2c47fde80"/>
    <ds:schemaRef ds:uri="898be809-5e21-4b54-881d-d8a3488368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337111-4819-4ACD-BF13-F0B3F2DEDC93}">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98be809-5e21-4b54-881d-d8a3488368c8"/>
    <ds:schemaRef ds:uri="ef1c6b3d-2616-4020-9054-bdf2c47fde80"/>
    <ds:schemaRef ds:uri="http://www.w3.org/XML/1998/namespace"/>
    <ds:schemaRef ds:uri="http://purl.org/dc/dcmitype/"/>
  </ds:schemaRefs>
</ds:datastoreItem>
</file>

<file path=customXml/itemProps4.xml><?xml version="1.0" encoding="utf-8"?>
<ds:datastoreItem xmlns:ds="http://schemas.openxmlformats.org/officeDocument/2006/customXml" ds:itemID="{546F2F45-644B-4390-82F4-8DEA98173175}">
  <ds:schemaRefs>
    <ds:schemaRef ds:uri="http://schemas.microsoft.com/sharepoint/v3/contenttype/forms"/>
  </ds:schemaRefs>
</ds:datastoreItem>
</file>

<file path=customXml/itemProps5.xml><?xml version="1.0" encoding="utf-8"?>
<ds:datastoreItem xmlns:ds="http://schemas.openxmlformats.org/officeDocument/2006/customXml" ds:itemID="{6C07DFC6-5544-4C89-90E5-0CB0E998F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651</Words>
  <Characters>3712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2021-03-31T04:38:00Z</dcterms:created>
  <dcterms:modified xsi:type="dcterms:W3CDTF">2021-03-31T04:39:00Z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0x010100D199D9608FED8D498BCA2801844341AD</vt:lpwstr>
  </property>
  <property fmtid="{D5CDD505-2E9C-101B-9397-08002B2CF9AE}" pid="3" name="DocHub_Year">
    <vt:lpwstr/>
  </property>
  <property fmtid="{D5CDD505-2E9C-101B-9397-08002B2CF9AE}" pid="4" name="DocHub_DocumentType">
    <vt:lpwstr>92;#Template|9b48ba34-650a-488d-9fe8-e5181e10b797</vt:lpwstr>
  </property>
  <property fmtid="{D5CDD505-2E9C-101B-9397-08002B2CF9AE}" pid="5" name="DocHub_SecurityClassification">
    <vt:lpwstr>4;#OFFICIAL|6106d03b-a1a0-4e30-9d91-d5e9fb4314f9</vt:lpwstr>
  </property>
  <property fmtid="{D5CDD505-2E9C-101B-9397-08002B2CF9AE}" pid="6" name="DocHub_Keywords">
    <vt:lpwstr/>
  </property>
  <property fmtid="{D5CDD505-2E9C-101B-9397-08002B2CF9AE}" pid="7" name="DocHub_WorkActivity">
    <vt:lpwstr/>
  </property>
  <property fmtid="{D5CDD505-2E9C-101B-9397-08002B2CF9AE}" pid="8" name="DocHub_WorkTopic">
    <vt:lpwstr/>
  </property>
</Properties>
</file>